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8C" w:rsidRPr="00D0318C" w:rsidRDefault="00D0318C" w:rsidP="00D031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318C">
        <w:rPr>
          <w:rFonts w:ascii="Times New Roman" w:hAnsi="Times New Roman" w:cs="Times New Roman"/>
          <w:sz w:val="24"/>
          <w:szCs w:val="24"/>
        </w:rPr>
        <w:t>Нововведения в процедуре признания лица инвалидом</w:t>
      </w:r>
    </w:p>
    <w:p w:rsidR="00D0318C" w:rsidRPr="00D0318C" w:rsidRDefault="00D0318C" w:rsidP="00D0318C">
      <w:pPr>
        <w:jc w:val="both"/>
        <w:rPr>
          <w:rFonts w:ascii="Times New Roman" w:hAnsi="Times New Roman" w:cs="Times New Roman"/>
          <w:sz w:val="24"/>
          <w:szCs w:val="24"/>
        </w:rPr>
      </w:pPr>
      <w:r w:rsidRPr="00D0318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05.04.2022 № 588 утверждены Правила признания лица инвалидом (далее – Правила).</w:t>
      </w:r>
    </w:p>
    <w:p w:rsidR="00D0318C" w:rsidRPr="00D0318C" w:rsidRDefault="00D0318C" w:rsidP="00D0318C">
      <w:pPr>
        <w:jc w:val="both"/>
        <w:rPr>
          <w:rFonts w:ascii="Times New Roman" w:hAnsi="Times New Roman" w:cs="Times New Roman"/>
          <w:sz w:val="24"/>
          <w:szCs w:val="24"/>
        </w:rPr>
      </w:pPr>
      <w:r w:rsidRPr="00D0318C">
        <w:rPr>
          <w:rFonts w:ascii="Times New Roman" w:hAnsi="Times New Roman" w:cs="Times New Roman"/>
          <w:sz w:val="24"/>
          <w:szCs w:val="24"/>
        </w:rPr>
        <w:t xml:space="preserve">Так, с 01.06.2023 вступает в силу пункт 28 Правил, регламентирующий, что </w:t>
      </w:r>
      <w:proofErr w:type="gramStart"/>
      <w:r w:rsidRPr="00D0318C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D0318C">
        <w:rPr>
          <w:rFonts w:ascii="Times New Roman" w:hAnsi="Times New Roman" w:cs="Times New Roman"/>
          <w:sz w:val="24"/>
          <w:szCs w:val="24"/>
        </w:rPr>
        <w:t xml:space="preserve"> экспертиза признания гражданина инвалидом может проводиться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D0318C" w:rsidRPr="00D0318C" w:rsidRDefault="00D0318C" w:rsidP="00D031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18C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D0318C">
        <w:rPr>
          <w:rFonts w:ascii="Times New Roman" w:hAnsi="Times New Roman" w:cs="Times New Roman"/>
          <w:sz w:val="24"/>
          <w:szCs w:val="24"/>
        </w:rPr>
        <w:t xml:space="preserve"> экспертиза дистанционно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D0318C" w:rsidRPr="00D0318C" w:rsidRDefault="00D0318C" w:rsidP="00D031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18C">
        <w:rPr>
          <w:rFonts w:ascii="Times New Roman" w:hAnsi="Times New Roman" w:cs="Times New Roman"/>
          <w:sz w:val="24"/>
          <w:szCs w:val="24"/>
        </w:rPr>
        <w:t xml:space="preserve">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D0318C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D0318C">
        <w:rPr>
          <w:rFonts w:ascii="Times New Roman" w:hAnsi="Times New Roman" w:cs="Times New Roman"/>
          <w:sz w:val="24"/>
          <w:szCs w:val="24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</w:t>
      </w:r>
      <w:proofErr w:type="gramEnd"/>
      <w:r w:rsidRPr="00D0318C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D0318C" w:rsidRPr="00D0318C" w:rsidRDefault="00D0318C" w:rsidP="00D0318C">
      <w:pPr>
        <w:jc w:val="both"/>
        <w:rPr>
          <w:rFonts w:ascii="Times New Roman" w:hAnsi="Times New Roman" w:cs="Times New Roman"/>
          <w:sz w:val="24"/>
          <w:szCs w:val="24"/>
        </w:rPr>
      </w:pPr>
      <w:r w:rsidRPr="00D0318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D0318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0318C">
        <w:rPr>
          <w:rFonts w:ascii="Times New Roman" w:hAnsi="Times New Roman" w:cs="Times New Roman"/>
          <w:sz w:val="24"/>
          <w:szCs w:val="24"/>
        </w:rPr>
        <w:t xml:space="preserve">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представителю) в присутствии всех специалистов, проводивших медико-социальную экспертизу, которые дают по нему разъяснения.</w:t>
      </w:r>
    </w:p>
    <w:bookmarkEnd w:id="0"/>
    <w:p w:rsidR="004C1ADF" w:rsidRDefault="004C1ADF"/>
    <w:sectPr w:rsidR="004C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8C"/>
    <w:rsid w:val="004C1ADF"/>
    <w:rsid w:val="00D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2023-06-30T02:05:00Z</cp:lastPrinted>
  <dcterms:created xsi:type="dcterms:W3CDTF">2023-06-30T02:04:00Z</dcterms:created>
  <dcterms:modified xsi:type="dcterms:W3CDTF">2023-06-30T02:05:00Z</dcterms:modified>
</cp:coreProperties>
</file>