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15DC" w:rsidRPr="0015468F" w:rsidRDefault="004E15DC">
      <w:pPr>
        <w:rPr>
          <w:b/>
          <w:bCs/>
          <w:color w:val="333333"/>
          <w:sz w:val="26"/>
          <w:szCs w:val="26"/>
          <w:shd w:val="clear" w:color="auto" w:fill="F8F9FA"/>
        </w:rPr>
      </w:pPr>
      <w:r w:rsidRPr="0015468F">
        <w:rPr>
          <w:b/>
          <w:bCs/>
          <w:color w:val="333333"/>
          <w:sz w:val="26"/>
          <w:szCs w:val="26"/>
          <w:shd w:val="clear" w:color="auto" w:fill="F8F9FA"/>
        </w:rPr>
        <w:t xml:space="preserve">Работа на высоте: правила по охране труда в 2023 году </w:t>
      </w:r>
    </w:p>
    <w:p w:rsidR="004E15DC" w:rsidRDefault="004E15D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 xml:space="preserve">Для работы на высоте нужно учитывать определенные правила. </w:t>
      </w:r>
    </w:p>
    <w:p w:rsidR="004E15DC" w:rsidRDefault="004E15D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 xml:space="preserve">Запрещается работать при грозе и тумане, обледенении конструкций и проводов. Есть и другие правила по охране труда на высоте. </w:t>
      </w:r>
    </w:p>
    <w:p w:rsidR="00ED2F7C" w:rsidRPr="00ED2F7C" w:rsidRDefault="004E15DC">
      <w:pPr>
        <w:rPr>
          <w:b/>
          <w:bCs/>
          <w:color w:val="333333"/>
          <w:sz w:val="26"/>
          <w:szCs w:val="26"/>
          <w:shd w:val="clear" w:color="auto" w:fill="F8F9FA"/>
        </w:rPr>
      </w:pPr>
      <w:r w:rsidRPr="00ED2F7C">
        <w:rPr>
          <w:b/>
          <w:bCs/>
          <w:color w:val="333333"/>
          <w:sz w:val="26"/>
          <w:szCs w:val="26"/>
          <w:shd w:val="clear" w:color="auto" w:fill="F8F9FA"/>
        </w:rPr>
        <w:t xml:space="preserve"> Какой нормативный документ регламентирует работы на высоте</w:t>
      </w:r>
      <w:r w:rsidRPr="00ED2F7C">
        <w:rPr>
          <w:b/>
          <w:bCs/>
          <w:color w:val="333333"/>
          <w:sz w:val="26"/>
          <w:szCs w:val="26"/>
          <w:shd w:val="clear" w:color="auto" w:fill="F8F9FA"/>
        </w:rPr>
        <w:t>.</w:t>
      </w:r>
    </w:p>
    <w:p w:rsidR="00ED2F7C" w:rsidRDefault="004E15D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 xml:space="preserve"> Основным документом, регламентирующим порядок проведения, являются правила, утвержденные Приказом Министерства труда и социальной защиты РФ № 782н от 16.11.2020. </w:t>
      </w:r>
    </w:p>
    <w:p w:rsidR="0015468F" w:rsidRDefault="0015468F">
      <w:pPr>
        <w:rPr>
          <w:color w:val="333333"/>
          <w:sz w:val="26"/>
          <w:szCs w:val="26"/>
          <w:shd w:val="clear" w:color="auto" w:fill="F8F9FA"/>
        </w:rPr>
      </w:pPr>
      <w:r w:rsidRPr="0015468F">
        <w:rPr>
          <w:color w:val="333333"/>
          <w:sz w:val="26"/>
          <w:szCs w:val="26"/>
          <w:shd w:val="clear" w:color="auto" w:fill="F8F9FA"/>
        </w:rPr>
        <w:drawing>
          <wp:inline distT="0" distB="0" distL="0" distR="0">
            <wp:extent cx="5940425" cy="6536690"/>
            <wp:effectExtent l="0" t="0" r="3175" b="0"/>
            <wp:docPr id="6" name="Рисунок 6" descr="Приказ Минтруда № 782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каз Минтруда № 782н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3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DC" w:rsidRDefault="004E15D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lastRenderedPageBreak/>
        <w:t xml:space="preserve"> Это свод требований по технике безопасности при выполнении различных видов деятельности на высоте. Несмотря на традиционно легкомысленное отношение к правилам в России, следует помнить, что каждая подобная норма имеет высокую цену, и ее несоблюдение приводит к несчастным случаям на производстве. </w:t>
      </w:r>
    </w:p>
    <w:p w:rsidR="004E15DC" w:rsidRDefault="004E15D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 xml:space="preserve">Сформированные в марте 2014 года, правила охраны труда при работе на высоте до 2021 года менялись на основании Приказов Минтруда России № 383н от 17.06.2015, № 826н от 20.12.2018. До принятия первого нормативного акта (Приказа Минтруда от 28.03.2014 № 155н) правила ПОТ Р М-012-2000 носили рекомендательный характер и не учитывали современные технологии строительства и </w:t>
      </w:r>
      <w:proofErr w:type="spellStart"/>
      <w:r>
        <w:rPr>
          <w:color w:val="333333"/>
          <w:sz w:val="26"/>
          <w:szCs w:val="26"/>
          <w:shd w:val="clear" w:color="auto" w:fill="F8F9FA"/>
        </w:rPr>
        <w:t>производства.Какие</w:t>
      </w:r>
      <w:proofErr w:type="spellEnd"/>
      <w:r>
        <w:rPr>
          <w:color w:val="333333"/>
          <w:sz w:val="26"/>
          <w:szCs w:val="26"/>
          <w:shd w:val="clear" w:color="auto" w:fill="F8F9FA"/>
        </w:rPr>
        <w:t xml:space="preserve"> нормы безопасности сейчас устанавливает законодательство, и какова роль руководителя предприятия в их соблюдении?</w:t>
      </w:r>
    </w:p>
    <w:p w:rsidR="00ED2F7C" w:rsidRPr="00ED2F7C" w:rsidRDefault="004E15DC">
      <w:pPr>
        <w:rPr>
          <w:b/>
          <w:bCs/>
          <w:color w:val="333333"/>
          <w:sz w:val="26"/>
          <w:szCs w:val="26"/>
          <w:shd w:val="clear" w:color="auto" w:fill="F8F9FA"/>
        </w:rPr>
      </w:pPr>
      <w:r w:rsidRPr="00ED2F7C">
        <w:rPr>
          <w:b/>
          <w:bCs/>
          <w:color w:val="333333"/>
          <w:sz w:val="26"/>
          <w:szCs w:val="26"/>
          <w:shd w:val="clear" w:color="auto" w:fill="F8F9FA"/>
        </w:rPr>
        <w:t xml:space="preserve">Правовые основы техники безопасности при работе на </w:t>
      </w:r>
      <w:proofErr w:type="gramStart"/>
      <w:r w:rsidRPr="00ED2F7C">
        <w:rPr>
          <w:b/>
          <w:bCs/>
          <w:color w:val="333333"/>
          <w:sz w:val="26"/>
          <w:szCs w:val="26"/>
          <w:shd w:val="clear" w:color="auto" w:fill="F8F9FA"/>
        </w:rPr>
        <w:t xml:space="preserve">высоте </w:t>
      </w:r>
      <w:r w:rsidRPr="00ED2F7C">
        <w:rPr>
          <w:b/>
          <w:bCs/>
          <w:color w:val="333333"/>
          <w:sz w:val="26"/>
          <w:szCs w:val="26"/>
          <w:shd w:val="clear" w:color="auto" w:fill="F8F9FA"/>
        </w:rPr>
        <w:t>.</w:t>
      </w:r>
      <w:proofErr w:type="gramEnd"/>
    </w:p>
    <w:p w:rsidR="00ED2F7C" w:rsidRDefault="004E15D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 xml:space="preserve"> </w:t>
      </w:r>
      <w:r>
        <w:rPr>
          <w:color w:val="333333"/>
          <w:sz w:val="26"/>
          <w:szCs w:val="26"/>
          <w:shd w:val="clear" w:color="auto" w:fill="F8F9FA"/>
        </w:rPr>
        <w:t>Большую часть правок в новые правила работы на высоте с изменениями 2021 года внес Приказ № 782н от 16.11.2020. Старый порядок прекратил действие 01.01.2021.</w:t>
      </w:r>
    </w:p>
    <w:p w:rsidR="004E15DC" w:rsidRDefault="004E15D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 xml:space="preserve"> Чтобы разобраться, что изменилось, предлагаем рассмотреть основные нововведения, которые в 2021 году обновили правила охраны труда. </w:t>
      </w:r>
    </w:p>
    <w:p w:rsidR="00ED2F7C" w:rsidRDefault="004E15D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>В первоначальный документ внесли 46 правок, действие которых направлено на:</w:t>
      </w:r>
    </w:p>
    <w:p w:rsidR="00ED2F7C" w:rsidRDefault="00ED2F7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 xml:space="preserve">- </w:t>
      </w:r>
      <w:r w:rsidR="004E15DC">
        <w:rPr>
          <w:color w:val="333333"/>
          <w:sz w:val="26"/>
          <w:szCs w:val="26"/>
          <w:shd w:val="clear" w:color="auto" w:fill="F8F9FA"/>
        </w:rPr>
        <w:t>расширение полномочий работодателей в области принятия решений и повышение уровня их ответственности. С 2021 года придают большое значение риск-ориентированному подходу и закрепляют важность системы управления охраной труда (СУОТ) в организации;</w:t>
      </w:r>
    </w:p>
    <w:p w:rsidR="00ED2F7C" w:rsidRDefault="00ED2F7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 xml:space="preserve">- </w:t>
      </w:r>
      <w:r w:rsidR="004E15DC">
        <w:rPr>
          <w:color w:val="333333"/>
          <w:sz w:val="26"/>
          <w:szCs w:val="26"/>
          <w:shd w:val="clear" w:color="auto" w:fill="F8F9FA"/>
        </w:rPr>
        <w:t xml:space="preserve"> контроль за назначением лиц, ответственных за обеспечение безопасности; </w:t>
      </w:r>
    </w:p>
    <w:p w:rsidR="00ED2F7C" w:rsidRDefault="00ED2F7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 xml:space="preserve">- </w:t>
      </w:r>
      <w:r w:rsidR="004E15DC">
        <w:rPr>
          <w:color w:val="333333"/>
          <w:sz w:val="26"/>
          <w:szCs w:val="26"/>
          <w:shd w:val="clear" w:color="auto" w:fill="F8F9FA"/>
        </w:rPr>
        <w:t>контроль за своевременным проведением периодических проверок СИЗ, оценки условий труда и ведением документации, касающейся проведения мероприятий по обеспечению техники безопасности;</w:t>
      </w:r>
    </w:p>
    <w:p w:rsidR="00ED2F7C" w:rsidRDefault="00ED2F7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 xml:space="preserve">- </w:t>
      </w:r>
      <w:r w:rsidR="004E15DC">
        <w:rPr>
          <w:color w:val="333333"/>
          <w:sz w:val="26"/>
          <w:szCs w:val="26"/>
          <w:shd w:val="clear" w:color="auto" w:fill="F8F9FA"/>
        </w:rPr>
        <w:t xml:space="preserve"> введение требований к использованию средств страховки, систем эвакуации и других механизмов, обеспечивающих безопасность на производстве. </w:t>
      </w:r>
    </w:p>
    <w:p w:rsidR="00ED2F7C" w:rsidRPr="00ED2F7C" w:rsidRDefault="004E15DC">
      <w:pPr>
        <w:rPr>
          <w:b/>
          <w:bCs/>
          <w:color w:val="333333"/>
          <w:sz w:val="26"/>
          <w:szCs w:val="26"/>
          <w:shd w:val="clear" w:color="auto" w:fill="F8F9FA"/>
        </w:rPr>
      </w:pPr>
      <w:r w:rsidRPr="00ED2F7C">
        <w:rPr>
          <w:b/>
          <w:bCs/>
          <w:color w:val="333333"/>
          <w:sz w:val="26"/>
          <w:szCs w:val="26"/>
          <w:shd w:val="clear" w:color="auto" w:fill="F8F9FA"/>
        </w:rPr>
        <w:t>Правила охраны труда</w:t>
      </w:r>
    </w:p>
    <w:p w:rsidR="00ED2F7C" w:rsidRDefault="004E15D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 xml:space="preserve"> Пункт 45 правил содержит случаи, когда выполнение высотных работ запрещено. Среди них:</w:t>
      </w:r>
    </w:p>
    <w:p w:rsidR="00ED2F7C" w:rsidRDefault="00ED2F7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>-</w:t>
      </w:r>
      <w:r w:rsidR="004E15DC">
        <w:rPr>
          <w:color w:val="333333"/>
          <w:sz w:val="26"/>
          <w:szCs w:val="26"/>
          <w:shd w:val="clear" w:color="auto" w:fill="F8F9FA"/>
        </w:rPr>
        <w:t xml:space="preserve"> скорость ветра в открытых местах более 15 м/с;</w:t>
      </w:r>
    </w:p>
    <w:p w:rsidR="00ED2F7C" w:rsidRDefault="00ED2F7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>-</w:t>
      </w:r>
      <w:r w:rsidR="004E15DC">
        <w:rPr>
          <w:color w:val="333333"/>
          <w:sz w:val="26"/>
          <w:szCs w:val="26"/>
          <w:shd w:val="clear" w:color="auto" w:fill="F8F9FA"/>
        </w:rPr>
        <w:t xml:space="preserve"> снижение видимости при грозе и тумане; </w:t>
      </w:r>
    </w:p>
    <w:p w:rsidR="00ED2F7C" w:rsidRDefault="00ED2F7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 xml:space="preserve">- </w:t>
      </w:r>
      <w:r w:rsidR="004E15DC">
        <w:rPr>
          <w:color w:val="333333"/>
          <w:sz w:val="26"/>
          <w:szCs w:val="26"/>
          <w:shd w:val="clear" w:color="auto" w:fill="F8F9FA"/>
        </w:rPr>
        <w:t>обледенение конструкций, проводов и оборудования;</w:t>
      </w:r>
    </w:p>
    <w:p w:rsidR="004E15DC" w:rsidRDefault="00ED2F7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lastRenderedPageBreak/>
        <w:t xml:space="preserve">- </w:t>
      </w:r>
      <w:r w:rsidR="004E15DC">
        <w:rPr>
          <w:color w:val="333333"/>
          <w:sz w:val="26"/>
          <w:szCs w:val="26"/>
          <w:shd w:val="clear" w:color="auto" w:fill="F8F9FA"/>
        </w:rPr>
        <w:t xml:space="preserve"> при установке конструкций с большой парусностью при скорости ветра более 10 м/с. </w:t>
      </w:r>
    </w:p>
    <w:p w:rsidR="00ED2F7C" w:rsidRDefault="00ED2F7C">
      <w:pPr>
        <w:rPr>
          <w:color w:val="333333"/>
          <w:sz w:val="26"/>
          <w:szCs w:val="26"/>
          <w:shd w:val="clear" w:color="auto" w:fill="F8F9FA"/>
        </w:rPr>
      </w:pPr>
      <w:r>
        <w:rPr>
          <w:noProof/>
        </w:rPr>
        <w:drawing>
          <wp:inline distT="0" distB="0" distL="0" distR="0" wp14:anchorId="19E2EABF" wp14:editId="0744C46C">
            <wp:extent cx="5940425" cy="2141456"/>
            <wp:effectExtent l="0" t="0" r="3175" b="0"/>
            <wp:docPr id="2" name="Рисунок 2" descr="Когда нельзя работать на высо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гда нельзя работать на высот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F7C" w:rsidRDefault="00ED2F7C">
      <w:pPr>
        <w:rPr>
          <w:color w:val="333333"/>
          <w:sz w:val="26"/>
          <w:szCs w:val="26"/>
          <w:shd w:val="clear" w:color="auto" w:fill="F8F9FA"/>
        </w:rPr>
      </w:pPr>
    </w:p>
    <w:p w:rsidR="00ED2F7C" w:rsidRPr="00ED2F7C" w:rsidRDefault="004E15DC">
      <w:pPr>
        <w:rPr>
          <w:b/>
          <w:bCs/>
          <w:color w:val="333333"/>
          <w:sz w:val="26"/>
          <w:szCs w:val="26"/>
          <w:shd w:val="clear" w:color="auto" w:fill="F8F9FA"/>
        </w:rPr>
      </w:pPr>
      <w:r w:rsidRPr="00ED2F7C">
        <w:rPr>
          <w:b/>
          <w:bCs/>
          <w:color w:val="333333"/>
          <w:sz w:val="26"/>
          <w:szCs w:val="26"/>
          <w:shd w:val="clear" w:color="auto" w:fill="F8F9FA"/>
        </w:rPr>
        <w:t>Что относится к высотным работам по новым правилам</w:t>
      </w:r>
    </w:p>
    <w:p w:rsidR="00ED2F7C" w:rsidRDefault="004E15D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 xml:space="preserve"> Норматив Минтруда четко описывает, со скольких метров считается работа на высоте по новым правилам. К высотной относится любая деятельность, которая осуществляется:</w:t>
      </w:r>
    </w:p>
    <w:p w:rsidR="00ED2F7C" w:rsidRDefault="00ED2F7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 xml:space="preserve">- </w:t>
      </w:r>
      <w:r w:rsidR="004E15DC">
        <w:rPr>
          <w:color w:val="333333"/>
          <w:sz w:val="26"/>
          <w:szCs w:val="26"/>
          <w:shd w:val="clear" w:color="auto" w:fill="F8F9FA"/>
        </w:rPr>
        <w:t xml:space="preserve"> на уровне 1,8 метра над подмостками, машинами, механизмами, выступающими предметами и водной поверхностью; </w:t>
      </w:r>
    </w:p>
    <w:p w:rsidR="00ED2F7C" w:rsidRDefault="00ED2F7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>-</w:t>
      </w:r>
      <w:r w:rsidR="004E15DC">
        <w:rPr>
          <w:color w:val="333333"/>
          <w:sz w:val="26"/>
          <w:szCs w:val="26"/>
          <w:shd w:val="clear" w:color="auto" w:fill="F8F9FA"/>
        </w:rPr>
        <w:t xml:space="preserve">на высоте 5 метров и более, на поверхности, уклон которой составляет более 75 градусов; </w:t>
      </w:r>
    </w:p>
    <w:p w:rsidR="00ED2F7C" w:rsidRDefault="00ED2F7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 xml:space="preserve">- </w:t>
      </w:r>
      <w:r w:rsidR="004E15DC">
        <w:rPr>
          <w:color w:val="333333"/>
          <w:sz w:val="26"/>
          <w:szCs w:val="26"/>
          <w:shd w:val="clear" w:color="auto" w:fill="F8F9FA"/>
        </w:rPr>
        <w:t xml:space="preserve">на площадках, где на расстоянии менее 2 метров имеются перепады высоты более 1,8 метра, а размер ограждений этих поверхностей — менее 1,1 метра. </w:t>
      </w:r>
    </w:p>
    <w:p w:rsidR="00ED2F7C" w:rsidRDefault="004E15DC">
      <w:pPr>
        <w:rPr>
          <w:color w:val="4472C4" w:themeColor="accent1"/>
          <w:sz w:val="26"/>
          <w:szCs w:val="26"/>
          <w:shd w:val="clear" w:color="auto" w:fill="F8F9FA"/>
        </w:rPr>
      </w:pPr>
      <w:r w:rsidRPr="00ED2F7C">
        <w:rPr>
          <w:color w:val="4472C4" w:themeColor="accent1"/>
          <w:sz w:val="26"/>
          <w:szCs w:val="26"/>
          <w:shd w:val="clear" w:color="auto" w:fill="F8F9FA"/>
        </w:rPr>
        <w:t xml:space="preserve">Важно! В новых правилах обозначено, что то, с какой высоты начинаются высотные работы, дополнительно определяется в локальных нормативных актах работодателя. Например, конкретная организация вправе установить высотными работы, проводимые на высоте 1,1 м. </w:t>
      </w:r>
    </w:p>
    <w:p w:rsidR="0015468F" w:rsidRPr="00ED2F7C" w:rsidRDefault="0015468F">
      <w:pPr>
        <w:rPr>
          <w:color w:val="4472C4" w:themeColor="accent1"/>
          <w:sz w:val="26"/>
          <w:szCs w:val="26"/>
          <w:shd w:val="clear" w:color="auto" w:fill="F8F9FA"/>
        </w:rPr>
      </w:pPr>
      <w:r w:rsidRPr="0015468F">
        <w:rPr>
          <w:color w:val="4472C4" w:themeColor="accent1"/>
          <w:sz w:val="26"/>
          <w:szCs w:val="26"/>
          <w:shd w:val="clear" w:color="auto" w:fill="F8F9FA"/>
        </w:rPr>
        <w:drawing>
          <wp:inline distT="0" distB="0" distL="0" distR="0">
            <wp:extent cx="5940425" cy="2317115"/>
            <wp:effectExtent l="0" t="0" r="3175" b="6985"/>
            <wp:docPr id="7" name="Рисунок 7" descr="Что относится к работе на высо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Что относится к работе на высот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F7C" w:rsidRPr="00ED2F7C" w:rsidRDefault="004E15DC">
      <w:pPr>
        <w:rPr>
          <w:b/>
          <w:bCs/>
          <w:color w:val="333333"/>
          <w:sz w:val="26"/>
          <w:szCs w:val="26"/>
          <w:shd w:val="clear" w:color="auto" w:fill="F8F9FA"/>
        </w:rPr>
      </w:pPr>
      <w:bookmarkStart w:id="0" w:name="_GoBack"/>
      <w:bookmarkEnd w:id="0"/>
      <w:r w:rsidRPr="00ED2F7C">
        <w:rPr>
          <w:b/>
          <w:bCs/>
          <w:color w:val="333333"/>
          <w:sz w:val="26"/>
          <w:szCs w:val="26"/>
          <w:shd w:val="clear" w:color="auto" w:fill="F8F9FA"/>
        </w:rPr>
        <w:lastRenderedPageBreak/>
        <w:t>Какие работники допускаются к высотным работам</w:t>
      </w:r>
    </w:p>
    <w:p w:rsidR="00ED2F7C" w:rsidRDefault="004E15D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 xml:space="preserve"> Правила уточняют критерии сотрудников, которые допускаются к выполнению обязанностей на высоте в зависимости от их безопасности:</w:t>
      </w:r>
    </w:p>
    <w:p w:rsidR="00ED2F7C" w:rsidRDefault="004E15D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 xml:space="preserve"> 1-я группа — специалисты, допускаемые к деятельности под непосредственным контролем работника, назначенного руководителем; </w:t>
      </w:r>
    </w:p>
    <w:p w:rsidR="00ED2F7C" w:rsidRDefault="004E15D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>2-я группа — мастера, бригадиры, руководители стажировки и другие работники, назначенные по наряду-допуску;</w:t>
      </w:r>
    </w:p>
    <w:p w:rsidR="00ED2F7C" w:rsidRDefault="004E15D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 xml:space="preserve"> 3-я группа — специалисты, назначенные руководителем в качестве ответственных за обеспечение безопасности высотной деятельности, проведение инструктажей и оценки условий труда. </w:t>
      </w:r>
    </w:p>
    <w:p w:rsidR="00ED2F7C" w:rsidRDefault="004E15D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>В новой версии правил по охране труда сотрудники, имеющие 3 группу по безопасности работ на высоте, вправе выполнять высотную деятельность, если подтвердят свою квалификацию.</w:t>
      </w:r>
    </w:p>
    <w:p w:rsidR="00ED2F7C" w:rsidRDefault="00ED2F7C">
      <w:pPr>
        <w:rPr>
          <w:color w:val="333333"/>
          <w:sz w:val="26"/>
          <w:szCs w:val="26"/>
          <w:shd w:val="clear" w:color="auto" w:fill="F8F9FA"/>
        </w:rPr>
      </w:pPr>
      <w:r w:rsidRPr="00ED2F7C">
        <w:rPr>
          <w:color w:val="333333"/>
          <w:sz w:val="26"/>
          <w:szCs w:val="26"/>
          <w:shd w:val="clear" w:color="auto" w:fill="F8F9FA"/>
        </w:rPr>
        <w:lastRenderedPageBreak/>
        <w:drawing>
          <wp:inline distT="0" distB="0" distL="0" distR="0">
            <wp:extent cx="5940425" cy="7113270"/>
            <wp:effectExtent l="0" t="0" r="3175" b="0"/>
            <wp:docPr id="1" name="Рисунок 1" descr="Кто допускается к работе на высо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то допускается к работе на высот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1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F7C" w:rsidRDefault="00ED2F7C">
      <w:pPr>
        <w:rPr>
          <w:color w:val="333333"/>
          <w:sz w:val="26"/>
          <w:szCs w:val="26"/>
          <w:shd w:val="clear" w:color="auto" w:fill="F8F9FA"/>
        </w:rPr>
      </w:pPr>
    </w:p>
    <w:p w:rsidR="00ED2F7C" w:rsidRPr="00ED2F7C" w:rsidRDefault="004E15DC">
      <w:pPr>
        <w:rPr>
          <w:b/>
          <w:bCs/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 xml:space="preserve"> </w:t>
      </w:r>
      <w:r w:rsidRPr="00ED2F7C">
        <w:rPr>
          <w:b/>
          <w:bCs/>
          <w:color w:val="333333"/>
          <w:sz w:val="26"/>
          <w:szCs w:val="26"/>
          <w:shd w:val="clear" w:color="auto" w:fill="F8F9FA"/>
        </w:rPr>
        <w:t xml:space="preserve">Обучение мерам безопасности при работе на высоте </w:t>
      </w:r>
    </w:p>
    <w:p w:rsidR="00ED2F7C" w:rsidRDefault="004E15D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 xml:space="preserve">В зависимости от того, к какой группе относится работник, существуют различные виды обучения. Они отличаются не только программой, но и периодичностью переподготовки. Для специалистов первой и второй групп обучение проводится не реже одного раза в три года, для третьей группы — не реже одного раза в пять лет. </w:t>
      </w:r>
    </w:p>
    <w:p w:rsidR="00ED2F7C" w:rsidRPr="00ED2F7C" w:rsidRDefault="004E15DC">
      <w:pPr>
        <w:rPr>
          <w:color w:val="4472C4" w:themeColor="accent1"/>
          <w:sz w:val="26"/>
          <w:szCs w:val="26"/>
          <w:shd w:val="clear" w:color="auto" w:fill="F8F9FA"/>
        </w:rPr>
      </w:pPr>
      <w:r w:rsidRPr="00ED2F7C">
        <w:rPr>
          <w:color w:val="4472C4" w:themeColor="accent1"/>
          <w:sz w:val="26"/>
          <w:szCs w:val="26"/>
          <w:shd w:val="clear" w:color="auto" w:fill="F8F9FA"/>
        </w:rPr>
        <w:lastRenderedPageBreak/>
        <w:t xml:space="preserve">Важно! Новые правила охраны труда при работе на высоте в 2023 году запрещают проведение обучения безопасным методам высотных работ в заочной или дистанционной форме. </w:t>
      </w:r>
    </w:p>
    <w:p w:rsidR="00ED2F7C" w:rsidRDefault="004E15D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 xml:space="preserve">Обязательным является проведение стажировки, а проверкой полученных знаний занимается специальная комиссия раз в год. Аттестационную комиссию создает непосредственно руководитель предприятия. Обучение организовывает руководитель в специальных учебных центрах для следующих категорий работников: </w:t>
      </w:r>
    </w:p>
    <w:p w:rsidR="00ED2F7C" w:rsidRDefault="00ED2F7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 xml:space="preserve">- </w:t>
      </w:r>
      <w:r w:rsidR="004E15DC">
        <w:rPr>
          <w:color w:val="333333"/>
          <w:sz w:val="26"/>
          <w:szCs w:val="26"/>
          <w:shd w:val="clear" w:color="auto" w:fill="F8F9FA"/>
        </w:rPr>
        <w:t xml:space="preserve">допускаемые к высотным видам деятельности впервые; </w:t>
      </w:r>
    </w:p>
    <w:p w:rsidR="0015468F" w:rsidRDefault="00ED2F7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 xml:space="preserve">- </w:t>
      </w:r>
      <w:r w:rsidR="004E15DC">
        <w:rPr>
          <w:color w:val="333333"/>
          <w:sz w:val="26"/>
          <w:szCs w:val="26"/>
          <w:shd w:val="clear" w:color="auto" w:fill="F8F9FA"/>
        </w:rPr>
        <w:t xml:space="preserve">переведенные с других видов труда, которые ранее не проходили необходимое обучение; </w:t>
      </w:r>
    </w:p>
    <w:p w:rsidR="0015468F" w:rsidRDefault="0015468F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>-</w:t>
      </w:r>
      <w:r w:rsidR="004E15DC">
        <w:rPr>
          <w:color w:val="333333"/>
          <w:sz w:val="26"/>
          <w:szCs w:val="26"/>
          <w:shd w:val="clear" w:color="auto" w:fill="F8F9FA"/>
        </w:rPr>
        <w:t>не занимавшиеся высотными видами труда более одного года.</w:t>
      </w:r>
    </w:p>
    <w:p w:rsidR="0015468F" w:rsidRDefault="0015468F">
      <w:pPr>
        <w:rPr>
          <w:color w:val="333333"/>
          <w:sz w:val="26"/>
          <w:szCs w:val="26"/>
          <w:shd w:val="clear" w:color="auto" w:fill="F8F9FA"/>
        </w:rPr>
      </w:pPr>
    </w:p>
    <w:p w:rsidR="0015468F" w:rsidRDefault="004E15D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 xml:space="preserve"> По завершении курсов проводится экзамен, в случае успешной аттестации сотруднику выдается удостоверение, и он получает допуск на высотные работы у работодателя. </w:t>
      </w:r>
    </w:p>
    <w:p w:rsidR="0015468F" w:rsidRDefault="0015468F">
      <w:pPr>
        <w:rPr>
          <w:color w:val="333333"/>
          <w:sz w:val="26"/>
          <w:szCs w:val="26"/>
          <w:shd w:val="clear" w:color="auto" w:fill="F8F9FA"/>
        </w:rPr>
      </w:pPr>
      <w:r>
        <w:rPr>
          <w:noProof/>
        </w:rPr>
        <w:lastRenderedPageBreak/>
        <w:drawing>
          <wp:inline distT="0" distB="0" distL="0" distR="0" wp14:anchorId="0B885FF1" wp14:editId="66D51B1F">
            <wp:extent cx="5136515" cy="7081520"/>
            <wp:effectExtent l="0" t="0" r="6985" b="5080"/>
            <wp:docPr id="5" name="Рисунок 5" descr="Как работников на высоте обучают безопас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работников на высоте обучают безопасност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708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8F" w:rsidRPr="0015468F" w:rsidRDefault="004E15DC">
      <w:pPr>
        <w:rPr>
          <w:b/>
          <w:bCs/>
          <w:color w:val="333333"/>
          <w:sz w:val="26"/>
          <w:szCs w:val="26"/>
          <w:shd w:val="clear" w:color="auto" w:fill="F8F9FA"/>
        </w:rPr>
      </w:pPr>
      <w:r w:rsidRPr="0015468F">
        <w:rPr>
          <w:b/>
          <w:bCs/>
          <w:color w:val="333333"/>
          <w:sz w:val="26"/>
          <w:szCs w:val="26"/>
          <w:shd w:val="clear" w:color="auto" w:fill="F8F9FA"/>
        </w:rPr>
        <w:t>ППР на высоте по новым правилам</w:t>
      </w:r>
    </w:p>
    <w:p w:rsidR="0015468F" w:rsidRDefault="004E15D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 xml:space="preserve"> Согласно новым правилам, высотная деятельность должна сопровождаться подготовкой плана производства работ (ППР). Содержание этого документа регламентирует приложение № 6 ПОТРВ. В нем указывают все особенности строительной площадки, график поставки материалов, схему движения персонала по территории, технологические карты, мероприятия по обеспечению техники безопасности, сведения о средствах защиты и страховки и многое другое. Проще говоря, это четкая инструкция при работе на высоте по новым правилам, действующая на конкретном предприятии для конкретного рабочего места. </w:t>
      </w:r>
    </w:p>
    <w:p w:rsidR="0015468F" w:rsidRDefault="004E15DC">
      <w:pPr>
        <w:rPr>
          <w:color w:val="333333"/>
          <w:sz w:val="26"/>
          <w:szCs w:val="26"/>
          <w:shd w:val="clear" w:color="auto" w:fill="F8F9FA"/>
        </w:rPr>
      </w:pPr>
      <w:r w:rsidRPr="0015468F">
        <w:rPr>
          <w:color w:val="4472C4" w:themeColor="accent1"/>
          <w:sz w:val="26"/>
          <w:szCs w:val="26"/>
          <w:shd w:val="clear" w:color="auto" w:fill="F8F9FA"/>
        </w:rPr>
        <w:lastRenderedPageBreak/>
        <w:t xml:space="preserve">Разработка ППР на высоте </w:t>
      </w:r>
      <w:r>
        <w:rPr>
          <w:color w:val="333333"/>
          <w:sz w:val="26"/>
          <w:szCs w:val="26"/>
          <w:shd w:val="clear" w:color="auto" w:fill="F8F9FA"/>
        </w:rPr>
        <w:t xml:space="preserve">проводится силами самой организации либо прибегают к услугам сторонних организаций, имеющих соответствующую квалификацию. </w:t>
      </w:r>
    </w:p>
    <w:p w:rsidR="0015468F" w:rsidRDefault="004E15D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>Руководитель обязан назначить должностное лицо, ответственное за утверждение ППР и контроль за его выполнением. Также новые правила предписывают, что ППР находится непосредственно на строительной площад</w:t>
      </w:r>
      <w:r w:rsidR="0015468F">
        <w:rPr>
          <w:color w:val="333333"/>
          <w:sz w:val="26"/>
          <w:szCs w:val="26"/>
          <w:shd w:val="clear" w:color="auto" w:fill="F8F9FA"/>
        </w:rPr>
        <w:t>ке.</w:t>
      </w:r>
      <w:r w:rsidR="0015468F" w:rsidRPr="0015468F">
        <w:rPr>
          <w:color w:val="333333"/>
          <w:sz w:val="26"/>
          <w:szCs w:val="26"/>
          <w:shd w:val="clear" w:color="auto" w:fill="F8F9FA"/>
        </w:rPr>
        <w:drawing>
          <wp:inline distT="0" distB="0" distL="0" distR="0">
            <wp:extent cx="5940425" cy="5360035"/>
            <wp:effectExtent l="0" t="0" r="3175" b="0"/>
            <wp:docPr id="3" name="Рисунок 3" descr="Что указывают в П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то указывают в ПП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8F" w:rsidRDefault="0015468F">
      <w:pPr>
        <w:rPr>
          <w:color w:val="333333"/>
          <w:sz w:val="26"/>
          <w:szCs w:val="26"/>
          <w:shd w:val="clear" w:color="auto" w:fill="F8F9FA"/>
        </w:rPr>
      </w:pPr>
    </w:p>
    <w:p w:rsidR="0015468F" w:rsidRPr="0015468F" w:rsidRDefault="004E15DC">
      <w:pPr>
        <w:rPr>
          <w:b/>
          <w:bCs/>
          <w:color w:val="333333"/>
          <w:sz w:val="26"/>
          <w:szCs w:val="26"/>
          <w:shd w:val="clear" w:color="auto" w:fill="F8F9FA"/>
        </w:rPr>
      </w:pPr>
      <w:r w:rsidRPr="0015468F">
        <w:rPr>
          <w:b/>
          <w:bCs/>
          <w:color w:val="333333"/>
          <w:sz w:val="26"/>
          <w:szCs w:val="26"/>
          <w:shd w:val="clear" w:color="auto" w:fill="F8F9FA"/>
        </w:rPr>
        <w:t>Оформление наряда-допуска</w:t>
      </w:r>
    </w:p>
    <w:p w:rsidR="0015468F" w:rsidRDefault="004E15D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 xml:space="preserve"> Новые правила четко обозначают, когда необходимо оформлять наряд-допуск. Теперь обязательным является оформление наряда-допуска и при работе на нестационарных рабочих местах. </w:t>
      </w:r>
    </w:p>
    <w:p w:rsidR="0015468F" w:rsidRDefault="0015468F">
      <w:pPr>
        <w:rPr>
          <w:color w:val="333333"/>
          <w:sz w:val="26"/>
          <w:szCs w:val="26"/>
          <w:shd w:val="clear" w:color="auto" w:fill="F8F9FA"/>
        </w:rPr>
      </w:pPr>
      <w:r w:rsidRPr="0015468F">
        <w:rPr>
          <w:color w:val="333333"/>
          <w:sz w:val="26"/>
          <w:szCs w:val="26"/>
          <w:shd w:val="clear" w:color="auto" w:fill="F8F9FA"/>
        </w:rPr>
        <w:lastRenderedPageBreak/>
        <w:drawing>
          <wp:inline distT="0" distB="0" distL="0" distR="0">
            <wp:extent cx="5940425" cy="3475355"/>
            <wp:effectExtent l="0" t="0" r="3175" b="0"/>
            <wp:docPr id="4" name="Рисунок 4" descr="Журнал учета работ по наряду-допус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Журнал учета работ по наряду-допуск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8F" w:rsidRDefault="004E15D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>Но пункт 8 правил разрешает работодателям выполнять некоторые виды работ без оформления наряда-допуска, при условии, что работодателем соблюдены все возможные меры по обеспечению безопасности выполнения работ, закрепленные в действующей в организации СУОТ.</w:t>
      </w:r>
    </w:p>
    <w:p w:rsidR="0015468F" w:rsidRDefault="004E15DC">
      <w:pPr>
        <w:rPr>
          <w:color w:val="333333"/>
          <w:sz w:val="26"/>
          <w:szCs w:val="26"/>
          <w:shd w:val="clear" w:color="auto" w:fill="F8F9FA"/>
        </w:rPr>
      </w:pPr>
      <w:r>
        <w:rPr>
          <w:color w:val="333333"/>
          <w:sz w:val="26"/>
          <w:szCs w:val="26"/>
          <w:shd w:val="clear" w:color="auto" w:fill="F8F9FA"/>
        </w:rPr>
        <w:t xml:space="preserve"> Наряд-допуск оформляют на срок до 15 календарных дней, при необходимости продлевают один раз на такой же период. После окончания деятельности документ хранят в течение 30 дней, после чего уничтожают. </w:t>
      </w:r>
    </w:p>
    <w:sectPr w:rsidR="001546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5DC"/>
    <w:rsid w:val="0015468F"/>
    <w:rsid w:val="004E15DC"/>
    <w:rsid w:val="00740B27"/>
    <w:rsid w:val="00ED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C6653"/>
  <w15:chartTrackingRefBased/>
  <w15:docId w15:val="{1438A573-AA03-4C5B-88EE-06C6BC2B4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</Pages>
  <Words>1060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Н. Доценко</dc:creator>
  <cp:keywords/>
  <dc:description/>
  <cp:lastModifiedBy>Татьяна Н. Доценко</cp:lastModifiedBy>
  <cp:revision>1</cp:revision>
  <dcterms:created xsi:type="dcterms:W3CDTF">2023-06-28T01:44:00Z</dcterms:created>
  <dcterms:modified xsi:type="dcterms:W3CDTF">2023-06-28T02:19:00Z</dcterms:modified>
</cp:coreProperties>
</file>