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447" w:rsidRPr="00290447" w:rsidRDefault="00290447" w:rsidP="00290447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41350" cy="9080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447" w:rsidRPr="00290447" w:rsidRDefault="00290447" w:rsidP="00290447">
      <w:pPr>
        <w:pStyle w:val="ac"/>
        <w:rPr>
          <w:sz w:val="28"/>
          <w:szCs w:val="28"/>
        </w:rPr>
      </w:pPr>
      <w:r w:rsidRPr="00290447">
        <w:rPr>
          <w:sz w:val="28"/>
          <w:szCs w:val="28"/>
        </w:rPr>
        <w:t>ДУМА</w:t>
      </w:r>
    </w:p>
    <w:p w:rsidR="00290447" w:rsidRPr="00290447" w:rsidRDefault="00290447" w:rsidP="00290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447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290447" w:rsidRPr="00290447" w:rsidRDefault="00290447" w:rsidP="00290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447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290447" w:rsidRPr="00290447" w:rsidRDefault="00290447" w:rsidP="00290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0137" w:rsidRPr="00D60137" w:rsidRDefault="00CB5122" w:rsidP="00D601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60137" w:rsidRDefault="00D60137" w:rsidP="00D60137">
      <w:pPr>
        <w:pStyle w:val="3"/>
        <w:jc w:val="center"/>
        <w:rPr>
          <w:sz w:val="28"/>
          <w:szCs w:val="28"/>
        </w:rPr>
      </w:pPr>
      <w:r w:rsidRPr="000B336D">
        <w:rPr>
          <w:color w:val="333333"/>
          <w:sz w:val="28"/>
          <w:szCs w:val="28"/>
          <w:shd w:val="clear" w:color="auto" w:fill="FFFFFF"/>
        </w:rPr>
        <w:t>О предоставлени</w:t>
      </w:r>
      <w:r w:rsidR="00B374FE">
        <w:rPr>
          <w:color w:val="333333"/>
          <w:sz w:val="28"/>
          <w:szCs w:val="28"/>
          <w:shd w:val="clear" w:color="auto" w:fill="FFFFFF"/>
        </w:rPr>
        <w:t>и</w:t>
      </w:r>
      <w:r w:rsidRPr="000B336D">
        <w:rPr>
          <w:color w:val="333333"/>
          <w:sz w:val="28"/>
          <w:szCs w:val="28"/>
          <w:shd w:val="clear" w:color="auto" w:fill="FFFFFF"/>
        </w:rPr>
        <w:t xml:space="preserve"> отсрочки уплаты арендной платы по договорам аренды земельных уча</w:t>
      </w:r>
      <w:r w:rsidR="002D40EF">
        <w:rPr>
          <w:color w:val="333333"/>
          <w:sz w:val="28"/>
          <w:szCs w:val="28"/>
          <w:shd w:val="clear" w:color="auto" w:fill="FFFFFF"/>
        </w:rPr>
        <w:t>стков, заключенным</w:t>
      </w:r>
      <w:r>
        <w:rPr>
          <w:color w:val="333333"/>
          <w:sz w:val="28"/>
          <w:szCs w:val="28"/>
          <w:shd w:val="clear" w:color="auto" w:fill="FFFFFF"/>
        </w:rPr>
        <w:t xml:space="preserve"> на территории</w:t>
      </w:r>
      <w:r w:rsidRPr="000B336D">
        <w:rPr>
          <w:color w:val="333333"/>
          <w:sz w:val="28"/>
          <w:szCs w:val="28"/>
          <w:shd w:val="clear" w:color="auto" w:fill="FFFFFF"/>
        </w:rPr>
        <w:t xml:space="preserve"> Анучинского муниципального округа</w:t>
      </w:r>
      <w:r>
        <w:rPr>
          <w:sz w:val="28"/>
          <w:szCs w:val="28"/>
        </w:rPr>
        <w:t xml:space="preserve"> </w:t>
      </w:r>
    </w:p>
    <w:p w:rsidR="00D60137" w:rsidRDefault="00D60137" w:rsidP="00D60137">
      <w:pPr>
        <w:pStyle w:val="3"/>
        <w:jc w:val="center"/>
        <w:rPr>
          <w:sz w:val="26"/>
          <w:szCs w:val="26"/>
        </w:rPr>
      </w:pPr>
    </w:p>
    <w:p w:rsidR="00D60137" w:rsidRPr="00D60137" w:rsidRDefault="00D60137" w:rsidP="00D60137">
      <w:pPr>
        <w:spacing w:after="0" w:line="240" w:lineRule="auto"/>
        <w:ind w:left="5942"/>
        <w:rPr>
          <w:rFonts w:ascii="Times New Roman" w:hAnsi="Times New Roman" w:cs="Times New Roman"/>
          <w:sz w:val="28"/>
          <w:szCs w:val="28"/>
        </w:rPr>
      </w:pPr>
      <w:r w:rsidRPr="00D60137">
        <w:rPr>
          <w:rFonts w:ascii="Times New Roman" w:hAnsi="Times New Roman" w:cs="Times New Roman"/>
          <w:sz w:val="28"/>
          <w:szCs w:val="28"/>
        </w:rPr>
        <w:t>Принято Думой Анучинского                                                                 муниципального округа</w:t>
      </w:r>
    </w:p>
    <w:p w:rsidR="00290447" w:rsidRDefault="00D60137" w:rsidP="00CB5122">
      <w:pPr>
        <w:spacing w:after="0" w:line="240" w:lineRule="auto"/>
        <w:ind w:left="5942"/>
        <w:rPr>
          <w:rFonts w:ascii="Times New Roman" w:hAnsi="Times New Roman" w:cs="Times New Roman"/>
          <w:sz w:val="28"/>
          <w:szCs w:val="28"/>
        </w:rPr>
      </w:pPr>
      <w:r w:rsidRPr="00D60137">
        <w:rPr>
          <w:rFonts w:ascii="Times New Roman" w:hAnsi="Times New Roman" w:cs="Times New Roman"/>
          <w:sz w:val="28"/>
          <w:szCs w:val="28"/>
        </w:rPr>
        <w:t>25 сентября 2024 года</w:t>
      </w:r>
    </w:p>
    <w:p w:rsidR="00CB5122" w:rsidRPr="00CB5122" w:rsidRDefault="00CB5122" w:rsidP="00CB5122">
      <w:pPr>
        <w:spacing w:after="0" w:line="240" w:lineRule="auto"/>
        <w:ind w:left="5942"/>
        <w:rPr>
          <w:rFonts w:ascii="Times New Roman" w:hAnsi="Times New Roman" w:cs="Times New Roman"/>
          <w:sz w:val="28"/>
          <w:szCs w:val="28"/>
        </w:rPr>
      </w:pPr>
    </w:p>
    <w:p w:rsidR="00CB5122" w:rsidRPr="00CB5122" w:rsidRDefault="00CB5122" w:rsidP="00CB5122">
      <w:pPr>
        <w:widowControl w:val="0"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Федеральными законами от 06 октября 2003 № 131-ФЗ «Об общих принципах организации местного самоуправления в Российской Федерации», от 21 декабря 1994 года № 68-ФЗ «О защите населения и территорий от чрезвычайных ситуаций природного и техногенного характера», постановлением администрации Анучинского муниципального округа от 04 июля 2024 года № 630 «О введении на территории Анучинского муниципального округа режима чрезвычайной ситуации природного характера муниципального уровня реагирования», </w:t>
      </w: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постановлением администрации Анучинского муниципального округа от 24.07.2024 № 682 (ред. от 18.09.2024) «Об установлении границ чрезвычайной ситуации, связанной с прохождением продолжительных ливневых дождей на территории Анучинского муниципального округа Приморского края», в соответствии с Уставом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Анучинского муниципального округа Приморского края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5122" w:rsidRDefault="00CB5122" w:rsidP="00CB5122">
      <w:pPr>
        <w:numPr>
          <w:ilvl w:val="0"/>
          <w:numId w:val="2"/>
        </w:numPr>
        <w:spacing w:after="0" w:line="360" w:lineRule="auto"/>
        <w:ind w:firstLineChars="157" w:firstLine="4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Предоставить отсрочку по внесению арендной платы за пользование земельными участками, указанными в Приложении № 2 </w:t>
      </w: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«Перечень земельных участков сельскохозяйственного </w:t>
      </w:r>
      <w:r>
        <w:rPr>
          <w:rFonts w:ascii="Times New Roman" w:hAnsi="Times New Roman"/>
          <w:sz w:val="28"/>
          <w:szCs w:val="28"/>
        </w:rPr>
        <w:t xml:space="preserve">назначения расположенных в </w:t>
      </w:r>
      <w:r>
        <w:rPr>
          <w:rFonts w:ascii="Times New Roman" w:hAnsi="Times New Roman"/>
          <w:sz w:val="28"/>
          <w:szCs w:val="28"/>
        </w:rPr>
        <w:lastRenderedPageBreak/>
        <w:t xml:space="preserve">границах чрезвычайной ситуации, связанной с прохождением продолжительных ливневых дождей на территории Анучинского муниципального округа приморского края» (далее «Перечень земельных участков»), к </w:t>
      </w: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постановлению администрации Анучинского муниципального округа от 24.07.2024 № 682 «Об установлении границ чрезвычайной ситуации, связанной с прохождением продолжительных ливневых дождей на территории Анучинского муниципального округа Приморского края». </w:t>
      </w:r>
    </w:p>
    <w:p w:rsidR="00CB5122" w:rsidRDefault="00CB5122" w:rsidP="00CB5122">
      <w:pPr>
        <w:numPr>
          <w:ilvl w:val="0"/>
          <w:numId w:val="2"/>
        </w:numPr>
        <w:spacing w:after="0" w:line="360" w:lineRule="auto"/>
        <w:ind w:firstLineChars="157" w:firstLine="43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Установить срок предоставления отсрочки по внесению арендной платы с 05.07.2024 года по 30.10.2025 года включительно. </w:t>
      </w:r>
    </w:p>
    <w:p w:rsidR="00CB5122" w:rsidRDefault="00CB5122" w:rsidP="00CB5122">
      <w:pPr>
        <w:numPr>
          <w:ilvl w:val="1"/>
          <w:numId w:val="2"/>
        </w:numPr>
        <w:spacing w:after="0" w:line="360" w:lineRule="auto"/>
        <w:ind w:firstLineChars="160" w:firstLine="443"/>
        <w:jc w:val="both"/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Срок предоставления отсрочки по внесению арендной платы может быть уменьшен, установлен или сокращён по заявлению арендатора земельного участка, указанного в п. 1 настоящего решения, в течение срока установленного пунктом 2 настоящего решения. </w:t>
      </w:r>
    </w:p>
    <w:p w:rsidR="00CB5122" w:rsidRDefault="00CB5122" w:rsidP="00CB5122">
      <w:pPr>
        <w:numPr>
          <w:ilvl w:val="0"/>
          <w:numId w:val="2"/>
        </w:numPr>
        <w:spacing w:after="0" w:line="360" w:lineRule="auto"/>
        <w:ind w:firstLineChars="157" w:firstLine="435"/>
        <w:jc w:val="both"/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Уполномочить Администрацию Анучинского муниципального округа на рассмотрение заявлений о предоставлении отсрочки по внесению арендной платы в отношении земельных участков указанных в пункте 1 настоящего решения. </w:t>
      </w:r>
    </w:p>
    <w:p w:rsidR="00CB5122" w:rsidRDefault="00CB5122" w:rsidP="00CB5122">
      <w:pPr>
        <w:numPr>
          <w:ilvl w:val="0"/>
          <w:numId w:val="2"/>
        </w:numPr>
        <w:spacing w:after="0" w:line="360" w:lineRule="auto"/>
        <w:ind w:firstLineChars="157" w:firstLine="435"/>
        <w:jc w:val="both"/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pacing w:val="-3"/>
          <w:sz w:val="28"/>
          <w:szCs w:val="28"/>
          <w:shd w:val="clear" w:color="auto" w:fill="FFFFFF"/>
        </w:rPr>
        <w:t xml:space="preserve">Администрации Анучинского муниципального округа: </w:t>
      </w:r>
    </w:p>
    <w:p w:rsidR="00CB5122" w:rsidRDefault="00CB5122" w:rsidP="00CB5122">
      <w:pPr>
        <w:pStyle w:val="af"/>
        <w:widowControl w:val="0"/>
        <w:tabs>
          <w:tab w:val="left" w:pos="709"/>
        </w:tabs>
        <w:spacing w:line="360" w:lineRule="auto"/>
        <w:ind w:firstLineChars="150"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а) обеспечить предоставление отсрочки </w:t>
      </w:r>
      <w:r>
        <w:rPr>
          <w:rFonts w:ascii="Times New Roman" w:hAnsi="Times New Roman"/>
          <w:sz w:val="28"/>
          <w:szCs w:val="28"/>
        </w:rPr>
        <w:t xml:space="preserve">по внесению арендной платы в соответствии с пунктами 1 и 2 настоящего решения; </w:t>
      </w:r>
    </w:p>
    <w:p w:rsidR="00CB5122" w:rsidRDefault="00CB5122" w:rsidP="00CB5122">
      <w:pPr>
        <w:pStyle w:val="af"/>
        <w:widowControl w:val="0"/>
        <w:tabs>
          <w:tab w:val="left" w:pos="709"/>
        </w:tabs>
        <w:spacing w:line="360" w:lineRule="auto"/>
        <w:ind w:firstLineChars="150" w:firstLine="420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б)  в срок до 31.12.2024 года предоставить арендаторам земельных участков, указанных в п. 1 настоящего решения, возможность расторжения договоров аренды, без применения штрафных санкций.</w:t>
      </w:r>
    </w:p>
    <w:p w:rsidR="00CB5122" w:rsidRDefault="00CB5122" w:rsidP="00CB5122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Предоставление отсрочки </w:t>
      </w:r>
      <w:r>
        <w:rPr>
          <w:sz w:val="28"/>
          <w:szCs w:val="28"/>
          <w:lang w:val="ru-RU"/>
        </w:rPr>
        <w:t xml:space="preserve">по внесению арендной платы, в отношении земельных участков указанных в п. 1 настоящего решения, 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осуществляется на следующих условиях: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на основании заявления арендатора земельного участка;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б) отсутствия задолженности по внесению арендной платы за пользование земельным участком, указанного в п. 1 настоящего распоряжения, по состоянию на 01.07.2024 года. </w:t>
      </w:r>
    </w:p>
    <w:p w:rsidR="00CB5122" w:rsidRDefault="00CB5122" w:rsidP="00CB5122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Решение о предоставлении отсрочки по внесению арендной платы принимается администрацией Анучинского муниципального округа на основании следующих документов: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Chars="157" w:left="34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заявления арендатора земельного участка;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Chars="157" w:left="34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акт обследования земельного участка;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Chars="157" w:left="345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в) договора аренды земельного участка;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г) справки об отсутствии задолженности по внесению арендной платы (по состоянию на 01.07.2024 года).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Документы</w:t>
      </w:r>
      <w:r w:rsidR="00B374FE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указанные в пунктах «а» и «б» настоящего пункта</w:t>
      </w:r>
      <w:r w:rsidR="00B374FE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предоставляются заявителем (арендатором) самостоятельно.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Документы</w:t>
      </w:r>
      <w:r w:rsidR="00B374FE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указанные в пунктах «в» и «г» настоящего пункта</w:t>
      </w:r>
      <w:r w:rsidR="00B374FE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запрашиваются/предоставляются администрацией Анучинского муниципального округа самостоятельно. </w:t>
      </w:r>
    </w:p>
    <w:p w:rsidR="00CB5122" w:rsidRDefault="00CB5122" w:rsidP="00CB5122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Основаниями для отказа предоставления отсрочки являются: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заявление подано лицом не являющегося арендатором земельного участка;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 непредоставление документов указанных в пунктах «а</w:t>
      </w:r>
      <w:r w:rsidR="00B374F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-</w:t>
      </w:r>
      <w:r w:rsidR="00B374F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б» пункта 6 настоящего решения;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в) наличие задолженности по внесению арендной платы (по состоянию на 01.07.2024 года). </w:t>
      </w:r>
    </w:p>
    <w:p w:rsidR="00CB5122" w:rsidRDefault="00CB5122" w:rsidP="00CB5122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Решение о предоставлении или об отказе в предоставлении отсрочки по внесению арендной платы принимается администрацией Анучинского муниципального округа в виде распоряжения. </w:t>
      </w:r>
    </w:p>
    <w:p w:rsidR="00CB5122" w:rsidRDefault="00CB5122" w:rsidP="00CB5122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Распоряжение о предоставлении отсрочки по внесению арендной платы направляется: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а)  в течение 2 (двух) рабочих дней, следующих за днём принятия решения, по подведомственности в структурное подразделение администрации Анучинского муниципального округа для исполнения;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б) в течение 3 (трех) рабочих дней, следующих за днём принятия решения, заявителю/арендатору земельного участка. </w:t>
      </w:r>
    </w:p>
    <w:p w:rsidR="00CB5122" w:rsidRDefault="00CB5122" w:rsidP="00CB5122">
      <w:pPr>
        <w:pStyle w:val="ab"/>
        <w:spacing w:before="0" w:beforeAutospacing="0" w:after="0" w:afterAutospacing="0" w:line="360" w:lineRule="auto"/>
        <w:ind w:left="5" w:firstLineChars="121" w:firstLine="3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Распоряжение об отказе в предоставлении отсрочки по внесению арендной платы направляется заявителю в течении 3 рабочих дней, следующих за днём принятия решения. </w:t>
      </w:r>
    </w:p>
    <w:p w:rsidR="00CB5122" w:rsidRDefault="00CB5122" w:rsidP="00CB5122">
      <w:pPr>
        <w:pStyle w:val="ab"/>
        <w:numPr>
          <w:ilvl w:val="1"/>
          <w:numId w:val="2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период предоставления отсрочки по внесению арендной платы арендатор вправе вносить арендную плату в любое время и в любом размере. Указанные обстоятельства не являются основанием для отмены решения о предоставлении отсрочки по внесению арендной платы. </w:t>
      </w:r>
    </w:p>
    <w:p w:rsidR="00CB5122" w:rsidRDefault="00CB5122" w:rsidP="00CB5122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firstLineChars="157" w:firstLine="4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случае отказа в предоставлении отсрочки по внесению арендной платы по основаниям, установленным пунктом 6 настоящего решения, арендатор земельного участка вправе повторно обратиться в администрацию Анучинского муниципального округа с заявлением о предоставлении отсрочки, после устранения оснований послуживших отказом для предоставления отсрочки по внесению арендной платы. </w:t>
      </w:r>
    </w:p>
    <w:p w:rsidR="00CB5122" w:rsidRDefault="00CB5122" w:rsidP="00CB5122">
      <w:pPr>
        <w:pStyle w:val="ab"/>
        <w:numPr>
          <w:ilvl w:val="0"/>
          <w:numId w:val="2"/>
        </w:numPr>
        <w:spacing w:before="0" w:beforeAutospacing="0" w:after="0" w:afterAutospacing="0" w:line="360" w:lineRule="auto"/>
        <w:ind w:firstLineChars="157" w:firstLine="440"/>
        <w:jc w:val="both"/>
        <w:rPr>
          <w:color w:val="000000" w:themeColor="text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Расторжение договора аренды осуществляется на основании заявления арендатора. </w:t>
      </w:r>
      <w:r>
        <w:rPr>
          <w:color w:val="000000" w:themeColor="text1"/>
          <w:sz w:val="28"/>
          <w:szCs w:val="28"/>
          <w:shd w:val="clear" w:color="auto" w:fill="FFFFFF"/>
          <w:lang w:val="ru-RU"/>
        </w:rPr>
        <w:t>Договор аренды земельного участка подлежит расторжению со дня получения арендодателем заявления  о расторжении договора аренды.</w:t>
      </w:r>
    </w:p>
    <w:p w:rsidR="008A7D20" w:rsidRDefault="00185AD9">
      <w:pPr>
        <w:spacing w:after="0" w:line="360" w:lineRule="auto"/>
        <w:ind w:firstLine="4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12. Настоящее реше</w:t>
      </w:r>
      <w:r w:rsidR="00A77402">
        <w:rPr>
          <w:rFonts w:ascii="Times New Roman" w:hAnsi="Times New Roman" w:cs="Times New Roman"/>
          <w:color w:val="000000" w:themeColor="text1"/>
          <w:sz w:val="28"/>
          <w:szCs w:val="28"/>
        </w:rPr>
        <w:t>ние опубликовать (обнародовать)в средствах массовой информации и разместить на официальном сайте в сети Интернет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A7D20" w:rsidRDefault="00185AD9" w:rsidP="0029044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Chars="157" w:firstLine="4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13. Настоящее решение вступает в силу со дня его официального опубликования.</w:t>
      </w:r>
    </w:p>
    <w:p w:rsidR="008A7D20" w:rsidRDefault="008A7D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7D20" w:rsidRDefault="008A7D2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E45" w:rsidRDefault="00893E4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И.о. г</w:t>
      </w:r>
      <w:r w:rsidR="00A77402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185A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</w:p>
    <w:p w:rsidR="008A7D20" w:rsidRDefault="00185A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r w:rsidR="00893E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округа                </w:t>
      </w:r>
      <w:r w:rsidR="00893E4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И.В. Дубовцев</w:t>
      </w:r>
    </w:p>
    <w:p w:rsidR="00A77402" w:rsidRDefault="00A774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7402" w:rsidRDefault="00A774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7402" w:rsidRDefault="00A774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с. Анучино</w:t>
      </w:r>
    </w:p>
    <w:p w:rsidR="00A77402" w:rsidRDefault="00A774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25 сентября 2024 года</w:t>
      </w:r>
    </w:p>
    <w:p w:rsidR="00A77402" w:rsidRDefault="00A774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7402" w:rsidRDefault="00A774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B5122">
        <w:rPr>
          <w:rFonts w:ascii="Times New Roman" w:hAnsi="Times New Roman" w:cs="Times New Roman"/>
          <w:color w:val="000000"/>
          <w:sz w:val="28"/>
          <w:szCs w:val="28"/>
        </w:rPr>
        <w:t xml:space="preserve"> 605</w:t>
      </w:r>
    </w:p>
    <w:p w:rsidR="008A7D20" w:rsidRDefault="008A7D20"/>
    <w:p w:rsidR="008A7D20" w:rsidRDefault="008A7D20">
      <w:pPr>
        <w:rPr>
          <w:rFonts w:ascii="Times New Roman" w:hAnsi="Times New Roman" w:cs="Times New Roman"/>
          <w:sz w:val="28"/>
          <w:szCs w:val="28"/>
        </w:rPr>
      </w:pPr>
    </w:p>
    <w:sectPr w:rsidR="008A7D20" w:rsidSect="00290447">
      <w:pgSz w:w="11906" w:h="16838"/>
      <w:pgMar w:top="709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57E" w:rsidRDefault="00CF257E">
      <w:pPr>
        <w:spacing w:line="240" w:lineRule="auto"/>
      </w:pPr>
      <w:r>
        <w:separator/>
      </w:r>
    </w:p>
  </w:endnote>
  <w:endnote w:type="continuationSeparator" w:id="1">
    <w:p w:rsidR="00CF257E" w:rsidRDefault="00CF257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57E" w:rsidRDefault="00CF257E">
      <w:pPr>
        <w:spacing w:after="0"/>
      </w:pPr>
      <w:r>
        <w:separator/>
      </w:r>
    </w:p>
  </w:footnote>
  <w:footnote w:type="continuationSeparator" w:id="1">
    <w:p w:rsidR="00CF257E" w:rsidRDefault="00CF257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5539F"/>
    <w:multiLevelType w:val="multilevel"/>
    <w:tmpl w:val="7125539F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6B9C"/>
    <w:rsid w:val="00185AD9"/>
    <w:rsid w:val="00216465"/>
    <w:rsid w:val="00290447"/>
    <w:rsid w:val="002D40EF"/>
    <w:rsid w:val="00321310"/>
    <w:rsid w:val="00351B25"/>
    <w:rsid w:val="00362699"/>
    <w:rsid w:val="00384DFA"/>
    <w:rsid w:val="00455C6E"/>
    <w:rsid w:val="00474821"/>
    <w:rsid w:val="00500B53"/>
    <w:rsid w:val="005144BF"/>
    <w:rsid w:val="00602E24"/>
    <w:rsid w:val="00602F00"/>
    <w:rsid w:val="0063307F"/>
    <w:rsid w:val="00656CE7"/>
    <w:rsid w:val="00774128"/>
    <w:rsid w:val="007A4F2D"/>
    <w:rsid w:val="007D695A"/>
    <w:rsid w:val="007F13A1"/>
    <w:rsid w:val="00845AA4"/>
    <w:rsid w:val="00866892"/>
    <w:rsid w:val="00893E45"/>
    <w:rsid w:val="008A7D20"/>
    <w:rsid w:val="009053DD"/>
    <w:rsid w:val="0099760C"/>
    <w:rsid w:val="009A29F2"/>
    <w:rsid w:val="009B37D2"/>
    <w:rsid w:val="009D0A97"/>
    <w:rsid w:val="009F50B6"/>
    <w:rsid w:val="00A676BB"/>
    <w:rsid w:val="00A74C12"/>
    <w:rsid w:val="00A77402"/>
    <w:rsid w:val="00B374FE"/>
    <w:rsid w:val="00B80A83"/>
    <w:rsid w:val="00BB13EE"/>
    <w:rsid w:val="00BD4969"/>
    <w:rsid w:val="00BE531F"/>
    <w:rsid w:val="00C07FE0"/>
    <w:rsid w:val="00C31248"/>
    <w:rsid w:val="00C67E67"/>
    <w:rsid w:val="00CB5122"/>
    <w:rsid w:val="00CC6B9C"/>
    <w:rsid w:val="00CF257E"/>
    <w:rsid w:val="00D60137"/>
    <w:rsid w:val="00D7259B"/>
    <w:rsid w:val="00D94380"/>
    <w:rsid w:val="00E13F40"/>
    <w:rsid w:val="00F00D2F"/>
    <w:rsid w:val="00F11206"/>
    <w:rsid w:val="00F402E0"/>
    <w:rsid w:val="00FF774D"/>
    <w:rsid w:val="068C0603"/>
    <w:rsid w:val="0B1915A2"/>
    <w:rsid w:val="10CD713A"/>
    <w:rsid w:val="1AB11C7B"/>
    <w:rsid w:val="1F9C0440"/>
    <w:rsid w:val="24465A09"/>
    <w:rsid w:val="28096270"/>
    <w:rsid w:val="2F8F1814"/>
    <w:rsid w:val="3315776A"/>
    <w:rsid w:val="39C42948"/>
    <w:rsid w:val="3DA716AF"/>
    <w:rsid w:val="3ED16434"/>
    <w:rsid w:val="5C6B2D83"/>
    <w:rsid w:val="6F042117"/>
    <w:rsid w:val="72A8254B"/>
    <w:rsid w:val="77C375BF"/>
    <w:rsid w:val="7B170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page number" w:semiHidden="0" w:unhideWhenUsed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Body Text 3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D20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next w:val="a"/>
    <w:link w:val="20"/>
    <w:qFormat/>
    <w:rsid w:val="008A7D20"/>
    <w:pPr>
      <w:spacing w:before="100" w:beforeAutospacing="1" w:after="100" w:afterAutospacing="1"/>
      <w:outlineLvl w:val="1"/>
    </w:pPr>
    <w:rPr>
      <w:rFonts w:ascii="SimSun" w:eastAsia="SimSun" w:hAnsi="SimSun" w:cs="Times New Roma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8A7D20"/>
    <w:rPr>
      <w:color w:val="0000FF"/>
      <w:u w:val="single"/>
    </w:rPr>
  </w:style>
  <w:style w:type="character" w:styleId="a4">
    <w:name w:val="page number"/>
    <w:uiPriority w:val="99"/>
    <w:qFormat/>
    <w:rsid w:val="008A7D20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qFormat/>
    <w:rsid w:val="008A7D2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uiPriority w:val="99"/>
    <w:qFormat/>
    <w:rsid w:val="008A7D20"/>
    <w:pPr>
      <w:tabs>
        <w:tab w:val="center" w:pos="4677"/>
        <w:tab w:val="right" w:pos="9355"/>
      </w:tabs>
    </w:pPr>
  </w:style>
  <w:style w:type="paragraph" w:styleId="a8">
    <w:name w:val="Title"/>
    <w:basedOn w:val="a"/>
    <w:link w:val="a9"/>
    <w:qFormat/>
    <w:rsid w:val="008A7D20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footer"/>
    <w:basedOn w:val="a"/>
    <w:uiPriority w:val="99"/>
    <w:qFormat/>
    <w:rsid w:val="008A7D20"/>
    <w:pPr>
      <w:tabs>
        <w:tab w:val="center" w:pos="4677"/>
        <w:tab w:val="right" w:pos="9355"/>
      </w:tabs>
    </w:pPr>
  </w:style>
  <w:style w:type="paragraph" w:styleId="ab">
    <w:name w:val="Normal (Web)"/>
    <w:qFormat/>
    <w:rsid w:val="008A7D20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c">
    <w:name w:val="Subtitle"/>
    <w:basedOn w:val="a"/>
    <w:link w:val="ad"/>
    <w:qFormat/>
    <w:rsid w:val="008A7D2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uiPriority w:val="99"/>
    <w:qFormat/>
    <w:rsid w:val="008A7D20"/>
    <w:pPr>
      <w:widowControl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uiPriority w:val="99"/>
    <w:qFormat/>
    <w:rsid w:val="008A7D20"/>
    <w:pPr>
      <w:widowControl w:val="0"/>
    </w:pPr>
    <w:rPr>
      <w:rFonts w:ascii="Calibri" w:eastAsia="Times New Roman" w:hAnsi="Calibri" w:cs="Calibri"/>
      <w:b/>
      <w:sz w:val="22"/>
    </w:rPr>
  </w:style>
  <w:style w:type="character" w:customStyle="1" w:styleId="a9">
    <w:name w:val="Название Знак"/>
    <w:basedOn w:val="a0"/>
    <w:link w:val="a8"/>
    <w:qFormat/>
    <w:rsid w:val="008A7D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d">
    <w:name w:val="Подзаголовок Знак"/>
    <w:basedOn w:val="a0"/>
    <w:link w:val="ac"/>
    <w:qFormat/>
    <w:rsid w:val="008A7D2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8A7D20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qFormat/>
    <w:rsid w:val="008A7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8A7D20"/>
    <w:pPr>
      <w:ind w:left="720"/>
      <w:contextualSpacing/>
    </w:pPr>
  </w:style>
  <w:style w:type="character" w:customStyle="1" w:styleId="20">
    <w:name w:val="Заголовок 2 Знак"/>
    <w:basedOn w:val="a0"/>
    <w:link w:val="2"/>
    <w:qFormat/>
    <w:rsid w:val="008A7D20"/>
    <w:rPr>
      <w:rFonts w:ascii="SimSun" w:eastAsia="SimSun" w:hAnsi="SimSun" w:cs="Times New Roman"/>
      <w:b/>
      <w:bCs/>
      <w:i/>
      <w:iCs/>
      <w:sz w:val="36"/>
      <w:szCs w:val="36"/>
      <w:lang w:val="en-US" w:eastAsia="zh-CN"/>
    </w:rPr>
  </w:style>
  <w:style w:type="paragraph" w:styleId="af">
    <w:name w:val="No Spacing"/>
    <w:uiPriority w:val="1"/>
    <w:qFormat/>
    <w:rsid w:val="008A7D20"/>
    <w:rPr>
      <w:rFonts w:ascii="Calibri" w:eastAsia="Calibri" w:hAnsi="Calibri" w:cs="Times New Roman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qFormat/>
    <w:rsid w:val="00D6013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sid w:val="00D6013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0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7C6CF4-DAA1-47BB-B36D-DECBF962A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TishinaGP</cp:lastModifiedBy>
  <cp:revision>34</cp:revision>
  <cp:lastPrinted>2024-09-26T00:45:00Z</cp:lastPrinted>
  <dcterms:created xsi:type="dcterms:W3CDTF">2022-04-18T07:52:00Z</dcterms:created>
  <dcterms:modified xsi:type="dcterms:W3CDTF">2024-09-26T00:46:00Z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6BA6550ECDBF442CB519EE1132E93F73_13</vt:lpwstr>
  </property>
</Properties>
</file>