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164" w:type="dxa"/>
            <w:noWrap w:val="0"/>
            <w:vAlign w:val="bottom"/>
          </w:tcPr>
          <w:p>
            <w:pPr>
              <w:keepNext/>
              <w:jc w:val="center"/>
              <w:outlineLvl w:val="4"/>
              <w:rPr>
                <w:rFonts w:ascii="Times New Roman" w:hAnsi="Times New Roman" w:eastAsia="NSimSun" w:cs="Mangal"/>
                <w:b/>
                <w:cap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b/>
                <w:caps/>
                <w:kern w:val="2"/>
                <w:sz w:val="28"/>
                <w:szCs w:val="28"/>
                <w:lang w:val="ru-RU" w:bidi="hi-IN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от 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19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.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02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.20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24г.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                                                                    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       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</w:t>
            </w:r>
          </w:p>
        </w:tc>
      </w:tr>
    </w:tbl>
    <w:p>
      <w:pPr>
        <w:pStyle w:val="6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земельного контроля в границах Анучинского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муниципального округа Приморского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края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>за 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>
      <w:pPr>
        <w:pStyle w:val="6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4"/>
        <w:ind w:right="74" w:firstLine="720"/>
        <w:jc w:val="both"/>
        <w:rPr>
          <w:rFonts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</w:pPr>
      <w:r>
        <w:rPr>
          <w:rFonts w:ascii="Times New Roman" w:hAnsi="Times New Roman" w:eastAsia="NSimSun" w:cs="Times New Roman"/>
          <w:kern w:val="2"/>
          <w:sz w:val="28"/>
          <w:szCs w:val="28"/>
          <w:lang w:val="ru-RU" w:bidi="hi-IN"/>
        </w:rPr>
        <w:t>Организатор общественных обсуждений – Отдел</w:t>
      </w:r>
      <w:r>
        <w:rPr>
          <w:rFonts w:hint="default" w:ascii="Times New Roman" w:hAnsi="Times New Roman" w:eastAsia="NSimSun" w:cs="Times New Roman"/>
          <w:kern w:val="2"/>
          <w:sz w:val="28"/>
          <w:szCs w:val="28"/>
          <w:lang w:val="ru-RU" w:bidi="hi-IN"/>
        </w:rPr>
        <w:t xml:space="preserve"> финансового </w:t>
      </w:r>
      <w:r>
        <w:rPr>
          <w:rFonts w:hint="default"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  <w:t>контроля</w:t>
      </w:r>
      <w:r>
        <w:rPr>
          <w:rFonts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  <w:t xml:space="preserve"> администрации Анучинского муниципального округа.</w:t>
      </w:r>
    </w:p>
    <w:p>
      <w:pPr>
        <w:pStyle w:val="4"/>
        <w:spacing w:line="240" w:lineRule="exact"/>
        <w:ind w:right="74" w:firstLine="720"/>
        <w:jc w:val="center"/>
        <w:rPr>
          <w:rFonts w:ascii="Times New Roman" w:hAnsi="Times New Roman" w:eastAsia="NSimSun" w:cs="Times New Roman"/>
          <w:kern w:val="2"/>
          <w:sz w:val="20"/>
          <w:szCs w:val="20"/>
          <w:lang w:val="ru-RU" w:bidi="hi-IN"/>
        </w:rPr>
      </w:pPr>
      <w:r>
        <w:rPr>
          <w:rFonts w:ascii="Times New Roman" w:hAnsi="Times New Roman" w:eastAsia="NSimSun" w:cs="Times New Roman"/>
          <w:kern w:val="2"/>
          <w:sz w:val="20"/>
          <w:szCs w:val="20"/>
          <w:lang w:val="ru-RU" w:bidi="hi-IN"/>
        </w:rPr>
        <w:t>(наименование органа, уполномоченного на проведение публичных слушаний)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rFonts w:ascii="Times New Roman" w:hAnsi="Times New Roman" w:eastAsia="NSimSun" w:cs="Mangal"/>
          <w:color w:val="C00000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Общественные обсуждения назначены распоряжением администрации Анучинского муниципального округа от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09.01.2024г. №14-р.</w:t>
      </w:r>
      <w:bookmarkStart w:id="0" w:name="_GoBack"/>
      <w:bookmarkEnd w:id="0"/>
      <w:r>
        <w:rPr>
          <w:rFonts w:ascii="Times New Roman" w:hAnsi="Times New Roman" w:eastAsia="NSimSun" w:cs="Mangal"/>
          <w:color w:val="C00000"/>
          <w:kern w:val="2"/>
          <w:sz w:val="28"/>
          <w:szCs w:val="28"/>
          <w:lang w:val="ru-RU" w:bidi="hi-IN"/>
        </w:rPr>
        <w:t xml:space="preserve"> 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Опубликование оповещения о начале общественных обсуждений на официальном сайте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: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https://анучинский.рф/administraciya/munitsipalnyy-kontrol/zemelnyy-kontrol/?bitrix_include_areas=N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Материалы проекта размещены на сайте: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https://анучинский.рф/administraciya/munitsipalnyy-kontrol/zemelnyy-kontrol/?bitrix_include_areas=N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Срок, в течение которого принимались предложения и замечания - до 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15.02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.20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24г.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(включительно). 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обсуждений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Предложения и замечания принимаются: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- посредством официального сайта, адрес: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https://анучинский.рф/obrashcheniya/sozdat-obrashchenie/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;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- в письменной форме по адресу: с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.Анучино ул.Лазо д.6 офис 20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;</w:t>
      </w:r>
    </w:p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ФИО/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</w:tr>
    </w:tbl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ФИО/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</w:tr>
    </w:tbl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Главный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администрации Анучинского МО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                       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Меховский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В.В.</w:t>
      </w:r>
    </w:p>
    <w:p>
      <w:pPr>
        <w:spacing w:line="240" w:lineRule="exact"/>
        <w:ind w:left="1701" w:hanging="1701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left="0" w:leftChars="0" w:firstLine="0" w:firstLineChars="0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line="240" w:lineRule="exact"/>
        <w:ind w:left="1701" w:hanging="1701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left="0" w:leftChars="0" w:firstLine="0" w:firstLineChars="0"/>
        <w:jc w:val="center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ЗАКЛЮЧЕНИЕ</w:t>
      </w:r>
    </w:p>
    <w:p>
      <w:pPr>
        <w:ind w:left="0" w:leftChars="0" w:firstLine="0" w:firstLineChars="0"/>
        <w:jc w:val="center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line="360" w:lineRule="auto"/>
        <w:ind w:firstLine="709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О результатах общественных обсуждений по проекту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: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Доклада об обобщении правоприменительной практики осуществления муниципального земельного контроля в границах Анучинского муниципального округа Приморского края за 202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3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 xml:space="preserve"> год</w:t>
      </w:r>
    </w:p>
    <w:p>
      <w:pPr>
        <w:spacing w:line="360" w:lineRule="auto"/>
        <w:ind w:firstLine="709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Реквизиты протокола общественных обсуждений – от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19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02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.20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24г.</w:t>
      </w:r>
    </w:p>
    <w:p>
      <w:pPr>
        <w:spacing w:line="360" w:lineRule="auto"/>
        <w:ind w:firstLine="709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Количество участников общественных обсуждений -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bidi="hi-IN"/>
        </w:rPr>
        <w:t>0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,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которой проводятся общественные обсуждения: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не поступило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Содержание внесенных предложений и замечаний иных участников общественных обсуждений: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не поступило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Выводы по результатам общественных обсуждений: утвердить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Доклада об обобщении правоприменительной практики осуществления муниципального земельного контроля в границах Анучинского муниципального округа Приморского края за 202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3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 xml:space="preserve"> год</w:t>
      </w: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Главный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администрации Анучинского МО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                         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Меховский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В.В.</w:t>
      </w: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земельного контроля в границах Анучинского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муниципального округа Приморского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края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15.01.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15.02.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земельного контроля в границах Анучинского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муниципального округа Приморского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края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Анучинского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</w:rPr>
        <w:t>https://анучинский.рф/administraciya/munitsipalnyy-kontrol/zemelnyy-kontrol/?bitrix_include_areas=N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hint="default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/>
    <w:sectPr>
      <w:pgSz w:w="11906" w:h="16838"/>
      <w:pgMar w:top="1440" w:right="706" w:bottom="706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21DF"/>
    <w:rsid w:val="0BF521DF"/>
    <w:rsid w:val="45B30863"/>
    <w:rsid w:val="4E5F1BF5"/>
    <w:rsid w:val="60E23A30"/>
    <w:rsid w:val="66F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2022-12-07T05:40:00Z</dcterms:created>
  <dc:creator>MehovskiyVV</dc:creator>
  <cp:lastModifiedBy>WPS_1706838892</cp:lastModifiedBy>
  <cp:lastPrinted>2022-12-09T00:43:00Z</cp:lastPrinted>
  <dcterms:modified xsi:type="dcterms:W3CDTF">2024-02-19T04:23:39Z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C3E328E241AB4ACB952D0DE85EDFF781</vt:lpwstr>
  </property>
</Properties>
</file>