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53A" w:rsidRDefault="001A3D77">
      <w:pPr>
        <w:spacing w:after="0" w:line="36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Отчет  о проведении оценки регулирующего воздействия и экспертизы муниципальных правовых актов затрагивающих вопросы осуществления предпринимательской и инвестиционной деятельности  на территории </w:t>
      </w:r>
      <w:proofErr w:type="spellStart"/>
      <w:r w:rsidR="009B58CF">
        <w:rPr>
          <w:rFonts w:ascii="Times New Roman" w:hAnsi="Times New Roman" w:cs="Times New Roman"/>
          <w:b/>
          <w:bCs/>
          <w:sz w:val="26"/>
          <w:szCs w:val="26"/>
        </w:rPr>
        <w:t>Анучинского</w:t>
      </w:r>
      <w:proofErr w:type="spellEnd"/>
      <w:r w:rsidR="009B58CF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округа</w:t>
      </w:r>
    </w:p>
    <w:p w:rsidR="003F653A" w:rsidRDefault="001A3D77">
      <w:pPr>
        <w:spacing w:after="0" w:line="36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за </w:t>
      </w:r>
      <w:r w:rsidR="009B58CF">
        <w:rPr>
          <w:rFonts w:ascii="Times New Roman" w:hAnsi="Times New Roman" w:cs="Times New Roman"/>
          <w:b/>
          <w:bCs/>
          <w:sz w:val="26"/>
          <w:szCs w:val="26"/>
        </w:rPr>
        <w:t>1 квартал 2020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год</w:t>
      </w:r>
      <w:r w:rsidR="009B58CF"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:rsidR="003F653A" w:rsidRDefault="003F653A">
      <w:pPr>
        <w:spacing w:after="0" w:line="360" w:lineRule="auto"/>
        <w:ind w:firstLine="709"/>
        <w:jc w:val="center"/>
      </w:pPr>
    </w:p>
    <w:p w:rsidR="003F653A" w:rsidRDefault="001A3D77" w:rsidP="009B58CF">
      <w:pPr>
        <w:jc w:val="both"/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В  соответствии со</w:t>
      </w:r>
      <w:hyperlink r:id="rId4" w:history="1">
        <w:r>
          <w:rPr>
            <w:rStyle w:val="ListLabel11"/>
            <w:rFonts w:eastAsia="Times New Roman"/>
          </w:rPr>
          <w:t>статьей 46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А</w:t>
      </w:r>
      <w:r w:rsidR="009B58CF">
        <w:rPr>
          <w:rFonts w:ascii="Times New Roman" w:eastAsia="Times New Roman" w:hAnsi="Times New Roman" w:cs="Times New Roman"/>
          <w:sz w:val="26"/>
          <w:szCs w:val="26"/>
        </w:rPr>
        <w:t>нучинского</w:t>
      </w:r>
      <w:proofErr w:type="spellEnd"/>
      <w:r w:rsidR="009B58CF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круг от </w:t>
      </w:r>
      <w:r w:rsidR="009B58CF">
        <w:rPr>
          <w:rFonts w:ascii="Times New Roman" w:eastAsia="Times New Roman" w:hAnsi="Times New Roman" w:cs="Times New Roman"/>
          <w:sz w:val="26"/>
          <w:szCs w:val="26"/>
        </w:rPr>
        <w:t>20 января 2020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  «</w:t>
      </w:r>
      <w:r w:rsidR="009B58CF" w:rsidRPr="009B58CF">
        <w:rPr>
          <w:rFonts w:ascii="Times New Roman" w:hAnsi="Times New Roman" w:cs="Times New Roman"/>
          <w:sz w:val="28"/>
          <w:szCs w:val="28"/>
        </w:rPr>
        <w:t xml:space="preserve">Об утверждении порядка проведения оценки регулирующего воздействия проектов муниципальных нормативных правовых актов </w:t>
      </w:r>
      <w:proofErr w:type="spellStart"/>
      <w:r w:rsidR="009B58CF" w:rsidRPr="009B58C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9B58CF" w:rsidRPr="009B58CF">
        <w:rPr>
          <w:rFonts w:ascii="Times New Roman" w:hAnsi="Times New Roman" w:cs="Times New Roman"/>
          <w:sz w:val="28"/>
          <w:szCs w:val="28"/>
        </w:rPr>
        <w:t xml:space="preserve"> муниципального района и экспертизы муниципальных нормативных правовых актов </w:t>
      </w:r>
      <w:proofErr w:type="spellStart"/>
      <w:r w:rsidR="009B58CF" w:rsidRPr="009B58CF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9B58CF" w:rsidRPr="009B58CF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</w:t>
      </w:r>
      <w:proofErr w:type="gramEnd"/>
      <w:r w:rsidR="009B58CF" w:rsidRPr="009B58CF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», </w:t>
      </w:r>
      <w:r w:rsidR="009B58C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финансово-экономическим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 xml:space="preserve">правлением  </w:t>
      </w:r>
      <w:r w:rsidR="009B58C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9B58CF">
        <w:rPr>
          <w:rFonts w:ascii="Times New Roman" w:hAnsi="Times New Roman" w:cs="Times New Roman"/>
          <w:sz w:val="26"/>
          <w:szCs w:val="26"/>
        </w:rPr>
        <w:t>Анучинского</w:t>
      </w:r>
      <w:proofErr w:type="spellEnd"/>
      <w:r w:rsidR="009B58CF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осуществляется оценка регулирующего  воздействия проектов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муниципальных правовых актов,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(далее - ОРВ) по мере разработки нормативных правовых актов, и экспертизы действующих муниципальных нормативных правовых актов </w:t>
      </w:r>
      <w:proofErr w:type="spellStart"/>
      <w:r w:rsidR="009B58CF">
        <w:rPr>
          <w:rFonts w:ascii="Times New Roman" w:hAnsi="Times New Roman" w:cs="Times New Roman"/>
          <w:color w:val="000000"/>
          <w:sz w:val="26"/>
          <w:szCs w:val="26"/>
        </w:rPr>
        <w:t>Анучинского</w:t>
      </w:r>
      <w:proofErr w:type="spellEnd"/>
      <w:r w:rsidR="009B58CF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затрагивающих вопросы осуществления предпринимательской и инвестиционной деятельности.</w:t>
      </w:r>
    </w:p>
    <w:p w:rsidR="009B58CF" w:rsidRPr="00883F0F" w:rsidRDefault="00EF036C" w:rsidP="009B58CF">
      <w:pPr>
        <w:spacing w:after="0" w:line="240" w:lineRule="auto"/>
        <w:rPr>
          <w:rFonts w:eastAsia="Times New Roman"/>
          <w:lang w:eastAsia="ru-RU"/>
        </w:rPr>
      </w:pPr>
      <w:hyperlink r:id="rId5" w:tgtFrame="_blank" w:history="1">
        <w:r w:rsidR="009B58CF" w:rsidRPr="00883F0F">
          <w:rPr>
            <w:rFonts w:eastAsia="Times New Roman"/>
            <w:color w:val="0563C1"/>
            <w:u w:val="single"/>
            <w:lang w:eastAsia="ru-RU"/>
          </w:rPr>
          <w:t>http://www.regulation-new.primorsky.ru/</w:t>
        </w:r>
      </w:hyperlink>
    </w:p>
    <w:p w:rsidR="003F653A" w:rsidRDefault="001A3D77">
      <w:pPr>
        <w:pStyle w:val="11"/>
        <w:tabs>
          <w:tab w:val="left" w:pos="0"/>
          <w:tab w:val="left" w:pos="284"/>
        </w:tabs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В рамках установленных положений в </w:t>
      </w:r>
      <w:r w:rsidR="009B58CF">
        <w:rPr>
          <w:rFonts w:ascii="Times New Roman" w:hAnsi="Times New Roman" w:cs="Times New Roman"/>
          <w:sz w:val="26"/>
          <w:szCs w:val="26"/>
        </w:rPr>
        <w:t xml:space="preserve">1 квартале 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9B58CF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9B58CF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подготовлено </w:t>
      </w:r>
      <w:r w:rsidR="009B58C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заключения ОРВ в сферах: </w:t>
      </w:r>
      <w:r w:rsidR="009B58CF">
        <w:rPr>
          <w:rFonts w:ascii="Times New Roman" w:hAnsi="Times New Roman" w:cs="Times New Roman"/>
          <w:sz w:val="26"/>
          <w:szCs w:val="26"/>
        </w:rPr>
        <w:t xml:space="preserve">торговли и </w:t>
      </w:r>
      <w:r>
        <w:rPr>
          <w:rFonts w:ascii="Times New Roman" w:hAnsi="Times New Roman" w:cs="Times New Roman"/>
          <w:sz w:val="26"/>
          <w:szCs w:val="26"/>
        </w:rPr>
        <w:t xml:space="preserve"> инвестиционной деятельности. При этом отрицательные заключения ОРВ  отсутствуют. </w:t>
      </w:r>
    </w:p>
    <w:p w:rsidR="003F653A" w:rsidRDefault="001A3D77" w:rsidP="0027785D">
      <w:pPr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Согласно постановлению администрации </w:t>
      </w:r>
      <w:proofErr w:type="spellStart"/>
      <w:r w:rsidR="009B58CF">
        <w:rPr>
          <w:rFonts w:ascii="Times New Roman" w:hAnsi="Times New Roman" w:cs="Times New Roman"/>
          <w:sz w:val="26"/>
          <w:szCs w:val="26"/>
        </w:rPr>
        <w:t>Анучинского</w:t>
      </w:r>
      <w:proofErr w:type="spellEnd"/>
      <w:r w:rsidR="009B58CF">
        <w:rPr>
          <w:rFonts w:ascii="Times New Roman" w:hAnsi="Times New Roman" w:cs="Times New Roman"/>
          <w:sz w:val="26"/>
          <w:szCs w:val="26"/>
        </w:rPr>
        <w:t xml:space="preserve"> муниципального района 20января 2020 года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№ </w:t>
      </w:r>
      <w:r w:rsidR="009B58CF">
        <w:rPr>
          <w:rFonts w:ascii="Times New Roman" w:hAnsi="Times New Roman" w:cs="Times New Roman"/>
          <w:color w:val="000000"/>
          <w:sz w:val="26"/>
          <w:szCs w:val="26"/>
        </w:rPr>
        <w:t>32-НПА</w:t>
      </w:r>
      <w:proofErr w:type="gramStart"/>
      <w:r w:rsidRPr="0027785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7785D" w:rsidRPr="0027785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7785D" w:rsidRPr="0027785D">
        <w:rPr>
          <w:rFonts w:ascii="Times New Roman" w:hAnsi="Times New Roman" w:cs="Times New Roman"/>
          <w:sz w:val="28"/>
          <w:szCs w:val="28"/>
        </w:rPr>
        <w:t xml:space="preserve">б утверждении порядка проведения оценки регулирующего воздействия проектов муниципальных нормативных правовых актов </w:t>
      </w:r>
      <w:proofErr w:type="spellStart"/>
      <w:r w:rsidR="0027785D" w:rsidRPr="0027785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27785D" w:rsidRPr="0027785D">
        <w:rPr>
          <w:rFonts w:ascii="Times New Roman" w:hAnsi="Times New Roman" w:cs="Times New Roman"/>
          <w:sz w:val="28"/>
          <w:szCs w:val="28"/>
        </w:rPr>
        <w:t xml:space="preserve"> муниципального района и экспертизы муниципальных нормативных правовых актов </w:t>
      </w:r>
      <w:proofErr w:type="spellStart"/>
      <w:r w:rsidR="0027785D" w:rsidRPr="0027785D">
        <w:rPr>
          <w:rFonts w:ascii="Times New Roman" w:hAnsi="Times New Roman" w:cs="Times New Roman"/>
          <w:sz w:val="28"/>
          <w:szCs w:val="28"/>
        </w:rPr>
        <w:t>Анучинского</w:t>
      </w:r>
      <w:proofErr w:type="spellEnd"/>
      <w:r w:rsidR="0027785D" w:rsidRPr="0027785D">
        <w:rPr>
          <w:rFonts w:ascii="Times New Roman" w:hAnsi="Times New Roman" w:cs="Times New Roman"/>
          <w:sz w:val="28"/>
          <w:szCs w:val="28"/>
        </w:rPr>
        <w:t xml:space="preserve"> муниципального района, затрагивающих вопросы осуществления предпринимательской и инвестиционной деятельности</w:t>
      </w:r>
      <w:r>
        <w:rPr>
          <w:rFonts w:ascii="Times New Roman" w:hAnsi="Times New Roman" w:cs="Times New Roman"/>
          <w:color w:val="000000"/>
          <w:sz w:val="26"/>
          <w:szCs w:val="26"/>
        </w:rPr>
        <w:t>»,</w:t>
      </w:r>
      <w:r>
        <w:rPr>
          <w:rFonts w:ascii="Times New Roman" w:hAnsi="Times New Roman" w:cs="Times New Roman"/>
          <w:sz w:val="26"/>
          <w:szCs w:val="26"/>
        </w:rPr>
        <w:t xml:space="preserve"> проведено </w:t>
      </w:r>
      <w:r w:rsidR="0027785D">
        <w:rPr>
          <w:rFonts w:ascii="Times New Roman" w:hAnsi="Times New Roman" w:cs="Times New Roman"/>
          <w:sz w:val="26"/>
          <w:szCs w:val="26"/>
        </w:rPr>
        <w:t>семь</w:t>
      </w:r>
      <w:r>
        <w:rPr>
          <w:rFonts w:ascii="Times New Roman" w:hAnsi="Times New Roman" w:cs="Times New Roman"/>
          <w:sz w:val="26"/>
          <w:szCs w:val="26"/>
        </w:rPr>
        <w:t xml:space="preserve"> экспертиз действующих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муниципальных нормативных </w:t>
      </w:r>
      <w:r>
        <w:rPr>
          <w:rFonts w:ascii="Times New Roman" w:hAnsi="Times New Roman" w:cs="Times New Roman"/>
          <w:sz w:val="26"/>
          <w:szCs w:val="26"/>
        </w:rPr>
        <w:t xml:space="preserve"> запланированных на </w:t>
      </w:r>
      <w:r w:rsidR="0027785D">
        <w:rPr>
          <w:rFonts w:ascii="Times New Roman" w:hAnsi="Times New Roman" w:cs="Times New Roman"/>
          <w:sz w:val="26"/>
          <w:szCs w:val="26"/>
        </w:rPr>
        <w:t xml:space="preserve"> 1 квартал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27785D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27785D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7785D" w:rsidRDefault="0027785D" w:rsidP="0027785D">
      <w:pPr>
        <w:pStyle w:val="11"/>
        <w:tabs>
          <w:tab w:val="left" w:pos="0"/>
          <w:tab w:val="left" w:pos="28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этом отрицательные заключения </w:t>
      </w:r>
      <w:r w:rsidR="00081325">
        <w:rPr>
          <w:rFonts w:ascii="Times New Roman" w:hAnsi="Times New Roman" w:cs="Times New Roman"/>
          <w:sz w:val="26"/>
          <w:szCs w:val="26"/>
        </w:rPr>
        <w:t>по экспертизе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81325">
        <w:rPr>
          <w:rFonts w:ascii="Times New Roman" w:hAnsi="Times New Roman" w:cs="Times New Roman"/>
          <w:sz w:val="26"/>
          <w:szCs w:val="26"/>
        </w:rPr>
        <w:t>нет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1325" w:rsidRDefault="00081325" w:rsidP="0027785D">
      <w:pPr>
        <w:pStyle w:val="11"/>
        <w:tabs>
          <w:tab w:val="left" w:pos="0"/>
          <w:tab w:val="left" w:pos="284"/>
        </w:tabs>
        <w:spacing w:line="360" w:lineRule="auto"/>
        <w:ind w:left="0"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Начальник ФЭУ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Г.П.Бондарь</w:t>
      </w:r>
    </w:p>
    <w:sectPr w:rsidR="00081325" w:rsidSect="00081325">
      <w:pgSz w:w="11906" w:h="16838"/>
      <w:pgMar w:top="1134" w:right="1274" w:bottom="426" w:left="1701" w:header="720" w:footer="720" w:gutter="0"/>
      <w:cols w:space="72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A3D77"/>
    <w:rsid w:val="00081325"/>
    <w:rsid w:val="001A3D77"/>
    <w:rsid w:val="0027785D"/>
    <w:rsid w:val="003F653A"/>
    <w:rsid w:val="009B58CF"/>
    <w:rsid w:val="00EF0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36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F036C"/>
    <w:rPr>
      <w:rFonts w:ascii="Times New Roman" w:hAnsi="Times New Roman" w:cs="Times New Roman"/>
      <w:b/>
      <w:bCs w:val="0"/>
      <w:color w:val="000000"/>
      <w:sz w:val="26"/>
      <w:szCs w:val="26"/>
    </w:rPr>
  </w:style>
  <w:style w:type="character" w:customStyle="1" w:styleId="WW8Num1z1">
    <w:name w:val="WW8Num1z1"/>
    <w:rsid w:val="00EF036C"/>
  </w:style>
  <w:style w:type="character" w:customStyle="1" w:styleId="WW8Num1z2">
    <w:name w:val="WW8Num1z2"/>
    <w:rsid w:val="00EF036C"/>
  </w:style>
  <w:style w:type="character" w:customStyle="1" w:styleId="WW8Num1z3">
    <w:name w:val="WW8Num1z3"/>
    <w:rsid w:val="00EF036C"/>
  </w:style>
  <w:style w:type="character" w:customStyle="1" w:styleId="WW8Num1z4">
    <w:name w:val="WW8Num1z4"/>
    <w:rsid w:val="00EF036C"/>
  </w:style>
  <w:style w:type="character" w:customStyle="1" w:styleId="WW8Num1z5">
    <w:name w:val="WW8Num1z5"/>
    <w:rsid w:val="00EF036C"/>
  </w:style>
  <w:style w:type="character" w:customStyle="1" w:styleId="WW8Num1z6">
    <w:name w:val="WW8Num1z6"/>
    <w:rsid w:val="00EF036C"/>
  </w:style>
  <w:style w:type="character" w:customStyle="1" w:styleId="WW8Num1z7">
    <w:name w:val="WW8Num1z7"/>
    <w:rsid w:val="00EF036C"/>
  </w:style>
  <w:style w:type="character" w:customStyle="1" w:styleId="WW8Num1z8">
    <w:name w:val="WW8Num1z8"/>
    <w:rsid w:val="00EF036C"/>
  </w:style>
  <w:style w:type="character" w:customStyle="1" w:styleId="WW8Num2z0">
    <w:name w:val="WW8Num2z0"/>
    <w:rsid w:val="00EF036C"/>
  </w:style>
  <w:style w:type="character" w:customStyle="1" w:styleId="WW8Num2z1">
    <w:name w:val="WW8Num2z1"/>
    <w:rsid w:val="00EF036C"/>
  </w:style>
  <w:style w:type="character" w:customStyle="1" w:styleId="WW8Num2z2">
    <w:name w:val="WW8Num2z2"/>
    <w:rsid w:val="00EF036C"/>
  </w:style>
  <w:style w:type="character" w:customStyle="1" w:styleId="WW8Num2z3">
    <w:name w:val="WW8Num2z3"/>
    <w:rsid w:val="00EF036C"/>
  </w:style>
  <w:style w:type="character" w:customStyle="1" w:styleId="WW8Num2z4">
    <w:name w:val="WW8Num2z4"/>
    <w:rsid w:val="00EF036C"/>
  </w:style>
  <w:style w:type="character" w:customStyle="1" w:styleId="WW8Num2z5">
    <w:name w:val="WW8Num2z5"/>
    <w:rsid w:val="00EF036C"/>
  </w:style>
  <w:style w:type="character" w:customStyle="1" w:styleId="WW8Num2z6">
    <w:name w:val="WW8Num2z6"/>
    <w:rsid w:val="00EF036C"/>
  </w:style>
  <w:style w:type="character" w:customStyle="1" w:styleId="WW8Num2z7">
    <w:name w:val="WW8Num2z7"/>
    <w:rsid w:val="00EF036C"/>
  </w:style>
  <w:style w:type="character" w:customStyle="1" w:styleId="WW8Num2z8">
    <w:name w:val="WW8Num2z8"/>
    <w:rsid w:val="00EF036C"/>
  </w:style>
  <w:style w:type="character" w:customStyle="1" w:styleId="1">
    <w:name w:val="Основной шрифт абзаца1"/>
    <w:rsid w:val="00EF036C"/>
  </w:style>
  <w:style w:type="character" w:styleId="a3">
    <w:name w:val="Hyperlink"/>
    <w:basedOn w:val="1"/>
    <w:rsid w:val="00EF036C"/>
    <w:rPr>
      <w:color w:val="0000FF"/>
      <w:u w:val="single"/>
    </w:rPr>
  </w:style>
  <w:style w:type="character" w:customStyle="1" w:styleId="ListLabel1">
    <w:name w:val="ListLabel 1"/>
    <w:rsid w:val="00EF036C"/>
    <w:rPr>
      <w:color w:val="000000"/>
    </w:rPr>
  </w:style>
  <w:style w:type="character" w:customStyle="1" w:styleId="ListLabel2">
    <w:name w:val="ListLabel 2"/>
    <w:rsid w:val="00EF036C"/>
    <w:rPr>
      <w:b w:val="0"/>
      <w:bCs w:val="0"/>
    </w:rPr>
  </w:style>
  <w:style w:type="character" w:customStyle="1" w:styleId="ListLabel3">
    <w:name w:val="ListLabel 3"/>
    <w:rsid w:val="00EF036C"/>
    <w:rPr>
      <w:b w:val="0"/>
      <w:bCs w:val="0"/>
    </w:rPr>
  </w:style>
  <w:style w:type="character" w:customStyle="1" w:styleId="ListLabel4">
    <w:name w:val="ListLabel 4"/>
    <w:rsid w:val="00EF036C"/>
    <w:rPr>
      <w:b w:val="0"/>
      <w:bCs w:val="0"/>
    </w:rPr>
  </w:style>
  <w:style w:type="character" w:customStyle="1" w:styleId="ListLabel5">
    <w:name w:val="ListLabel 5"/>
    <w:rsid w:val="00EF036C"/>
    <w:rPr>
      <w:b w:val="0"/>
      <w:bCs w:val="0"/>
    </w:rPr>
  </w:style>
  <w:style w:type="character" w:customStyle="1" w:styleId="ListLabel6">
    <w:name w:val="ListLabel 6"/>
    <w:rsid w:val="00EF036C"/>
    <w:rPr>
      <w:b w:val="0"/>
      <w:bCs w:val="0"/>
    </w:rPr>
  </w:style>
  <w:style w:type="character" w:customStyle="1" w:styleId="ListLabel7">
    <w:name w:val="ListLabel 7"/>
    <w:rsid w:val="00EF036C"/>
    <w:rPr>
      <w:b w:val="0"/>
      <w:bCs w:val="0"/>
    </w:rPr>
  </w:style>
  <w:style w:type="character" w:customStyle="1" w:styleId="ListLabel8">
    <w:name w:val="ListLabel 8"/>
    <w:rsid w:val="00EF036C"/>
    <w:rPr>
      <w:b w:val="0"/>
      <w:bCs w:val="0"/>
    </w:rPr>
  </w:style>
  <w:style w:type="character" w:customStyle="1" w:styleId="ListLabel9">
    <w:name w:val="ListLabel 9"/>
    <w:rsid w:val="00EF036C"/>
    <w:rPr>
      <w:b w:val="0"/>
      <w:bCs w:val="0"/>
    </w:rPr>
  </w:style>
  <w:style w:type="character" w:customStyle="1" w:styleId="ListLabel10">
    <w:name w:val="ListLabel 10"/>
    <w:rsid w:val="00EF036C"/>
    <w:rPr>
      <w:rFonts w:ascii="Times New Roman" w:hAnsi="Times New Roman" w:cs="Times New Roman"/>
      <w:b/>
      <w:bCs w:val="0"/>
      <w:color w:val="000000"/>
      <w:sz w:val="26"/>
    </w:rPr>
  </w:style>
  <w:style w:type="character" w:customStyle="1" w:styleId="ListLabel11">
    <w:name w:val="ListLabel 11"/>
    <w:rsid w:val="00EF036C"/>
    <w:rPr>
      <w:rFonts w:ascii="Times New Roman" w:hAnsi="Times New Roman" w:cs="Times New Roman"/>
      <w:color w:val="000000"/>
      <w:sz w:val="26"/>
      <w:szCs w:val="26"/>
    </w:rPr>
  </w:style>
  <w:style w:type="character" w:customStyle="1" w:styleId="ListLabel12">
    <w:name w:val="ListLabel 12"/>
    <w:rsid w:val="00EF036C"/>
    <w:rPr>
      <w:rFonts w:ascii="Times New Roman" w:hAnsi="Times New Roman" w:cs="Times New Roman"/>
      <w:b/>
      <w:bCs/>
      <w:color w:val="000000"/>
      <w:sz w:val="26"/>
      <w:szCs w:val="26"/>
      <w:u w:val="none"/>
    </w:rPr>
  </w:style>
  <w:style w:type="character" w:customStyle="1" w:styleId="a4">
    <w:name w:val="Символ нумерации"/>
    <w:rsid w:val="00EF036C"/>
  </w:style>
  <w:style w:type="paragraph" w:customStyle="1" w:styleId="a5">
    <w:name w:val="Заголовок"/>
    <w:basedOn w:val="a"/>
    <w:next w:val="a6"/>
    <w:rsid w:val="00EF036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EF036C"/>
    <w:pPr>
      <w:spacing w:after="140"/>
    </w:pPr>
  </w:style>
  <w:style w:type="paragraph" w:styleId="a7">
    <w:name w:val="List"/>
    <w:basedOn w:val="a6"/>
    <w:rsid w:val="00EF036C"/>
    <w:rPr>
      <w:rFonts w:cs="Arial"/>
    </w:rPr>
  </w:style>
  <w:style w:type="paragraph" w:styleId="a8">
    <w:name w:val="caption"/>
    <w:basedOn w:val="a"/>
    <w:qFormat/>
    <w:rsid w:val="00EF036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EF036C"/>
    <w:pPr>
      <w:suppressLineNumbers/>
    </w:pPr>
    <w:rPr>
      <w:rFonts w:cs="Arial"/>
    </w:rPr>
  </w:style>
  <w:style w:type="paragraph" w:customStyle="1" w:styleId="11">
    <w:name w:val="Абзац списка1"/>
    <w:basedOn w:val="a"/>
    <w:rsid w:val="00EF036C"/>
    <w:pPr>
      <w:ind w:left="720"/>
    </w:pPr>
  </w:style>
  <w:style w:type="paragraph" w:customStyle="1" w:styleId="a9">
    <w:name w:val="Знак"/>
    <w:basedOn w:val="a"/>
    <w:rsid w:val="00EF036C"/>
    <w:pPr>
      <w:spacing w:before="280" w:after="280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12">
    <w:name w:val="Без интервала1"/>
    <w:rsid w:val="00EF036C"/>
    <w:pPr>
      <w:suppressAutoHyphens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xmail.primorsky.ru/owa/redir.aspx?C=uUOQkOZ8VcaK1l37YII04LQaNIHpR3H4_dj-ZJWUJ4j-eZ9rZK_XCA..&amp;URL=http%3a%2f%2fwww.regulation-new.primorsky.ru%2f" TargetMode="External"/><Relationship Id="rId4" Type="http://schemas.openxmlformats.org/officeDocument/2006/relationships/hyperlink" Target="consultantplus://offline/ref=7F2E11CB2E3C36866447B2B4E6251AEBFE24F67BD1D79E68E9EC857624D871FF3CC6ED0E32A70C17M8A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Microsoft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Номоконов Игорь Михайлович</dc:creator>
  <cp:lastModifiedBy>Татьяна П. Фирсова</cp:lastModifiedBy>
  <cp:revision>4</cp:revision>
  <cp:lastPrinted>2019-10-03T05:21:00Z</cp:lastPrinted>
  <dcterms:created xsi:type="dcterms:W3CDTF">2020-04-05T22:31:00Z</dcterms:created>
  <dcterms:modified xsi:type="dcterms:W3CDTF">2020-04-07T02:12:00Z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