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18"/>
          <w:szCs w:val="24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18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18"/>
          <w:szCs w:val="24"/>
        </w:rPr>
        <w:drawing>
          <wp:inline distT="0" distB="0" distL="0" distR="0">
            <wp:extent cx="635635" cy="914400"/>
            <wp:effectExtent l="0" t="0" r="0" b="0"/>
            <wp:docPr id="3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6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before="227"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pacing w:val="20"/>
          <w:sz w:val="32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pacing w:val="20"/>
          <w:sz w:val="32"/>
          <w:szCs w:val="24"/>
        </w:rPr>
        <w:t>АДМИНИСТРАЦИЯ</w:t>
      </w:r>
    </w:p>
    <w:p>
      <w:pPr>
        <w:keepNext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sz w:val="32"/>
          <w:szCs w:val="20"/>
        </w:rPr>
      </w:pPr>
      <w:r>
        <w:rPr>
          <w:rFonts w:ascii="Times New Roman" w:hAnsi="Times New Roman" w:eastAsia="Times New Roman" w:cs="Times New Roman"/>
          <w:b/>
          <w:bCs/>
          <w:sz w:val="4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32"/>
          <w:szCs w:val="20"/>
        </w:rPr>
        <w:t>АНУЧИНСКОГО МУНИЦИПАЛЬНОГО ОКРУГА ПРИМОРСКОГО КРАЯ</w:t>
      </w:r>
    </w:p>
    <w:p>
      <w:pPr>
        <w:shd w:val="clear" w:color="auto" w:fill="FFFFFF"/>
        <w:tabs>
          <w:tab w:val="left" w:pos="5050"/>
        </w:tabs>
        <w:spacing w:after="0" w:line="240" w:lineRule="auto"/>
        <w:jc w:val="center"/>
        <w:rPr>
          <w:rFonts w:ascii="Times New Roman" w:hAnsi="Times New Roman" w:eastAsia="Times New Roman" w:cs="Times New Roman"/>
          <w:sz w:val="16"/>
          <w:szCs w:val="24"/>
        </w:rPr>
      </w:pPr>
    </w:p>
    <w:p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hAnsi="Times New Roman" w:eastAsia="Calibri" w:cs="Times New Roman"/>
          <w:color w:val="000000"/>
          <w:sz w:val="28"/>
        </w:rPr>
      </w:pPr>
      <w:r>
        <w:rPr>
          <w:rFonts w:ascii="Times New Roman" w:hAnsi="Times New Roman" w:eastAsia="Calibri" w:cs="Times New Roman"/>
          <w:color w:val="000000"/>
          <w:sz w:val="28"/>
        </w:rPr>
        <w:t>П О С Т А Н О В Л Е Н И Е</w:t>
      </w:r>
    </w:p>
    <w:p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hAnsi="Times New Roman" w:eastAsia="Calibri" w:cs="Times New Roman"/>
          <w:b/>
          <w:bCs/>
          <w:color w:val="000000"/>
          <w:sz w:val="28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16"/>
          <w:szCs w:val="24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1"/>
        <w:gridCol w:w="4890"/>
        <w:gridCol w:w="561"/>
        <w:gridCol w:w="13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u w:val="singl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u w:val="single"/>
                <w:lang w:val="ru-RU"/>
              </w:rPr>
              <w:t>28.03.2024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675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spacing w:after="0" w:line="240" w:lineRule="auto"/>
              <w:ind w:left="-120" w:right="-89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ru-RU"/>
              </w:rPr>
              <w:t>257</w:t>
            </w:r>
            <w:bookmarkStart w:id="0" w:name="_GoBack"/>
            <w:bookmarkEnd w:id="0"/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widowControl w:val="0"/>
        <w:spacing w:after="0" w:line="240" w:lineRule="auto"/>
        <w:ind w:left="40"/>
        <w:jc w:val="center"/>
        <w:rPr>
          <w:rFonts w:ascii="Times New Roman" w:hAnsi="Times New Roman" w:cs="Times New Roman"/>
          <w:b/>
          <w:bCs/>
          <w:spacing w:val="6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pacing w:val="6"/>
          <w:sz w:val="28"/>
          <w:szCs w:val="28"/>
          <w:lang w:bidi="ru-RU"/>
        </w:rPr>
        <w:t>О</w:t>
      </w:r>
      <w:r>
        <w:rPr>
          <w:rFonts w:hint="default" w:ascii="Times New Roman" w:hAnsi="Times New Roman" w:cs="Times New Roman"/>
          <w:b/>
          <w:bCs/>
          <w:spacing w:val="6"/>
          <w:sz w:val="28"/>
          <w:szCs w:val="28"/>
          <w:lang w:val="en-US" w:bidi="ru-RU"/>
        </w:rPr>
        <w:t xml:space="preserve"> внесении изменений в постановление администрации Анучинского муниципального округа от 17.01.2022 № 14 «</w:t>
      </w:r>
      <w:r>
        <w:rPr>
          <w:rFonts w:ascii="Times New Roman" w:hAnsi="Times New Roman" w:cs="Times New Roman"/>
          <w:b/>
          <w:bCs/>
          <w:spacing w:val="6"/>
          <w:sz w:val="28"/>
          <w:szCs w:val="28"/>
          <w:lang w:bidi="ru-RU"/>
        </w:rPr>
        <w:t xml:space="preserve">Об утверждении предельного максимального регулируемого </w:t>
      </w:r>
    </w:p>
    <w:p>
      <w:pPr>
        <w:widowControl w:val="0"/>
        <w:spacing w:after="0" w:line="240" w:lineRule="auto"/>
        <w:ind w:left="40"/>
        <w:jc w:val="center"/>
        <w:rPr>
          <w:rFonts w:ascii="Times New Roman" w:hAnsi="Times New Roman" w:eastAsia="Calibri" w:cs="Times New Roman"/>
          <w:b/>
          <w:bCs/>
        </w:rPr>
      </w:pPr>
      <w:r>
        <w:rPr>
          <w:rFonts w:ascii="Times New Roman" w:hAnsi="Times New Roman" w:cs="Times New Roman"/>
          <w:b/>
          <w:bCs/>
          <w:spacing w:val="6"/>
          <w:sz w:val="28"/>
          <w:szCs w:val="28"/>
          <w:lang w:bidi="ru-RU"/>
        </w:rPr>
        <w:t xml:space="preserve">тарифа на регулярные перевозки пассажиров и багажа автомобильным транспортом по муниципальным маршрутам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 w:eastAsiaTheme="minorHAnsi"/>
          <w:b/>
          <w:bCs/>
          <w:sz w:val="28"/>
          <w:szCs w:val="28"/>
          <w:lang w:eastAsia="en-US"/>
        </w:rPr>
        <w:t>на</w:t>
      </w:r>
      <w:r>
        <w:rPr>
          <w:rFonts w:ascii="Times New Roman" w:hAnsi="Times New Roman" w:cs="Times New Roman" w:eastAsiaTheme="minorHAnsi"/>
          <w:sz w:val="18"/>
          <w:szCs w:val="18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территории Анучинского муниципального округа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»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tabs>
          <w:tab w:val="left" w:pos="804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Федеральными законами  от 06.10.2003 года № 131-ФЗ «Об общих принципах организации местного самоуправления в Российской Федерации», от 13.07.2015 года </w:t>
      </w:r>
      <w:r>
        <w:fldChar w:fldCharType="begin"/>
      </w:r>
      <w:r>
        <w:instrText xml:space="preserve"> HYPERLINK "consultantplus://offline/ref=403C9A4373F83A5231628F979455F8F9E3148E56AFE3AA67DE23799F2352E4AC402D45309B198279s7ABD"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Решением Думы Анучинского муниципального округа  от 27.10.2021 г №   246-НПА «Об утверждении Положения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создании условий для предоставления транспортных услуг населению и организации транспортного обслуживания населения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Анучинского муниципального округа»,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 Уставом Анучинского муниципального округа Приморского края, администрация Анучинского муниципального округа Приморского края</w:t>
      </w:r>
    </w:p>
    <w:p>
      <w:pPr>
        <w:tabs>
          <w:tab w:val="left" w:pos="804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>
      <w:pPr>
        <w:pStyle w:val="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leftChars="0" w:firstLine="658" w:firstLineChars="23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Внести</w:t>
      </w:r>
      <w:r>
        <w:rPr>
          <w:rFonts w:hint="default" w:ascii="Times New Roman" w:hAnsi="Times New Roman" w:cs="Times New Roman"/>
          <w:sz w:val="28"/>
          <w:szCs w:val="28"/>
          <w:lang w:val="en-US" w:bidi="ru-RU"/>
        </w:rPr>
        <w:t xml:space="preserve"> изменения в подпункт 1.1. пункта 1 постановления администрации Анучинского муниципального округа от 17.01.2022 № 14 «Об утверждении предельного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максимального регулируемого</w:t>
      </w:r>
      <w:r>
        <w:rPr>
          <w:rFonts w:hint="default" w:ascii="Times New Roman" w:hAnsi="Times New Roman" w:cs="Times New Roman"/>
          <w:sz w:val="28"/>
          <w:szCs w:val="28"/>
          <w:lang w:val="en-US"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тарифа на регулярные перевозки пассажиров и багажа автомобильным транспортом по муниципальным маршрутам</w:t>
      </w:r>
      <w:r>
        <w:rPr>
          <w:rFonts w:ascii="Times New Roman" w:hAnsi="Times New Roman" w:cs="Times New Roman"/>
          <w:lang w:bidi="ru-RU"/>
        </w:rPr>
        <w:t xml:space="preserve"> </w:t>
      </w:r>
      <w:r>
        <w:rPr>
          <w:rFonts w:ascii="Times New Roman" w:hAnsi="Times New Roman" w:cs="Times New Roman" w:eastAsiaTheme="minorHAnsi"/>
          <w:bCs/>
          <w:sz w:val="28"/>
          <w:szCs w:val="28"/>
          <w:lang w:eastAsia="en-US"/>
        </w:rPr>
        <w:t>на</w:t>
      </w:r>
      <w:r>
        <w:rPr>
          <w:rFonts w:ascii="Times New Roman" w:hAnsi="Times New Roman" w:cs="Times New Roman" w:eastAsiaTheme="minorHAnsi"/>
          <w:bCs/>
          <w:sz w:val="18"/>
          <w:szCs w:val="18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территории Анучинского муниципального округа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>», изложив в новой редакции:</w:t>
      </w:r>
    </w:p>
    <w:p>
      <w:pPr>
        <w:numPr>
          <w:ilvl w:val="0"/>
          <w:numId w:val="0"/>
        </w:numPr>
        <w:suppressAutoHyphens/>
        <w:spacing w:after="0" w:line="360" w:lineRule="auto"/>
        <w:ind w:left="0" w:leftChars="0" w:firstLine="0" w:firstLineChars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hint="default" w:ascii="Times New Roman" w:hAnsi="Times New Roman" w:cs="Times New Roman"/>
          <w:sz w:val="28"/>
          <w:szCs w:val="28"/>
          <w:lang w:val="en-US" w:bidi="ru-RU"/>
        </w:rPr>
        <w:t xml:space="preserve">«1.1.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№ 101 «Анучино - Муравейка» в размере </w:t>
      </w:r>
      <w:r>
        <w:rPr>
          <w:rFonts w:hint="default" w:ascii="Times New Roman" w:hAnsi="Times New Roman" w:cs="Times New Roman"/>
          <w:sz w:val="28"/>
          <w:szCs w:val="28"/>
          <w:lang w:val="en-US" w:bidi="ru-RU"/>
        </w:rPr>
        <w:t>4,5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рублей за 1 пассажиро-километр</w:t>
      </w:r>
      <w:r>
        <w:rPr>
          <w:rFonts w:hint="default" w:ascii="Times New Roman" w:hAnsi="Times New Roman" w:cs="Times New Roman"/>
          <w:sz w:val="28"/>
          <w:szCs w:val="28"/>
          <w:lang w:val="en-US" w:bidi="ru-RU"/>
        </w:rPr>
        <w:t>»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>
      <w:pPr>
        <w:numPr>
          <w:ilvl w:val="0"/>
          <w:numId w:val="1"/>
        </w:numPr>
        <w:suppressAutoHyphens/>
        <w:spacing w:after="0" w:line="360" w:lineRule="auto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  <w:lang w:val="en-US"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Дополнить</w:t>
      </w:r>
      <w:r>
        <w:rPr>
          <w:rFonts w:hint="default" w:ascii="Times New Roman" w:hAnsi="Times New Roman" w:cs="Times New Roman"/>
          <w:sz w:val="28"/>
          <w:szCs w:val="28"/>
          <w:lang w:val="en-US" w:bidi="ru-RU"/>
        </w:rPr>
        <w:t xml:space="preserve"> пункт 1 подпунктом 1.2. следующего содержания:</w:t>
      </w:r>
    </w:p>
    <w:p>
      <w:pPr>
        <w:numPr>
          <w:ilvl w:val="0"/>
          <w:numId w:val="0"/>
        </w:numPr>
        <w:suppressAutoHyphens/>
        <w:spacing w:after="0" w:line="360" w:lineRule="auto"/>
        <w:ind w:left="0" w:leftChars="0" w:firstLine="0" w:firstLineChars="0"/>
        <w:jc w:val="both"/>
        <w:rPr>
          <w:rFonts w:hint="default" w:ascii="Times New Roman" w:hAnsi="Times New Roman" w:cs="Times New Roman"/>
          <w:sz w:val="28"/>
          <w:szCs w:val="28"/>
          <w:lang w:val="en-US" w:bidi="ru-RU"/>
        </w:rPr>
      </w:pPr>
      <w:r>
        <w:rPr>
          <w:rFonts w:hint="default" w:ascii="Times New Roman" w:hAnsi="Times New Roman" w:cs="Times New Roman"/>
          <w:sz w:val="28"/>
          <w:szCs w:val="28"/>
          <w:lang w:val="en-US" w:bidi="ru-RU"/>
        </w:rPr>
        <w:t>«1.2. № 108 «Пухово - Анучино - Пухово» в размере 4,5 рублей за 1 пассажиро-километр».</w:t>
      </w:r>
    </w:p>
    <w:p>
      <w:pPr>
        <w:numPr>
          <w:ilvl w:val="0"/>
          <w:numId w:val="1"/>
        </w:numPr>
        <w:suppressAutoHyphens/>
        <w:spacing w:after="0" w:line="360" w:lineRule="auto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  <w:lang w:val="en-US"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Дополнить</w:t>
      </w:r>
      <w:r>
        <w:rPr>
          <w:rFonts w:hint="default" w:ascii="Times New Roman" w:hAnsi="Times New Roman" w:cs="Times New Roman"/>
          <w:sz w:val="28"/>
          <w:szCs w:val="28"/>
          <w:lang w:val="en-US" w:bidi="ru-RU"/>
        </w:rPr>
        <w:t xml:space="preserve"> пункт 1 подпунктом 1.3. следующего содержания:</w:t>
      </w:r>
    </w:p>
    <w:p>
      <w:pPr>
        <w:numPr>
          <w:ilvl w:val="0"/>
          <w:numId w:val="0"/>
        </w:numPr>
        <w:suppressAutoHyphens/>
        <w:spacing w:after="0" w:line="360" w:lineRule="auto"/>
        <w:ind w:left="0" w:leftChars="0" w:firstLine="0" w:firstLineChars="0"/>
        <w:jc w:val="both"/>
        <w:rPr>
          <w:rFonts w:hint="default" w:ascii="Times New Roman" w:hAnsi="Times New Roman" w:cs="Times New Roman"/>
          <w:sz w:val="28"/>
          <w:szCs w:val="28"/>
          <w:lang w:val="en-US" w:bidi="ru-RU"/>
        </w:rPr>
      </w:pPr>
      <w:r>
        <w:rPr>
          <w:rFonts w:hint="default" w:ascii="Times New Roman" w:hAnsi="Times New Roman" w:cs="Times New Roman"/>
          <w:sz w:val="28"/>
          <w:szCs w:val="28"/>
          <w:lang w:val="en-US" w:bidi="ru-RU"/>
        </w:rPr>
        <w:t>«1.3. № 109 «Шекляево - Анучино - Шекляево» в размере 4,5 рублей за 1 пассажиро-километр».</w:t>
      </w:r>
    </w:p>
    <w:p>
      <w:pPr>
        <w:pStyle w:val="4"/>
        <w:tabs>
          <w:tab w:val="left" w:pos="0"/>
          <w:tab w:val="left" w:pos="709"/>
        </w:tabs>
        <w:spacing w:before="0" w:beforeAutospacing="0" w:after="0" w:line="360" w:lineRule="auto"/>
        <w:ind w:left="0" w:leftChars="0" w:firstLine="658" w:firstLineChars="235"/>
        <w:jc w:val="both"/>
        <w:rPr>
          <w:color w:val="000000"/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>Аппарату</w:t>
      </w:r>
      <w:r>
        <w:rPr>
          <w:sz w:val="28"/>
          <w:szCs w:val="28"/>
        </w:rPr>
        <w:t xml:space="preserve"> администрации Анучинского муниципального округа (Бурдейной) опубликовать постановление в средствах массовой информации и разместить на официальном сайте администрации Анучинского муниципального округа Приморского края в информационно-телекоммуникационной сети Интернет.</w:t>
      </w:r>
    </w:p>
    <w:p>
      <w:pPr>
        <w:pStyle w:val="6"/>
        <w:tabs>
          <w:tab w:val="left" w:pos="0"/>
          <w:tab w:val="left" w:pos="709"/>
        </w:tabs>
        <w:autoSpaceDE w:val="0"/>
        <w:autoSpaceDN w:val="0"/>
        <w:adjustRightInd w:val="0"/>
        <w:spacing w:line="360" w:lineRule="auto"/>
        <w:ind w:left="0" w:leftChars="0" w:firstLine="658" w:firstLineChars="2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</w:rPr>
        <w:t>. Контроль за исполнением данного постановления возложить на заместителя главы администрации Анучинского муниципального округа.</w:t>
      </w:r>
    </w:p>
    <w:p>
      <w:pPr>
        <w:pStyle w:val="5"/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.о. г</w:t>
      </w:r>
      <w:r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администрации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Анучинского муниципального  округа   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.Я. Янчук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 w:eastAsiaTheme="minorHAnsi"/>
          <w:sz w:val="24"/>
          <w:szCs w:val="24"/>
          <w:lang w:eastAsia="en-US"/>
        </w:rPr>
      </w:pPr>
    </w:p>
    <w:sectPr>
      <w:pgSz w:w="11906" w:h="16838"/>
      <w:pgMar w:top="709" w:right="991" w:bottom="567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F1017D"/>
    <w:multiLevelType w:val="multilevel"/>
    <w:tmpl w:val="0DF1017D"/>
    <w:lvl w:ilvl="0" w:tentative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931" w:hanging="360"/>
      </w:pPr>
    </w:lvl>
    <w:lvl w:ilvl="2" w:tentative="0">
      <w:start w:val="1"/>
      <w:numFmt w:val="lowerRoman"/>
      <w:lvlText w:val="%3."/>
      <w:lvlJc w:val="right"/>
      <w:pPr>
        <w:ind w:left="2651" w:hanging="180"/>
      </w:pPr>
    </w:lvl>
    <w:lvl w:ilvl="3" w:tentative="0">
      <w:start w:val="1"/>
      <w:numFmt w:val="decimal"/>
      <w:lvlText w:val="%4."/>
      <w:lvlJc w:val="left"/>
      <w:pPr>
        <w:ind w:left="3371" w:hanging="360"/>
      </w:pPr>
    </w:lvl>
    <w:lvl w:ilvl="4" w:tentative="0">
      <w:start w:val="1"/>
      <w:numFmt w:val="lowerLetter"/>
      <w:lvlText w:val="%5."/>
      <w:lvlJc w:val="left"/>
      <w:pPr>
        <w:ind w:left="4091" w:hanging="360"/>
      </w:pPr>
    </w:lvl>
    <w:lvl w:ilvl="5" w:tentative="0">
      <w:start w:val="1"/>
      <w:numFmt w:val="lowerRoman"/>
      <w:lvlText w:val="%6."/>
      <w:lvlJc w:val="right"/>
      <w:pPr>
        <w:ind w:left="4811" w:hanging="180"/>
      </w:pPr>
    </w:lvl>
    <w:lvl w:ilvl="6" w:tentative="0">
      <w:start w:val="1"/>
      <w:numFmt w:val="decimal"/>
      <w:lvlText w:val="%7."/>
      <w:lvlJc w:val="left"/>
      <w:pPr>
        <w:ind w:left="5531" w:hanging="360"/>
      </w:pPr>
    </w:lvl>
    <w:lvl w:ilvl="7" w:tentative="0">
      <w:start w:val="1"/>
      <w:numFmt w:val="lowerLetter"/>
      <w:lvlText w:val="%8."/>
      <w:lvlJc w:val="left"/>
      <w:pPr>
        <w:ind w:left="6251" w:hanging="360"/>
      </w:pPr>
    </w:lvl>
    <w:lvl w:ilvl="8" w:tentative="0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B3"/>
    <w:rsid w:val="000232B6"/>
    <w:rsid w:val="00051DC0"/>
    <w:rsid w:val="000543D0"/>
    <w:rsid w:val="00110238"/>
    <w:rsid w:val="001676EC"/>
    <w:rsid w:val="00183B72"/>
    <w:rsid w:val="001A3C4B"/>
    <w:rsid w:val="001B008F"/>
    <w:rsid w:val="001E30C1"/>
    <w:rsid w:val="002705B3"/>
    <w:rsid w:val="002E33B9"/>
    <w:rsid w:val="00325424"/>
    <w:rsid w:val="00341D16"/>
    <w:rsid w:val="0038315D"/>
    <w:rsid w:val="003A2877"/>
    <w:rsid w:val="003C00BD"/>
    <w:rsid w:val="00455BBC"/>
    <w:rsid w:val="00497999"/>
    <w:rsid w:val="004A4778"/>
    <w:rsid w:val="004B6C1E"/>
    <w:rsid w:val="00531E1B"/>
    <w:rsid w:val="0055445C"/>
    <w:rsid w:val="005A609E"/>
    <w:rsid w:val="005C6CA4"/>
    <w:rsid w:val="00613B5A"/>
    <w:rsid w:val="006160C1"/>
    <w:rsid w:val="00621D46"/>
    <w:rsid w:val="006474F8"/>
    <w:rsid w:val="006B3C2E"/>
    <w:rsid w:val="006B67D7"/>
    <w:rsid w:val="00751643"/>
    <w:rsid w:val="007E2B8C"/>
    <w:rsid w:val="008A7E2A"/>
    <w:rsid w:val="008D5483"/>
    <w:rsid w:val="00915515"/>
    <w:rsid w:val="00A9486E"/>
    <w:rsid w:val="00AD4766"/>
    <w:rsid w:val="00B011AC"/>
    <w:rsid w:val="00B97290"/>
    <w:rsid w:val="00BA3D9A"/>
    <w:rsid w:val="00BB15A7"/>
    <w:rsid w:val="00BF5399"/>
    <w:rsid w:val="00C27085"/>
    <w:rsid w:val="00C700EB"/>
    <w:rsid w:val="00C93D26"/>
    <w:rsid w:val="00CA351C"/>
    <w:rsid w:val="00E54627"/>
    <w:rsid w:val="00E94F7B"/>
    <w:rsid w:val="00F3628E"/>
    <w:rsid w:val="00F50FCD"/>
    <w:rsid w:val="00F602E0"/>
    <w:rsid w:val="00F875CE"/>
    <w:rsid w:val="00FA462B"/>
    <w:rsid w:val="00FA510B"/>
    <w:rsid w:val="070241DC"/>
    <w:rsid w:val="2D151A5E"/>
    <w:rsid w:val="2E5B478A"/>
    <w:rsid w:val="4E21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link w:val="8"/>
    <w:qFormat/>
    <w:uiPriority w:val="0"/>
    <w:pPr>
      <w:spacing w:before="100" w:beforeAutospacing="1" w:after="119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5">
    <w:name w:val="Body Text Indent 2"/>
    <w:basedOn w:val="1"/>
    <w:link w:val="7"/>
    <w:unhideWhenUsed/>
    <w:qFormat/>
    <w:uiPriority w:val="0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Times New Roman" w:hAnsi="Times New Roman" w:eastAsia="Times New Roman" w:cs="Times New Roman"/>
      <w:sz w:val="26"/>
      <w:szCs w:val="20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Основной текст с отступом 2 Знак"/>
    <w:basedOn w:val="2"/>
    <w:link w:val="5"/>
    <w:qFormat/>
    <w:uiPriority w:val="0"/>
    <w:rPr>
      <w:rFonts w:ascii="Times New Roman" w:hAnsi="Times New Roman" w:eastAsia="Times New Roman" w:cs="Times New Roman"/>
      <w:sz w:val="26"/>
      <w:szCs w:val="20"/>
      <w:lang w:eastAsia="ru-RU"/>
    </w:rPr>
  </w:style>
  <w:style w:type="character" w:customStyle="1" w:styleId="8">
    <w:name w:val="Обычный (Интернет) Знак"/>
    <w:link w:val="4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9">
    <w:name w:val="ConsPlus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17FE9-9B82-47B1-A3E6-B149142E94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317</Words>
  <Characters>1812</Characters>
  <Lines>15</Lines>
  <Paragraphs>4</Paragraphs>
  <TotalTime>0</TotalTime>
  <ScaleCrop>false</ScaleCrop>
  <LinksUpToDate>false</LinksUpToDate>
  <CharactersWithSpaces>2125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2022-01-12T01:16:00Z</dcterms:created>
  <dc:creator>Ольга В. Бурдейная</dc:creator>
  <cp:lastModifiedBy>BurdeynayaOV</cp:lastModifiedBy>
  <cp:lastPrinted>2022-01-12T01:04:00Z</cp:lastPrinted>
  <dcterms:modified xsi:type="dcterms:W3CDTF">2024-03-28T02:01:00Z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B9B63081A61E4E97B35212DEB8853CA0_12</vt:lpwstr>
  </property>
</Properties>
</file>