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6FC6" w14:textId="77777777" w:rsidR="00853431" w:rsidRPr="005B09D6" w:rsidRDefault="00853431" w:rsidP="00853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</w:pPr>
      <w:r w:rsidRPr="005B09D6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Реестры описаний процедур, включенных в разделы I исчерпывающих перечней процедур в строительстве:</w:t>
      </w:r>
    </w:p>
    <w:p w14:paraId="2BEFE2D0" w14:textId="77777777" w:rsidR="00853431" w:rsidRPr="005B09D6" w:rsidRDefault="00853431" w:rsidP="008534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089"/>
        <w:gridCol w:w="2498"/>
        <w:gridCol w:w="3355"/>
      </w:tblGrid>
      <w:tr w:rsidR="00853431" w:rsidRPr="005B09D6" w14:paraId="6E0554D8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CFDE9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59DE6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Наименование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75A9F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Документ-основание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C45F9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Ссылка на официальный сайт Минстроя России</w:t>
            </w:r>
          </w:p>
        </w:tc>
      </w:tr>
      <w:tr w:rsidR="00853431" w:rsidRPr="005B09D6" w14:paraId="1CEB19AA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4D82E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64457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87919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30 апреля 2014 года № 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9676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4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https://rops.minstroyrf.ru/rop-1</w:t>
              </w:r>
            </w:hyperlink>
          </w:p>
        </w:tc>
      </w:tr>
      <w:tr w:rsidR="00853431" w:rsidRPr="005B09D6" w14:paraId="5066AE32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45EB6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21854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строительства линейных объектов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C0870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07 ноября 2016 года № 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C8AD5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5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https://rops.minstroyrf.ru/rop-2</w:t>
              </w:r>
            </w:hyperlink>
          </w:p>
        </w:tc>
      </w:tr>
      <w:tr w:rsidR="00853431" w:rsidRPr="005B09D6" w14:paraId="7B046E4B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5A370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BC00D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строительства объектов электросетевого хозяйства с уровнем напряжения ниже 35 </w:t>
            </w:r>
            <w:proofErr w:type="spellStart"/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38DB0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27 декабря 2016 года № 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F600B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6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https://rops.minstroyrf.ru/rop-4</w:t>
              </w:r>
            </w:hyperlink>
          </w:p>
        </w:tc>
      </w:tr>
      <w:tr w:rsidR="00853431" w:rsidRPr="005B09D6" w14:paraId="76EBE107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82D74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49EDE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строительства сетей теплоснабжения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FA1DC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17 апреля 2017 года №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4E76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7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https://rops.minstroyrf.ru/rop-6</w:t>
              </w:r>
            </w:hyperlink>
          </w:p>
        </w:tc>
      </w:tr>
      <w:tr w:rsidR="00853431" w:rsidRPr="005B09D6" w14:paraId="48FA78E0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4B36A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3DCAC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строительства отдельных видов объектов нежилого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5934A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28 марта 2017 года №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071CD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8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https://rops.minstroyrf.ru/rop-5</w:t>
              </w:r>
            </w:hyperlink>
          </w:p>
        </w:tc>
      </w:tr>
      <w:tr w:rsidR="00853431" w:rsidRPr="005B09D6" w14:paraId="72584D4F" w14:textId="77777777" w:rsidTr="00853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BF415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F97C8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Реестр описаний процедур в сфере строительства объектов водоснабжения и водоотведения, за исключением линейных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E9872" w14:textId="77777777" w:rsidR="00853431" w:rsidRPr="005B09D6" w:rsidRDefault="00853431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Российской Федерации от 07 ноября 2016 года № 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AF727" w14:textId="77777777" w:rsidR="00853431" w:rsidRPr="005B09D6" w:rsidRDefault="005B09D6" w:rsidP="0085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hyperlink r:id="rId9" w:history="1">
              <w:r w:rsidR="00853431" w:rsidRPr="005B09D6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u w:val="single"/>
                  <w:lang w:eastAsia="ru-RU"/>
                </w:rPr>
                <w:t>https://rops.minstroyrf.ru/rop-3</w:t>
              </w:r>
            </w:hyperlink>
          </w:p>
        </w:tc>
      </w:tr>
    </w:tbl>
    <w:p w14:paraId="409ACE1B" w14:textId="77777777" w:rsidR="00853431" w:rsidRPr="00853431" w:rsidRDefault="00853431" w:rsidP="0085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31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14:paraId="58A850A4" w14:textId="77777777" w:rsidR="007B069D" w:rsidRDefault="007B069D"/>
    <w:sectPr w:rsidR="007B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1"/>
    <w:rsid w:val="001B47FE"/>
    <w:rsid w:val="005B09D6"/>
    <w:rsid w:val="007B069D"/>
    <w:rsid w:val="008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DF05"/>
  <w15:chartTrackingRefBased/>
  <w15:docId w15:val="{B0AC6E27-E779-4810-8176-891563B7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minstroyrf.ru/rop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ps.minstroyrf.ru/rop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ps.minstroyrf.ru/rop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ps.minstroyrf.ru/rop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ps.minstroyrf.ru/rop-1" TargetMode="External"/><Relationship Id="rId9" Type="http://schemas.openxmlformats.org/officeDocument/2006/relationships/hyperlink" Target="https://rops.minstroyrf.ru/rop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3</cp:revision>
  <dcterms:created xsi:type="dcterms:W3CDTF">2020-12-07T02:05:00Z</dcterms:created>
  <dcterms:modified xsi:type="dcterms:W3CDTF">2020-12-18T01:21:00Z</dcterms:modified>
</cp:coreProperties>
</file>