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D66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 w14:paraId="0C4689D5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27CCAC61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7117599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с.Анучино, ул.100 лет Анучино,4 и 4а, ул.Гоголя,11.</w:t>
      </w:r>
    </w:p>
    <w:p w14:paraId="2BE8A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7F5997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«ФРИЗ БК»</w:t>
      </w:r>
    </w:p>
    <w:p w14:paraId="09982266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1 ед. техники и 2 работника.</w:t>
      </w:r>
    </w:p>
    <w:p w14:paraId="0ED3B382"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Подрядчик продолжает работу по подготовке основания для устройство асфальтобетонного покрытия пешеходных дорожек и основной придомовой территории,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Мусор строительный отсутствует. </w:t>
      </w:r>
    </w:p>
    <w:p w14:paraId="081C663B"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6777355" cy="4143375"/>
            <wp:effectExtent l="0" t="0" r="4445" b="9525"/>
            <wp:docPr id="9" name="Изображение 9" descr="89f8c468-746d-452a-8c03-ba86ebd755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89f8c468-746d-452a-8c03-ba86ebd755e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735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12B7"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 w14:paraId="00308EEF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645785" cy="3184525"/>
            <wp:effectExtent l="0" t="0" r="12065" b="15875"/>
            <wp:docPr id="10" name="Изображение 10" descr="e8b656c8-cba3-4a40-bdff-ef50a820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e8b656c8-cba3-4a40-bdff-ef50a82012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48E3B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6DA7180A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964815" cy="5003165"/>
            <wp:effectExtent l="0" t="0" r="6985" b="6985"/>
            <wp:docPr id="11" name="Изображение 11" descr="8c7e9d87-2833-4f0a-be6c-a31d1a96d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8c7e9d87-2833-4f0a-be6c-a31d1a96d73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15945" cy="5031740"/>
            <wp:effectExtent l="0" t="0" r="8255" b="16510"/>
            <wp:docPr id="12" name="Изображение 12" descr="68ce8390-7ee4-4919-867a-6675ae7920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68ce8390-7ee4-4919-867a-6675ae7920e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 w14:paraId="3EB4233C">
      <w:p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 w14:paraId="22BE3190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bookmarkStart w:id="0" w:name="_GoBack"/>
      <w:bookmarkEnd w:id="0"/>
    </w:p>
    <w:sectPr>
      <w:pgSz w:w="11906" w:h="16838"/>
      <w:pgMar w:top="816" w:right="612" w:bottom="873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016D244D"/>
    <w:rsid w:val="01D709A5"/>
    <w:rsid w:val="0E930350"/>
    <w:rsid w:val="18B12651"/>
    <w:rsid w:val="1BE221A9"/>
    <w:rsid w:val="239070D3"/>
    <w:rsid w:val="2BE7373D"/>
    <w:rsid w:val="467006E8"/>
    <w:rsid w:val="50937D00"/>
    <w:rsid w:val="5B746B31"/>
    <w:rsid w:val="5EE259CC"/>
    <w:rsid w:val="60DB4679"/>
    <w:rsid w:val="6C726CCE"/>
    <w:rsid w:val="6CD33927"/>
    <w:rsid w:val="715D0A07"/>
    <w:rsid w:val="75F2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2024-07-02T02:20:24Z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F54D97E7E5714DA2B2D031BB7DF4E045_11</vt:lpwstr>
  </property>
</Properties>
</file>