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932E" w14:textId="77777777" w:rsidR="00FF1927" w:rsidRDefault="00F91C4C">
      <w:pPr>
        <w:shd w:val="clear" w:color="auto" w:fill="FFFFFF"/>
        <w:jc w:val="center"/>
        <w:rPr>
          <w:sz w:val="18"/>
        </w:rPr>
      </w:pPr>
      <w:r>
        <w:rPr>
          <w:noProof/>
          <w:sz w:val="18"/>
        </w:rPr>
        <w:drawing>
          <wp:inline distT="0" distB="0" distL="114300" distR="114300" wp14:anchorId="622AD499" wp14:editId="202AE739">
            <wp:extent cx="641985" cy="908685"/>
            <wp:effectExtent l="0" t="0" r="5715" b="5715"/>
            <wp:docPr id="1" name="Изображение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_02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E1B6" w14:textId="77777777" w:rsidR="00BA30F7" w:rsidRDefault="00F91C4C">
      <w:pPr>
        <w:shd w:val="clear" w:color="auto" w:fill="FFFFFF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0075FC7E" w14:textId="088D48BB" w:rsidR="00FF1927" w:rsidRDefault="00F91C4C">
      <w:pPr>
        <w:shd w:val="clear" w:color="auto" w:fill="FFFFFF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АНУЧИНСКОГО</w:t>
      </w:r>
      <w:r w:rsidR="00BA30F7">
        <w:rPr>
          <w:b/>
          <w:spacing w:val="20"/>
          <w:sz w:val="32"/>
        </w:rPr>
        <w:t xml:space="preserve"> </w:t>
      </w:r>
      <w:r>
        <w:rPr>
          <w:b/>
          <w:spacing w:val="20"/>
          <w:sz w:val="32"/>
        </w:rPr>
        <w:t>МУНИЦИПАЛЬНОГО ОКРУГА</w:t>
      </w:r>
    </w:p>
    <w:p w14:paraId="49642AC4" w14:textId="77777777" w:rsidR="00FF1927" w:rsidRDefault="00F91C4C">
      <w:pPr>
        <w:shd w:val="clear" w:color="auto" w:fill="FFFFFF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ПРИМОРСКОГО КРАЯ</w:t>
      </w:r>
    </w:p>
    <w:p w14:paraId="22C98100" w14:textId="77777777" w:rsidR="00FF1927" w:rsidRDefault="00F91C4C">
      <w:pPr>
        <w:shd w:val="clear" w:color="auto" w:fill="FFFFFF"/>
        <w:jc w:val="center"/>
        <w:rPr>
          <w:rFonts w:ascii="Arial" w:hAnsi="Arial"/>
          <w:sz w:val="16"/>
        </w:rPr>
      </w:pPr>
      <w:r>
        <w:rPr>
          <w:b/>
          <w:spacing w:val="20"/>
          <w:sz w:val="32"/>
        </w:rPr>
        <w:t xml:space="preserve"> </w:t>
      </w:r>
    </w:p>
    <w:p w14:paraId="2766956C" w14:textId="77777777" w:rsidR="00FF1927" w:rsidRDefault="00FF1927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14:paraId="257F2175" w14:textId="77777777" w:rsidR="00FF1927" w:rsidRDefault="00F91C4C">
      <w:pPr>
        <w:shd w:val="clear" w:color="auto" w:fill="FFFFFF"/>
        <w:jc w:val="center"/>
      </w:pPr>
      <w:r>
        <w:t>П О С Т А Н О В Л Е Н И Е</w:t>
      </w:r>
    </w:p>
    <w:p w14:paraId="19335B73" w14:textId="77777777" w:rsidR="00FF1927" w:rsidRDefault="00FF1927">
      <w:pPr>
        <w:shd w:val="clear" w:color="auto" w:fill="FFFFFF"/>
        <w:jc w:val="center"/>
        <w:rPr>
          <w:sz w:val="16"/>
        </w:rPr>
      </w:pPr>
    </w:p>
    <w:p w14:paraId="62480B5D" w14:textId="77777777" w:rsidR="00FF1927" w:rsidRDefault="00FF1927">
      <w:pPr>
        <w:shd w:val="clear" w:color="auto" w:fill="FFFFFF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1932"/>
        <w:gridCol w:w="284"/>
        <w:gridCol w:w="4890"/>
        <w:gridCol w:w="561"/>
        <w:gridCol w:w="1309"/>
      </w:tblGrid>
      <w:tr w:rsidR="00FF1927" w14:paraId="2D799CEB" w14:textId="77777777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0E8DEA8" w14:textId="77777777" w:rsidR="00FF1927" w:rsidRDefault="00FF1927">
            <w:pPr>
              <w:rPr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28DC7" w14:textId="77777777" w:rsidR="00FF1927" w:rsidRDefault="00F91C4C">
            <w:pPr>
              <w:ind w:left="-82" w:right="-108"/>
              <w:jc w:val="center"/>
            </w:pPr>
            <w:r>
              <w:t>11.04.2024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F5CE5B" w14:textId="77777777" w:rsidR="00FF1927" w:rsidRDefault="00FF1927">
            <w:pPr>
              <w:rPr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CFA4DD6" w14:textId="77777777" w:rsidR="00FF1927" w:rsidRDefault="00F91C4C">
            <w:pPr>
              <w:ind w:left="-675"/>
              <w:jc w:val="center"/>
            </w:pPr>
            <w:r>
              <w:t>с. Анучино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988F4FF" w14:textId="77777777" w:rsidR="00FF1927" w:rsidRDefault="00F91C4C">
            <w:pPr>
              <w:jc w:val="center"/>
            </w:pPr>
            <w: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B7D7A" w14:textId="77777777" w:rsidR="00FF1927" w:rsidRDefault="00F91C4C">
            <w:pPr>
              <w:ind w:left="-120" w:right="-89"/>
              <w:jc w:val="center"/>
            </w:pPr>
            <w:r>
              <w:t>333</w:t>
            </w:r>
          </w:p>
        </w:tc>
      </w:tr>
    </w:tbl>
    <w:p w14:paraId="2D85B6EB" w14:textId="77777777" w:rsidR="00FF1927" w:rsidRDefault="00FF1927"/>
    <w:p w14:paraId="7DC71D26" w14:textId="77777777" w:rsidR="00FF1927" w:rsidRDefault="00F91C4C">
      <w:pPr>
        <w:pStyle w:val="1"/>
        <w:spacing w:line="240" w:lineRule="auto"/>
        <w:rPr>
          <w:szCs w:val="28"/>
        </w:rPr>
      </w:pPr>
      <w:r>
        <w:t xml:space="preserve">Об утверждении </w:t>
      </w:r>
      <w:r>
        <w:rPr>
          <w:szCs w:val="28"/>
        </w:rPr>
        <w:t xml:space="preserve">Порядка предоставления </w:t>
      </w:r>
    </w:p>
    <w:p w14:paraId="5AB63B75" w14:textId="77777777" w:rsidR="00FF1927" w:rsidRDefault="00F91C4C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единовременной денежной выплаты(пособия)  </w:t>
      </w:r>
    </w:p>
    <w:p w14:paraId="1C13CCB3" w14:textId="77777777" w:rsidR="00FF1927" w:rsidRDefault="00F91C4C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сотрудникам(работникам) органов местного самоуправления Анучинского муниципального округа, заключившим контракт о прохождении военной службы в Вооруженных Силах Российской Федерации в целях участия в специальной военной операции  </w:t>
      </w:r>
    </w:p>
    <w:p w14:paraId="3EA0B6A9" w14:textId="77777777" w:rsidR="00FF1927" w:rsidRDefault="00F91C4C">
      <w:pPr>
        <w:spacing w:after="30" w:line="240" w:lineRule="auto"/>
        <w:ind w:left="67"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368C3DBF" w14:textId="15D3B47D" w:rsidR="00FF1927" w:rsidRDefault="00F91C4C">
      <w:pPr>
        <w:spacing w:after="30" w:line="360" w:lineRule="auto"/>
        <w:ind w:left="67" w:firstLineChars="150" w:firstLine="420"/>
        <w:rPr>
          <w:bCs/>
          <w:szCs w:val="28"/>
        </w:rPr>
      </w:pPr>
      <w:r>
        <w:rPr>
          <w:bCs/>
          <w:szCs w:val="28"/>
        </w:rPr>
        <w:t xml:space="preserve">В </w:t>
      </w:r>
      <w:r w:rsidR="008C3179">
        <w:rPr>
          <w:bCs/>
          <w:szCs w:val="28"/>
        </w:rPr>
        <w:t>соответствии с</w:t>
      </w:r>
      <w:r>
        <w:rPr>
          <w:bCs/>
          <w:szCs w:val="28"/>
        </w:rPr>
        <w:t xml:space="preserve"> Федеральным законом от 06.102003 №131-ФЗ</w:t>
      </w:r>
      <w:r>
        <w:rPr>
          <w:bCs/>
          <w:color w:val="auto"/>
          <w:szCs w:val="28"/>
        </w:rPr>
        <w:t xml:space="preserve"> </w:t>
      </w:r>
      <w:r>
        <w:rPr>
          <w:bCs/>
          <w:szCs w:val="28"/>
        </w:rPr>
        <w:t>«Об общих принципах организации местного самоуправления в Российской Федерации»,</w:t>
      </w:r>
      <w:r>
        <w:rPr>
          <w:bCs/>
          <w:color w:val="auto"/>
          <w:szCs w:val="28"/>
        </w:rPr>
        <w:t xml:space="preserve"> со </w:t>
      </w:r>
      <w:r w:rsidR="0040738A">
        <w:rPr>
          <w:bCs/>
          <w:color w:val="auto"/>
          <w:szCs w:val="28"/>
        </w:rPr>
        <w:t>статьей 351.7</w:t>
      </w:r>
      <w:r>
        <w:rPr>
          <w:bCs/>
          <w:color w:val="auto"/>
          <w:szCs w:val="28"/>
        </w:rPr>
        <w:t xml:space="preserve"> Трудового кодекса </w:t>
      </w:r>
      <w:r w:rsidR="008C3179">
        <w:rPr>
          <w:bCs/>
          <w:color w:val="auto"/>
          <w:szCs w:val="28"/>
        </w:rPr>
        <w:t>РФ, подпункта и) пункта</w:t>
      </w:r>
      <w:r>
        <w:rPr>
          <w:bCs/>
          <w:color w:val="auto"/>
          <w:szCs w:val="28"/>
        </w:rPr>
        <w:t xml:space="preserve"> 3.1. статьи </w:t>
      </w:r>
      <w:r>
        <w:rPr>
          <w:bCs/>
          <w:color w:val="auto"/>
          <w:szCs w:val="28"/>
          <w:lang w:val="en-US"/>
        </w:rPr>
        <w:t>III</w:t>
      </w:r>
      <w:r w:rsidRPr="008C3179">
        <w:rPr>
          <w:bCs/>
          <w:color w:val="auto"/>
          <w:szCs w:val="28"/>
        </w:rPr>
        <w:t xml:space="preserve">. </w:t>
      </w:r>
      <w:r>
        <w:rPr>
          <w:bCs/>
          <w:color w:val="auto"/>
          <w:szCs w:val="28"/>
        </w:rPr>
        <w:t>Положения о порядке выделения и расходования средств резервного фонда Анучинского муниципального  округа, утвержденного постановлением администрации  Анучинского муниципального округа Приморского края от 17.05.2021 №</w:t>
      </w:r>
      <w:r w:rsidR="0040738A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 xml:space="preserve">413, Уставом Анучинского муниципального округа и </w:t>
      </w:r>
      <w:r>
        <w:rPr>
          <w:bCs/>
          <w:szCs w:val="28"/>
        </w:rPr>
        <w:t xml:space="preserve"> в целях предоставления дополнительной меры социальной поддержки сотрудникам (работникам) органов местного самоуправления Анучинского муниципального округа, заключившим контракт о прохождении военной службы в Вооруженных Силах Российской Федерации в целях участия в специальной военной операции, администрация Анучинского муниципального округа Приморского края</w:t>
      </w:r>
    </w:p>
    <w:p w14:paraId="46644E33" w14:textId="77777777" w:rsidR="00DC2C99" w:rsidRDefault="00DC2C99">
      <w:pPr>
        <w:spacing w:after="30" w:line="360" w:lineRule="auto"/>
        <w:ind w:left="67" w:firstLineChars="150" w:firstLine="420"/>
        <w:rPr>
          <w:szCs w:val="28"/>
        </w:rPr>
      </w:pPr>
    </w:p>
    <w:p w14:paraId="3D29A5BF" w14:textId="77777777" w:rsidR="00FF1927" w:rsidRDefault="00FF1927">
      <w:pPr>
        <w:ind w:left="0" w:firstLineChars="95" w:firstLine="266"/>
        <w:rPr>
          <w:szCs w:val="28"/>
        </w:rPr>
      </w:pPr>
    </w:p>
    <w:p w14:paraId="01C876AB" w14:textId="77777777" w:rsidR="00FF1927" w:rsidRDefault="00F91C4C">
      <w:pPr>
        <w:rPr>
          <w:szCs w:val="28"/>
        </w:rPr>
      </w:pPr>
      <w:r>
        <w:rPr>
          <w:szCs w:val="28"/>
        </w:rPr>
        <w:t xml:space="preserve">ПОСТАНОВЛЯЕТ:  </w:t>
      </w:r>
    </w:p>
    <w:p w14:paraId="027D2F47" w14:textId="77777777" w:rsidR="00FF1927" w:rsidRDefault="00FF1927">
      <w:pPr>
        <w:ind w:left="0" w:firstLineChars="95" w:firstLine="266"/>
        <w:rPr>
          <w:szCs w:val="28"/>
        </w:rPr>
      </w:pPr>
    </w:p>
    <w:p w14:paraId="178B7045" w14:textId="77777777" w:rsidR="00FF1927" w:rsidRDefault="00F91C4C" w:rsidP="008C3179">
      <w:pPr>
        <w:spacing w:line="360" w:lineRule="auto"/>
        <w:ind w:left="0" w:firstLineChars="200" w:firstLine="560"/>
        <w:rPr>
          <w:szCs w:val="28"/>
        </w:rPr>
      </w:pPr>
      <w:r>
        <w:rPr>
          <w:szCs w:val="28"/>
        </w:rPr>
        <w:t xml:space="preserve">1.Утвердить прилагаемый Порядок предоставления единовременной денежной выплаты(пособия) </w:t>
      </w:r>
      <w:r>
        <w:rPr>
          <w:bCs/>
          <w:szCs w:val="28"/>
        </w:rPr>
        <w:t xml:space="preserve">сотрудникам (работникам) органов местного самоуправления </w:t>
      </w:r>
      <w:r>
        <w:rPr>
          <w:bCs/>
          <w:szCs w:val="28"/>
        </w:rPr>
        <w:lastRenderedPageBreak/>
        <w:t>Анучинского муниципального округа</w:t>
      </w:r>
      <w:r>
        <w:rPr>
          <w:szCs w:val="28"/>
        </w:rPr>
        <w:t xml:space="preserve">, заключившим контракт о прохождении военной службы в Вооруженных Силах Российской Федерации в целях участия в специальной военной операции (приложение№1). </w:t>
      </w:r>
    </w:p>
    <w:p w14:paraId="27D53676" w14:textId="1D4FA4A3" w:rsidR="008C3179" w:rsidRDefault="008C3179" w:rsidP="00F91C4C">
      <w:pPr>
        <w:spacing w:after="97" w:line="360" w:lineRule="auto"/>
        <w:ind w:left="0" w:firstLine="0"/>
      </w:pPr>
      <w:r>
        <w:t xml:space="preserve">        2.Определить Аппарат администрации Анучинского муниципального округа органом, уполномоченным по организации и осуществлению единовременной денежной выплаты работникам органов местного самоуправления Анучинского муниципального округа, заключившим контракт о прохождении военной службы в Вооруженных Силах Российской Федерации в целях участия в специальной военной операции.   </w:t>
      </w:r>
    </w:p>
    <w:p w14:paraId="39971E3D" w14:textId="447CAC4B" w:rsidR="008C3179" w:rsidRDefault="008C3179" w:rsidP="008C3179">
      <w:pPr>
        <w:spacing w:line="360" w:lineRule="auto"/>
        <w:ind w:left="0" w:firstLine="0"/>
      </w:pPr>
      <w:r>
        <w:t xml:space="preserve">       3.Бухгалтерии администрации произвести расходы, связанные с предоставлением единовременной денежной выплаты работникам органов местного самоуправления Анучинского муниципального округа, заключившим контракт о прохождении военной службы в Вооруженных Силах Российской Федерации в целях участия в специальной военной операции в пределах средств, предусмотренных в бюджетной росписи за счет резервного фонда. </w:t>
      </w:r>
    </w:p>
    <w:p w14:paraId="756FEE09" w14:textId="7E87039D" w:rsidR="008C3179" w:rsidRPr="00BE1406" w:rsidRDefault="008C3179" w:rsidP="008C3179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0"/>
        <w:rPr>
          <w:color w:val="auto"/>
          <w:szCs w:val="28"/>
        </w:rPr>
      </w:pPr>
      <w:r>
        <w:rPr>
          <w:szCs w:val="28"/>
        </w:rPr>
        <w:t xml:space="preserve">    4.</w:t>
      </w:r>
      <w:r w:rsidRPr="00BE1406">
        <w:rPr>
          <w:szCs w:val="28"/>
        </w:rPr>
        <w:t xml:space="preserve">Аппарату администрации Анучинского муниципального округа (Бурдейная С.В.) </w:t>
      </w:r>
      <w:r w:rsidR="0040738A">
        <w:rPr>
          <w:szCs w:val="28"/>
        </w:rPr>
        <w:t>разместить</w:t>
      </w:r>
      <w:r w:rsidRPr="00BE1406">
        <w:rPr>
          <w:szCs w:val="28"/>
        </w:rPr>
        <w:t xml:space="preserve"> настоящее постановление   на официальном сайте администрации Анучинского муниципального округа в информационно-телекоммуникационной сети Интернет.</w:t>
      </w:r>
    </w:p>
    <w:p w14:paraId="620BD457" w14:textId="4CEBD7E9" w:rsidR="008C3179" w:rsidRDefault="008C3179" w:rsidP="008C3179">
      <w:pPr>
        <w:pStyle w:val="a3"/>
        <w:spacing w:line="360" w:lineRule="auto"/>
        <w:ind w:left="0" w:firstLine="0"/>
      </w:pPr>
      <w:r>
        <w:t xml:space="preserve">   5.Контроль за выполнением настоящего постановления оставляю за собой. </w:t>
      </w:r>
    </w:p>
    <w:p w14:paraId="316EAAC6" w14:textId="77777777" w:rsidR="008C3179" w:rsidRDefault="008C3179" w:rsidP="008C3179">
      <w:pPr>
        <w:spacing w:after="60" w:line="259" w:lineRule="auto"/>
        <w:ind w:left="708" w:firstLine="0"/>
        <w:jc w:val="left"/>
      </w:pPr>
      <w:r>
        <w:t xml:space="preserve"> </w:t>
      </w:r>
    </w:p>
    <w:p w14:paraId="7D9A2E4A" w14:textId="77777777" w:rsidR="008C3179" w:rsidRDefault="008C3179" w:rsidP="008C3179">
      <w:pPr>
        <w:spacing w:line="276" w:lineRule="auto"/>
        <w:ind w:right="-123"/>
        <w:rPr>
          <w:szCs w:val="28"/>
        </w:rPr>
      </w:pPr>
      <w:r>
        <w:rPr>
          <w:szCs w:val="28"/>
        </w:rPr>
        <w:t xml:space="preserve">Глава Анучинского </w:t>
      </w:r>
    </w:p>
    <w:p w14:paraId="1EEECE36" w14:textId="77777777" w:rsidR="008C3179" w:rsidRDefault="008C3179" w:rsidP="008C3179">
      <w:pPr>
        <w:spacing w:line="276" w:lineRule="auto"/>
        <w:ind w:right="-123"/>
        <w:rPr>
          <w:color w:val="auto"/>
          <w:szCs w:val="28"/>
        </w:rPr>
      </w:pPr>
      <w:r>
        <w:rPr>
          <w:szCs w:val="28"/>
        </w:rPr>
        <w:t xml:space="preserve">муниципального округа                                                 </w:t>
      </w:r>
      <w:r>
        <w:rPr>
          <w:szCs w:val="28"/>
        </w:rPr>
        <w:tab/>
        <w:t xml:space="preserve">          С.А. Понуровский     </w:t>
      </w:r>
    </w:p>
    <w:p w14:paraId="7F1683E2" w14:textId="459F82EE" w:rsidR="008C3179" w:rsidRPr="0040738A" w:rsidRDefault="00F91C4C" w:rsidP="00DC2C99">
      <w:pPr>
        <w:pStyle w:val="1"/>
        <w:spacing w:after="33" w:line="259" w:lineRule="auto"/>
        <w:ind w:left="4805" w:hanging="4820"/>
        <w:jc w:val="right"/>
        <w:rPr>
          <w:b w:val="0"/>
          <w:bCs/>
          <w:szCs w:val="28"/>
        </w:rPr>
      </w:pPr>
      <w:r>
        <w:rPr>
          <w:szCs w:val="28"/>
        </w:rPr>
        <w:br w:type="page"/>
      </w:r>
      <w:r w:rsidR="008C3179">
        <w:rPr>
          <w:szCs w:val="28"/>
        </w:rPr>
        <w:lastRenderedPageBreak/>
        <w:t xml:space="preserve">                                                                                              </w:t>
      </w:r>
      <w:r w:rsidRPr="0040738A">
        <w:rPr>
          <w:b w:val="0"/>
          <w:bCs/>
          <w:szCs w:val="28"/>
        </w:rPr>
        <w:t>Приложение</w:t>
      </w:r>
    </w:p>
    <w:p w14:paraId="7F378097" w14:textId="77777777" w:rsidR="0040738A" w:rsidRPr="0040738A" w:rsidRDefault="008C3179" w:rsidP="00DC2C99">
      <w:pPr>
        <w:pStyle w:val="1"/>
        <w:spacing w:after="33" w:line="259" w:lineRule="auto"/>
        <w:ind w:left="4805" w:hanging="4820"/>
        <w:jc w:val="right"/>
        <w:rPr>
          <w:b w:val="0"/>
          <w:bCs/>
          <w:szCs w:val="28"/>
        </w:rPr>
      </w:pPr>
      <w:r w:rsidRPr="0040738A">
        <w:rPr>
          <w:b w:val="0"/>
          <w:bCs/>
          <w:szCs w:val="28"/>
        </w:rPr>
        <w:t xml:space="preserve">                                                         </w:t>
      </w:r>
      <w:r w:rsidR="00F91C4C" w:rsidRPr="0040738A">
        <w:rPr>
          <w:b w:val="0"/>
          <w:bCs/>
          <w:szCs w:val="28"/>
        </w:rPr>
        <w:t xml:space="preserve">  </w:t>
      </w:r>
      <w:r w:rsidRPr="0040738A">
        <w:rPr>
          <w:b w:val="0"/>
          <w:bCs/>
          <w:szCs w:val="28"/>
        </w:rPr>
        <w:t xml:space="preserve">                              </w:t>
      </w:r>
      <w:r w:rsidR="00F91C4C" w:rsidRPr="0040738A">
        <w:rPr>
          <w:b w:val="0"/>
          <w:bCs/>
          <w:szCs w:val="28"/>
        </w:rPr>
        <w:t>к постановлению</w:t>
      </w:r>
      <w:r w:rsidR="0040738A" w:rsidRPr="0040738A">
        <w:rPr>
          <w:b w:val="0"/>
          <w:bCs/>
          <w:szCs w:val="28"/>
        </w:rPr>
        <w:t xml:space="preserve"> администрации</w:t>
      </w:r>
    </w:p>
    <w:p w14:paraId="50B48E45" w14:textId="77777777" w:rsidR="0040738A" w:rsidRPr="0040738A" w:rsidRDefault="0040738A" w:rsidP="00DC2C99">
      <w:pPr>
        <w:pStyle w:val="1"/>
        <w:spacing w:after="33" w:line="259" w:lineRule="auto"/>
        <w:ind w:left="4805" w:hanging="4820"/>
        <w:jc w:val="right"/>
        <w:rPr>
          <w:b w:val="0"/>
          <w:bCs/>
          <w:szCs w:val="28"/>
        </w:rPr>
      </w:pPr>
      <w:r w:rsidRPr="0040738A">
        <w:rPr>
          <w:b w:val="0"/>
          <w:bCs/>
          <w:szCs w:val="28"/>
        </w:rPr>
        <w:t>Анучинского муниципального округа</w:t>
      </w:r>
    </w:p>
    <w:p w14:paraId="4ED2E743" w14:textId="0723AB9F" w:rsidR="00FF1927" w:rsidRPr="0040738A" w:rsidRDefault="00DC2C99" w:rsidP="00DC2C99">
      <w:pPr>
        <w:pStyle w:val="1"/>
        <w:spacing w:after="33" w:line="259" w:lineRule="auto"/>
        <w:ind w:left="4805" w:hanging="4820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№333 </w:t>
      </w:r>
      <w:proofErr w:type="gramStart"/>
      <w:r w:rsidR="0040738A" w:rsidRPr="0040738A">
        <w:rPr>
          <w:b w:val="0"/>
          <w:bCs/>
          <w:szCs w:val="28"/>
        </w:rPr>
        <w:t xml:space="preserve">«  </w:t>
      </w:r>
      <w:r>
        <w:rPr>
          <w:b w:val="0"/>
          <w:bCs/>
          <w:szCs w:val="28"/>
        </w:rPr>
        <w:t>11</w:t>
      </w:r>
      <w:proofErr w:type="gramEnd"/>
      <w:r w:rsidR="0040738A" w:rsidRPr="0040738A">
        <w:rPr>
          <w:b w:val="0"/>
          <w:bCs/>
          <w:szCs w:val="28"/>
        </w:rPr>
        <w:t xml:space="preserve">  » </w:t>
      </w:r>
      <w:r>
        <w:rPr>
          <w:b w:val="0"/>
          <w:bCs/>
          <w:szCs w:val="28"/>
        </w:rPr>
        <w:t xml:space="preserve">апреля </w:t>
      </w:r>
      <w:r w:rsidR="0040738A" w:rsidRPr="0040738A">
        <w:rPr>
          <w:b w:val="0"/>
          <w:bCs/>
          <w:szCs w:val="28"/>
        </w:rPr>
        <w:t>2024 г.</w:t>
      </w:r>
      <w:r w:rsidR="00F91C4C" w:rsidRPr="0040738A">
        <w:rPr>
          <w:b w:val="0"/>
          <w:bCs/>
          <w:szCs w:val="28"/>
        </w:rPr>
        <w:t xml:space="preserve"> </w:t>
      </w:r>
    </w:p>
    <w:p w14:paraId="4CD4418D" w14:textId="093733A3" w:rsidR="00FF1927" w:rsidRDefault="00FF1927">
      <w:pPr>
        <w:spacing w:after="40" w:line="259" w:lineRule="auto"/>
        <w:ind w:left="0" w:firstLine="0"/>
        <w:jc w:val="left"/>
        <w:rPr>
          <w:szCs w:val="28"/>
        </w:rPr>
      </w:pPr>
    </w:p>
    <w:p w14:paraId="27EF8C1D" w14:textId="48418C4E" w:rsidR="002D16BD" w:rsidRDefault="002D16BD" w:rsidP="002D16BD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Порядок предоставления </w:t>
      </w:r>
    </w:p>
    <w:p w14:paraId="2BDEF413" w14:textId="77777777" w:rsidR="002D16BD" w:rsidRDefault="002D16BD" w:rsidP="002D16BD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единовременной денежной выплаты(пособия)  </w:t>
      </w:r>
    </w:p>
    <w:p w14:paraId="234657F1" w14:textId="77777777" w:rsidR="002D16BD" w:rsidRDefault="002D16BD" w:rsidP="002D16BD">
      <w:pPr>
        <w:pStyle w:val="1"/>
        <w:spacing w:line="240" w:lineRule="auto"/>
        <w:rPr>
          <w:szCs w:val="28"/>
        </w:rPr>
      </w:pPr>
      <w:r>
        <w:rPr>
          <w:szCs w:val="28"/>
        </w:rPr>
        <w:t xml:space="preserve">сотрудникам(работникам) органов местного самоуправления Анучинского муниципального округа, заключившим контракт о прохождении военной службы в Вооруженных Силах Российской Федерации в целях участия в специальной военной операции  </w:t>
      </w:r>
    </w:p>
    <w:p w14:paraId="06BDB5F4" w14:textId="77777777" w:rsidR="00FF1927" w:rsidRDefault="00F91C4C">
      <w:pPr>
        <w:spacing w:after="30" w:line="259" w:lineRule="auto"/>
        <w:ind w:left="773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14:paraId="36FA12E7" w14:textId="2F2B7DAE" w:rsidR="00FF1927" w:rsidRDefault="00F91C4C" w:rsidP="0040738A">
      <w:pPr>
        <w:spacing w:line="360" w:lineRule="auto"/>
        <w:ind w:left="-15" w:firstLine="708"/>
        <w:rPr>
          <w:szCs w:val="28"/>
        </w:rPr>
      </w:pPr>
      <w:r>
        <w:rPr>
          <w:szCs w:val="28"/>
        </w:rPr>
        <w:t xml:space="preserve">Настоящий порядок предоставления единовременной денежной выплаты </w:t>
      </w:r>
      <w:bookmarkStart w:id="0" w:name="_Hlk173930200"/>
      <w:r w:rsidR="002D16BD">
        <w:rPr>
          <w:szCs w:val="28"/>
        </w:rPr>
        <w:t>(пособия) сотрудникам (работникам) органов местного самоуправления Анучинского муниципального округа</w:t>
      </w:r>
      <w:bookmarkEnd w:id="0"/>
      <w:r>
        <w:rPr>
          <w:szCs w:val="28"/>
        </w:rPr>
        <w:t xml:space="preserve">, заключившим контракт о прохождении военной службы в Вооруженных Силах Российской Федерации в целях участия в специальной военной операции (далее – Порядок) определяет размер, порядок и условия назначения и осуществления дополнительной меры социальной поддержки отдельных граждан из бюджета муниципального </w:t>
      </w:r>
      <w:r w:rsidR="002D16BD">
        <w:rPr>
          <w:szCs w:val="28"/>
        </w:rPr>
        <w:t>округа</w:t>
      </w:r>
      <w:r>
        <w:rPr>
          <w:szCs w:val="28"/>
        </w:rPr>
        <w:t xml:space="preserve"> в виде единовременной денежной выплаты </w:t>
      </w:r>
      <w:r w:rsidR="002D16BD">
        <w:rPr>
          <w:szCs w:val="28"/>
        </w:rPr>
        <w:t>(пособия) сотрудникам (работникам) органов местного самоуправления Анучинского муниципального округа</w:t>
      </w:r>
      <w:r>
        <w:rPr>
          <w:szCs w:val="28"/>
        </w:rPr>
        <w:t xml:space="preserve">, заключившим контракт о прохождении военной службы в Вооруженных Силах Российской Федерации в целях участия в специальной военной операции (далее – единовременная выплата). </w:t>
      </w:r>
    </w:p>
    <w:p w14:paraId="32B409C7" w14:textId="77777777" w:rsidR="00FF1927" w:rsidRDefault="00F91C4C">
      <w:pPr>
        <w:spacing w:after="40" w:line="259" w:lineRule="auto"/>
        <w:ind w:left="708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FE7D350" w14:textId="77777777" w:rsidR="00FF1927" w:rsidRDefault="00F91C4C">
      <w:pPr>
        <w:pStyle w:val="1"/>
        <w:ind w:left="727" w:right="11"/>
        <w:rPr>
          <w:szCs w:val="28"/>
        </w:rPr>
      </w:pPr>
      <w:r>
        <w:rPr>
          <w:szCs w:val="28"/>
        </w:rPr>
        <w:t xml:space="preserve">1.Размер единовременной выплаты </w:t>
      </w:r>
    </w:p>
    <w:p w14:paraId="3BA26A7F" w14:textId="77777777" w:rsidR="00FF1927" w:rsidRDefault="00F91C4C">
      <w:pPr>
        <w:spacing w:after="30" w:line="259" w:lineRule="auto"/>
        <w:ind w:left="773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14:paraId="60DC5A15" w14:textId="7BB60AAB" w:rsidR="00FF1927" w:rsidRDefault="00F91C4C">
      <w:pPr>
        <w:ind w:left="718"/>
        <w:rPr>
          <w:szCs w:val="28"/>
        </w:rPr>
      </w:pPr>
      <w:r>
        <w:rPr>
          <w:szCs w:val="28"/>
        </w:rPr>
        <w:t>1.1.   Размер единовременной выплаты - 100000 (</w:t>
      </w:r>
      <w:r w:rsidR="002D16BD">
        <w:rPr>
          <w:szCs w:val="28"/>
        </w:rPr>
        <w:t>Сто</w:t>
      </w:r>
      <w:r>
        <w:rPr>
          <w:szCs w:val="28"/>
        </w:rPr>
        <w:t xml:space="preserve"> тысяч) рублей. </w:t>
      </w:r>
    </w:p>
    <w:p w14:paraId="0078D091" w14:textId="77777777" w:rsidR="00FF1927" w:rsidRDefault="00F91C4C">
      <w:pPr>
        <w:spacing w:after="40" w:line="259" w:lineRule="auto"/>
        <w:ind w:left="708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5E60499" w14:textId="77777777" w:rsidR="00FF1927" w:rsidRDefault="00F91C4C">
      <w:pPr>
        <w:pStyle w:val="2"/>
        <w:spacing w:after="33"/>
        <w:ind w:left="1734"/>
        <w:jc w:val="left"/>
        <w:rPr>
          <w:szCs w:val="28"/>
        </w:rPr>
      </w:pPr>
      <w:r>
        <w:rPr>
          <w:b/>
          <w:szCs w:val="28"/>
        </w:rPr>
        <w:t xml:space="preserve">2. Условия предоставления единовременной выплаты </w:t>
      </w:r>
    </w:p>
    <w:p w14:paraId="544B24B8" w14:textId="77777777" w:rsidR="00FF1927" w:rsidRDefault="00F91C4C">
      <w:pPr>
        <w:spacing w:after="31" w:line="259" w:lineRule="auto"/>
        <w:ind w:left="773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14:paraId="61CC828E" w14:textId="35142FA2" w:rsidR="00FF1927" w:rsidRDefault="00F91C4C" w:rsidP="0040738A">
      <w:pPr>
        <w:spacing w:line="360" w:lineRule="auto"/>
        <w:ind w:left="-15" w:firstLine="708"/>
        <w:rPr>
          <w:szCs w:val="28"/>
        </w:rPr>
      </w:pPr>
      <w:r>
        <w:rPr>
          <w:szCs w:val="28"/>
        </w:rPr>
        <w:t xml:space="preserve">2.1. Единовременная выплата </w:t>
      </w:r>
      <w:r w:rsidR="002D16BD">
        <w:rPr>
          <w:szCs w:val="28"/>
        </w:rPr>
        <w:t xml:space="preserve">(пособие) </w:t>
      </w:r>
      <w:r>
        <w:rPr>
          <w:szCs w:val="28"/>
        </w:rPr>
        <w:t xml:space="preserve">производится однократно </w:t>
      </w:r>
      <w:r w:rsidR="002D16BD">
        <w:rPr>
          <w:szCs w:val="28"/>
        </w:rPr>
        <w:t xml:space="preserve">сотрудникам (работникам) органов местного самоуправления Анучинского муниципального </w:t>
      </w:r>
      <w:r>
        <w:rPr>
          <w:szCs w:val="28"/>
        </w:rPr>
        <w:t xml:space="preserve">округа, обратившимся в один из военных комиссариатов, и заключившим контракт о прохождении военной службы в Вооруженных Силах Российской Федерации в целях </w:t>
      </w:r>
      <w:r>
        <w:rPr>
          <w:szCs w:val="28"/>
        </w:rPr>
        <w:lastRenderedPageBreak/>
        <w:t xml:space="preserve">участия в специальной военной операции в Пункте отбора на военную службу по контракту (далее – Контракт). </w:t>
      </w:r>
    </w:p>
    <w:p w14:paraId="1A654C3D" w14:textId="77777777" w:rsidR="00FF1927" w:rsidRDefault="00F91C4C">
      <w:pPr>
        <w:spacing w:after="40" w:line="259" w:lineRule="auto"/>
        <w:ind w:left="708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B2A8E89" w14:textId="77777777" w:rsidR="00FF1927" w:rsidRDefault="00F91C4C">
      <w:pPr>
        <w:pStyle w:val="2"/>
        <w:spacing w:after="33"/>
        <w:ind w:left="1726"/>
        <w:jc w:val="left"/>
        <w:rPr>
          <w:szCs w:val="28"/>
        </w:rPr>
      </w:pPr>
      <w:r>
        <w:rPr>
          <w:b/>
          <w:szCs w:val="28"/>
        </w:rPr>
        <w:t xml:space="preserve">3. Порядок предоставления единовременной выплаты </w:t>
      </w:r>
    </w:p>
    <w:p w14:paraId="6AAAF775" w14:textId="77777777" w:rsidR="00FF1927" w:rsidRDefault="00F91C4C">
      <w:pPr>
        <w:spacing w:after="30" w:line="259" w:lineRule="auto"/>
        <w:ind w:left="774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14:paraId="79C709D4" w14:textId="77777777" w:rsidR="00F91C4C" w:rsidRDefault="00F91C4C" w:rsidP="0040738A">
      <w:pPr>
        <w:spacing w:line="360" w:lineRule="auto"/>
        <w:ind w:left="-15" w:firstLine="708"/>
        <w:rPr>
          <w:szCs w:val="28"/>
        </w:rPr>
      </w:pPr>
      <w:r>
        <w:rPr>
          <w:szCs w:val="28"/>
        </w:rPr>
        <w:t xml:space="preserve">3.1. Для получения единовременной выплаты </w:t>
      </w:r>
      <w:r w:rsidRPr="00F91C4C">
        <w:rPr>
          <w:szCs w:val="28"/>
        </w:rPr>
        <w:t>сотрудник (работник) орган</w:t>
      </w:r>
      <w:r>
        <w:rPr>
          <w:szCs w:val="28"/>
        </w:rPr>
        <w:t>а</w:t>
      </w:r>
    </w:p>
    <w:p w14:paraId="3355E70C" w14:textId="53DBF468" w:rsidR="00FF1927" w:rsidRDefault="00F91C4C" w:rsidP="0040738A">
      <w:pPr>
        <w:spacing w:line="360" w:lineRule="auto"/>
        <w:ind w:left="-15" w:firstLine="0"/>
        <w:rPr>
          <w:szCs w:val="28"/>
        </w:rPr>
      </w:pPr>
      <w:r w:rsidRPr="00F91C4C">
        <w:rPr>
          <w:szCs w:val="28"/>
        </w:rPr>
        <w:t xml:space="preserve"> местного самоуправления Анучинского муниципального округа</w:t>
      </w:r>
      <w:r>
        <w:rPr>
          <w:szCs w:val="28"/>
        </w:rPr>
        <w:t xml:space="preserve"> заключивший Контракт (далее - контрактник) через пункт отбора на военную службу по контракту представляет в уполномоченный орган – Аппарат </w:t>
      </w:r>
      <w:r w:rsidR="002D16BD">
        <w:rPr>
          <w:szCs w:val="28"/>
        </w:rPr>
        <w:t>администрации</w:t>
      </w:r>
      <w:r>
        <w:rPr>
          <w:szCs w:val="28"/>
        </w:rPr>
        <w:t xml:space="preserve"> Анучинского муниципального округа </w:t>
      </w:r>
    </w:p>
    <w:p w14:paraId="48178059" w14:textId="1D065C30" w:rsidR="00FF1927" w:rsidRDefault="00F91C4C" w:rsidP="0040738A">
      <w:pPr>
        <w:spacing w:line="360" w:lineRule="auto"/>
        <w:ind w:left="-15" w:firstLine="708"/>
        <w:rPr>
          <w:szCs w:val="28"/>
        </w:rPr>
      </w:pPr>
      <w:r>
        <w:rPr>
          <w:szCs w:val="28"/>
        </w:rPr>
        <w:t xml:space="preserve">справку военного комиссариата, подтверждающая сведения о заключении гражданином контракта в одном их военных комиссариатов, о прохождении военной службы в Вооруженных Силах Российской Федерации в целях участия в специальной военной операции </w:t>
      </w:r>
    </w:p>
    <w:p w14:paraId="71B59733" w14:textId="3706A841" w:rsidR="00FF1927" w:rsidRDefault="00F91C4C" w:rsidP="0040738A">
      <w:pPr>
        <w:spacing w:line="360" w:lineRule="auto"/>
        <w:ind w:left="-15" w:firstLine="708"/>
        <w:rPr>
          <w:szCs w:val="28"/>
        </w:rPr>
      </w:pPr>
      <w:r>
        <w:rPr>
          <w:szCs w:val="28"/>
        </w:rPr>
        <w:t xml:space="preserve">3.2. Аппарат администрации подготавливает распоряжение о выделении средств и передает пакет документов в бухгалтерию для осуществления перечислений. </w:t>
      </w:r>
    </w:p>
    <w:p w14:paraId="2A5035C0" w14:textId="2C90CE6E" w:rsidR="00FF1927" w:rsidRDefault="00F91C4C" w:rsidP="0040738A">
      <w:pPr>
        <w:spacing w:line="360" w:lineRule="auto"/>
        <w:ind w:left="-15" w:firstLine="708"/>
      </w:pPr>
      <w:r>
        <w:rPr>
          <w:szCs w:val="28"/>
        </w:rPr>
        <w:t xml:space="preserve">3.3. В соответствии с </w:t>
      </w:r>
      <w:hyperlink r:id="rId8">
        <w:r>
          <w:rPr>
            <w:szCs w:val="28"/>
          </w:rPr>
          <w:t>Федеральным</w:t>
        </w:r>
      </w:hyperlink>
      <w:hyperlink r:id="rId9">
        <w:r>
          <w:rPr>
            <w:szCs w:val="28"/>
          </w:rPr>
          <w:t xml:space="preserve"> </w:t>
        </w:r>
      </w:hyperlink>
      <w:hyperlink r:id="rId10">
        <w:r>
          <w:rPr>
            <w:szCs w:val="28"/>
          </w:rPr>
          <w:t>законом</w:t>
        </w:r>
      </w:hyperlink>
      <w:hyperlink r:id="rId11">
        <w:r>
          <w:rPr>
            <w:szCs w:val="28"/>
          </w:rPr>
          <w:t xml:space="preserve"> </w:t>
        </w:r>
      </w:hyperlink>
      <w:r>
        <w:rPr>
          <w:szCs w:val="28"/>
        </w:rPr>
        <w:t>от 27.07.2006 №152-ФЗ «О персональных данных» обеспечиваются конфиденциальность и защита персональных данных контрактника.</w:t>
      </w:r>
      <w:r>
        <w:rPr>
          <w:color w:val="26282F"/>
          <w:szCs w:val="28"/>
        </w:rPr>
        <w:t xml:space="preserve"> </w:t>
      </w:r>
      <w:r>
        <w:rPr>
          <w:color w:val="26282F"/>
          <w:szCs w:val="28"/>
        </w:rPr>
        <w:tab/>
      </w:r>
      <w:r>
        <w:t xml:space="preserve"> </w:t>
      </w:r>
    </w:p>
    <w:sectPr w:rsidR="00FF1927" w:rsidSect="00DC2C99">
      <w:headerReference w:type="even" r:id="rId12"/>
      <w:headerReference w:type="default" r:id="rId13"/>
      <w:headerReference w:type="first" r:id="rId14"/>
      <w:pgSz w:w="11899" w:h="16800"/>
      <w:pgMar w:top="851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1F2C" w14:textId="77777777" w:rsidR="00FF1927" w:rsidRDefault="00F91C4C">
      <w:pPr>
        <w:spacing w:line="240" w:lineRule="auto"/>
      </w:pPr>
      <w:r>
        <w:separator/>
      </w:r>
    </w:p>
  </w:endnote>
  <w:endnote w:type="continuationSeparator" w:id="0">
    <w:p w14:paraId="4E0B443B" w14:textId="77777777" w:rsidR="00FF1927" w:rsidRDefault="00F91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761B" w14:textId="77777777" w:rsidR="00FF1927" w:rsidRDefault="00F91C4C">
      <w:pPr>
        <w:spacing w:after="0"/>
      </w:pPr>
      <w:r>
        <w:separator/>
      </w:r>
    </w:p>
  </w:footnote>
  <w:footnote w:type="continuationSeparator" w:id="0">
    <w:p w14:paraId="79B4F3C4" w14:textId="77777777" w:rsidR="00FF1927" w:rsidRDefault="00F91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04BE" w14:textId="77777777" w:rsidR="00FF1927" w:rsidRDefault="00FF192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0381" w14:textId="77777777" w:rsidR="00FF1927" w:rsidRDefault="00FF192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0DBA" w14:textId="77777777" w:rsidR="00FF1927" w:rsidRDefault="00FF192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69C4"/>
    <w:multiLevelType w:val="multilevel"/>
    <w:tmpl w:val="0E3069C4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135F92"/>
    <w:multiLevelType w:val="multilevel"/>
    <w:tmpl w:val="1B135F92"/>
    <w:lvl w:ilvl="0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5543CAB"/>
    <w:multiLevelType w:val="hybridMultilevel"/>
    <w:tmpl w:val="37D2D8BA"/>
    <w:lvl w:ilvl="0" w:tplc="097AEB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636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1692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FB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CC2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63E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4CA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A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6F8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7D4156"/>
    <w:multiLevelType w:val="multilevel"/>
    <w:tmpl w:val="617D415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B386462"/>
    <w:multiLevelType w:val="multilevel"/>
    <w:tmpl w:val="7B38646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671764382">
    <w:abstractNumId w:val="3"/>
  </w:num>
  <w:num w:numId="2" w16cid:durableId="2144423444">
    <w:abstractNumId w:val="1"/>
  </w:num>
  <w:num w:numId="3" w16cid:durableId="1574928180">
    <w:abstractNumId w:val="0"/>
  </w:num>
  <w:num w:numId="4" w16cid:durableId="1002583987">
    <w:abstractNumId w:val="4"/>
  </w:num>
  <w:num w:numId="5" w16cid:durableId="1396734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A1"/>
    <w:rsid w:val="002B2C81"/>
    <w:rsid w:val="002D16BD"/>
    <w:rsid w:val="003327A1"/>
    <w:rsid w:val="0040738A"/>
    <w:rsid w:val="00561F90"/>
    <w:rsid w:val="00580BAE"/>
    <w:rsid w:val="00731045"/>
    <w:rsid w:val="008C3179"/>
    <w:rsid w:val="00BA30F7"/>
    <w:rsid w:val="00DC2C99"/>
    <w:rsid w:val="00F91C4C"/>
    <w:rsid w:val="00FA5A36"/>
    <w:rsid w:val="00FF1927"/>
    <w:rsid w:val="13D4077E"/>
    <w:rsid w:val="5EF5622B"/>
    <w:rsid w:val="7B6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ED1"/>
  <w15:docId w15:val="{7232C69F-0396-4508-91FC-7132DFC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2"/>
      <w14:ligatures w14:val="standardContextual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" w:line="26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2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28"/>
      <w:szCs w:val="22"/>
      <w14:ligatures w14:val="standardContextual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5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kern w:val="2"/>
      <w:sz w:val="28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8567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Фирсова</dc:creator>
  <cp:lastModifiedBy>Татьяна П. Фирсова</cp:lastModifiedBy>
  <cp:revision>2</cp:revision>
  <dcterms:created xsi:type="dcterms:W3CDTF">2024-08-07T04:37:00Z</dcterms:created>
  <dcterms:modified xsi:type="dcterms:W3CDTF">2024-08-07T04:37:00Z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DD9F53D0A507418DBAC6CBAB82DC68E6_13</vt:lpwstr>
  </property>
</Properties>
</file>