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ограничениях розничной продажи алкогольной продукции                                                                      на территории Анучинского муниципального округа                                                                                                                    в день проведения школьного мероприятия «Последний звонок».                                                                    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Администрация Анучинского муниципального округа информирует:                                                                                          в соответствии с п.8 статьи 1 Закона Приморского края от 2 декабря 2009 г.     № 536-КЗ "О регулировании розничной продажи алкогольной и спиртосодержащей продукции, безалкогольных тонизирующих напитков и профилактике алкоголизма на территории Приморского края" </w:t>
      </w:r>
      <w:r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  <w:t xml:space="preserve">не допускается розничная продажа алкогольной продукции </w:t>
      </w:r>
      <w:r>
        <w:rPr>
          <w:rFonts w:ascii="Times New Roman" w:hAnsi="Times New Roman" w:cs="Times New Roman"/>
          <w:sz w:val="28"/>
          <w:szCs w:val="28"/>
        </w:rPr>
        <w:t>в дни проведения общеобразовательными организациями школьного мероприятия                      “Последний звонок” на территории муниципального образования, в границах которого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находятся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указанные общеобразовательные организации.</w:t>
      </w:r>
    </w:p>
    <w:p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Дата проведения школьного мероприятия «Последний звонок» на территории Анучинского муниципального округа – 2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мая 202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bookmarkEnd w:id="0"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C5"/>
    <w:rsid w:val="000E1E1E"/>
    <w:rsid w:val="001C4BBB"/>
    <w:rsid w:val="00336518"/>
    <w:rsid w:val="003F0281"/>
    <w:rsid w:val="00640DAA"/>
    <w:rsid w:val="009C6D1C"/>
    <w:rsid w:val="00B63D94"/>
    <w:rsid w:val="00BB25FC"/>
    <w:rsid w:val="00CB34C5"/>
    <w:rsid w:val="00CB3FA1"/>
    <w:rsid w:val="00CD3927"/>
    <w:rsid w:val="00E27B35"/>
    <w:rsid w:val="74B1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2"/>
    <w:basedOn w:val="1"/>
    <w:link w:val="8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semiHidden/>
    <w:unhideWhenUsed/>
    <w:uiPriority w:val="99"/>
    <w:rPr>
      <w:color w:val="0000FF"/>
      <w:u w:val="single"/>
    </w:rPr>
  </w:style>
  <w:style w:type="character" w:styleId="6">
    <w:name w:val="Strong"/>
    <w:basedOn w:val="3"/>
    <w:qFormat/>
    <w:uiPriority w:val="22"/>
    <w:rPr>
      <w:b/>
      <w:bCs/>
    </w:rPr>
  </w:style>
  <w:style w:type="paragraph" w:styleId="7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8">
    <w:name w:val="Заголовок 2 Знак"/>
    <w:basedOn w:val="3"/>
    <w:link w:val="2"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customStyle="1" w:styleId="9">
    <w:name w:val="itemimage"/>
    <w:basedOn w:val="3"/>
    <w:uiPriority w:val="0"/>
  </w:style>
  <w:style w:type="character" w:customStyle="1" w:styleId="10">
    <w:name w:val="itemhits"/>
    <w:basedOn w:val="3"/>
    <w:uiPriority w:val="0"/>
  </w:style>
  <w:style w:type="character" w:customStyle="1" w:styleId="11">
    <w:name w:val="shadow-left"/>
    <w:basedOn w:val="3"/>
    <w:uiPriority w:val="0"/>
  </w:style>
  <w:style w:type="paragraph" w:styleId="12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185</Words>
  <Characters>1058</Characters>
  <Lines>8</Lines>
  <Paragraphs>2</Paragraphs>
  <TotalTime>93</TotalTime>
  <ScaleCrop>false</ScaleCrop>
  <LinksUpToDate>false</LinksUpToDate>
  <CharactersWithSpaces>1241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2023-04-28T00:16:00Z</dcterms:created>
  <dc:creator>Татьяна М. Горевая</dc:creator>
  <cp:lastModifiedBy>GorevayaTM</cp:lastModifiedBy>
  <cp:lastPrinted>2024-05-13T23:36:49Z</cp:lastPrinted>
  <dcterms:modified xsi:type="dcterms:W3CDTF">2024-05-13T23:40:03Z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1049-12.2.0.16909</vt:lpwstr>
  </property>
  <property fmtid="{D5CDD505-2E9C-101B-9397-08002B2CF9AE}" pid="3" name="ICV">
    <vt:lpwstr>FCF044A1B14D4965995551DAE621B7F3_12</vt:lpwstr>
  </property>
</Properties>
</file>