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2F" w:rsidRDefault="002D2A37" w:rsidP="002D2A37">
      <w:pPr>
        <w:spacing w:before="0" w:after="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</w:t>
      </w:r>
      <w:bookmarkStart w:id="0" w:name="_GoBack"/>
      <w:bookmarkEnd w:id="0"/>
    </w:p>
    <w:p w:rsidR="0024512F" w:rsidRDefault="002D2A37">
      <w:pPr>
        <w:widowControl w:val="0"/>
        <w:spacing w:before="0" w:after="0"/>
        <w:jc w:val="right"/>
        <w:outlineLvl w:val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Утвержден</w:t>
      </w:r>
    </w:p>
    <w:p w:rsidR="0024512F" w:rsidRDefault="002D2A37">
      <w:pPr>
        <w:widowControl w:val="0"/>
        <w:spacing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постановлением</w:t>
      </w:r>
    </w:p>
    <w:p w:rsidR="0024512F" w:rsidRDefault="002D2A37">
      <w:pPr>
        <w:widowControl w:val="0"/>
        <w:spacing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администрации</w:t>
      </w:r>
    </w:p>
    <w:p w:rsidR="0024512F" w:rsidRDefault="002D2A37">
      <w:pPr>
        <w:widowControl w:val="0"/>
        <w:spacing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Анучинского</w:t>
      </w:r>
    </w:p>
    <w:p w:rsidR="0024512F" w:rsidRDefault="002D2A37">
      <w:pPr>
        <w:widowControl w:val="0"/>
        <w:spacing w:before="0" w:after="0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муниципального района</w:t>
      </w:r>
    </w:p>
    <w:p w:rsidR="0024512F" w:rsidRDefault="002D2A37">
      <w:pPr>
        <w:spacing w:before="0" w:after="0"/>
        <w:jc w:val="right"/>
      </w:pPr>
      <w:r>
        <w:rPr>
          <w:rFonts w:eastAsia="Times New Roman" w:cs="Times New Roman"/>
          <w:lang w:eastAsia="zh-CN"/>
        </w:rPr>
        <w:t>от _______ № ___</w:t>
      </w:r>
    </w:p>
    <w:p w:rsidR="0024512F" w:rsidRDefault="0024512F">
      <w:pPr>
        <w:spacing w:before="0" w:after="0"/>
        <w:jc w:val="right"/>
        <w:rPr>
          <w:rFonts w:eastAsia="Times New Roman" w:cs="Times New Roman"/>
          <w:lang w:eastAsia="zh-CN"/>
        </w:rPr>
      </w:pPr>
    </w:p>
    <w:p w:rsidR="0024512F" w:rsidRDefault="002D2A37">
      <w:pPr>
        <w:spacing w:before="0"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АДМИНИСТРАТИВНЫЙ РЕГЛАМЕНТ </w:t>
      </w:r>
    </w:p>
    <w:p w:rsidR="0024512F" w:rsidRDefault="002D2A37">
      <w:pPr>
        <w:spacing w:before="0"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ПРЕДОСТАВЛЕНИЯ МУНИЦИПАЛЬНОЙ УСЛУГИ </w:t>
      </w:r>
    </w:p>
    <w:p w:rsidR="0024512F" w:rsidRDefault="002D2A37">
      <w:pPr>
        <w:spacing w:before="0" w:after="0"/>
        <w:jc w:val="center"/>
      </w:pPr>
      <w:r>
        <w:rPr>
          <w:rFonts w:cs="Times New Roman"/>
          <w:b/>
          <w:sz w:val="28"/>
          <w:szCs w:val="28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>
        <w:rPr>
          <w:rFonts w:cs="Times New Roman"/>
          <w:b/>
          <w:color w:val="000000"/>
          <w:sz w:val="28"/>
          <w:szCs w:val="28"/>
        </w:rPr>
        <w:t>САДОВОГО ДОМА ЖИЛЫМ ДОМОМ И ЖИЛОГО ДОМА САДОВЫМ ДОМОМ</w:t>
      </w:r>
      <w:r>
        <w:rPr>
          <w:rFonts w:ascii="0" w:hAnsi="0"/>
          <w:color w:val="000000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»</w:t>
      </w:r>
    </w:p>
    <w:p w:rsidR="0024512F" w:rsidRDefault="0024512F">
      <w:pPr>
        <w:spacing w:before="0" w:after="0"/>
        <w:ind w:firstLine="709"/>
        <w:jc w:val="center"/>
        <w:rPr>
          <w:rFonts w:cs="Times New Roman"/>
          <w:sz w:val="28"/>
          <w:szCs w:val="28"/>
        </w:rPr>
      </w:pPr>
    </w:p>
    <w:p w:rsidR="0024512F" w:rsidRDefault="002D2A37">
      <w:pPr>
        <w:spacing w:before="0" w:after="0" w:line="360" w:lineRule="auto"/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I. ОБЩИЕ ПОЛОЖЕНИЯ</w:t>
      </w:r>
    </w:p>
    <w:p w:rsidR="0024512F" w:rsidRDefault="002D2A37">
      <w:pPr>
        <w:pStyle w:val="af4"/>
        <w:numPr>
          <w:ilvl w:val="0"/>
          <w:numId w:val="1"/>
        </w:numPr>
        <w:spacing w:after="0"/>
        <w:ind w:left="0"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Предмет регулирования адм</w:t>
      </w:r>
      <w:r>
        <w:rPr>
          <w:rFonts w:cs="Times New Roman"/>
          <w:b/>
        </w:rPr>
        <w:t>инистративного регламента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1.1.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</w:t>
      </w:r>
      <w:r>
        <w:rPr>
          <w:rFonts w:cs="Times New Roman"/>
        </w:rPr>
        <w:t xml:space="preserve">и, </w:t>
      </w:r>
      <w:bookmarkStart w:id="1" w:name="__DdeLink__780_1045637916"/>
      <w:r>
        <w:rPr>
          <w:rFonts w:cs="Times New Roman"/>
        </w:rPr>
        <w:t>садового дома жилым домом и жилого дома содовым домом</w:t>
      </w:r>
      <w:bookmarkEnd w:id="1"/>
      <w:r>
        <w:rPr>
          <w:rFonts w:cs="Times New Roman"/>
        </w:rPr>
        <w:t>» (далее – Регламент, муниципальная услуга),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</w:t>
      </w:r>
      <w:r>
        <w:rPr>
          <w:rFonts w:cs="Times New Roman"/>
        </w:rPr>
        <w:t>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 Анучинского муниципального района (далее Администрация, стр</w:t>
      </w:r>
      <w:r>
        <w:rPr>
          <w:rFonts w:cs="Times New Roman"/>
        </w:rPr>
        <w:t>уктурное подразделение Администрации)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Администрации.</w:t>
      </w:r>
    </w:p>
    <w:p w:rsidR="0024512F" w:rsidRDefault="002D2A37">
      <w:pPr>
        <w:pStyle w:val="af4"/>
        <w:numPr>
          <w:ilvl w:val="0"/>
          <w:numId w:val="1"/>
        </w:numPr>
        <w:spacing w:after="0"/>
        <w:ind w:left="0"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Круг заявителей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2.1. Муниципальная услуга предоставляется собст</w:t>
      </w:r>
      <w:r>
        <w:rPr>
          <w:rFonts w:cs="Times New Roman"/>
        </w:rPr>
        <w:t xml:space="preserve">венникам, правообладателям или гражданам (нанимателям) жилых помещений, садового дома. </w:t>
      </w:r>
    </w:p>
    <w:p w:rsidR="0024512F" w:rsidRDefault="002D2A37">
      <w:pPr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cs="Times New Roman"/>
        </w:rPr>
        <w:t>От имени заявителя могут выступать их представители, полномочия которых оформляются в порядке, установленном законодательством Российской Федерации.</w:t>
      </w:r>
    </w:p>
    <w:p w:rsidR="0024512F" w:rsidRDefault="002D2A37">
      <w:pPr>
        <w:pStyle w:val="af4"/>
        <w:numPr>
          <w:ilvl w:val="0"/>
          <w:numId w:val="1"/>
        </w:numPr>
        <w:spacing w:after="0"/>
        <w:ind w:left="0"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Требования к порядку информирования о предоставлении муниципальной услуги</w:t>
      </w:r>
    </w:p>
    <w:p w:rsidR="0024512F" w:rsidRDefault="002D2A37">
      <w:pPr>
        <w:pStyle w:val="ConsPlusNormal0"/>
        <w:ind w:firstLine="567"/>
        <w:jc w:val="both"/>
        <w:rPr>
          <w:rFonts w:eastAsia="Times New Roman"/>
          <w:lang w:eastAsia="ru-RU"/>
        </w:rPr>
      </w:pPr>
      <w:r>
        <w:t>3</w:t>
      </w:r>
      <w:r>
        <w:rPr>
          <w:rFonts w:eastAsia="Times New Roman"/>
          <w:lang w:eastAsia="ru-RU"/>
        </w:rPr>
        <w:t xml:space="preserve"> 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</w:t>
      </w:r>
      <w:r>
        <w:rPr>
          <w:rFonts w:eastAsia="Times New Roman"/>
          <w:lang w:eastAsia="ru-RU"/>
        </w:rPr>
        <w:t>рмации в сети Интернет на официальном сайте Анучинского муниципального района.</w:t>
      </w:r>
    </w:p>
    <w:p w:rsidR="0024512F" w:rsidRDefault="002D2A37">
      <w:pPr>
        <w:widowControl w:val="0"/>
        <w:spacing w:before="0" w:after="0"/>
        <w:ind w:firstLine="567"/>
        <w:jc w:val="both"/>
      </w:pPr>
      <w:r>
        <w:rPr>
          <w:rFonts w:eastAsia="Times New Roman" w:cs="Times New Roman"/>
          <w:lang w:eastAsia="ru-RU"/>
        </w:rPr>
        <w:t>Информирование заявителей, прием и выдача документов осуществляется  в администрации Анучинского муниципального района в отделе имущественных и земельных отношений (далее – Отде</w:t>
      </w:r>
      <w:r>
        <w:rPr>
          <w:rFonts w:eastAsia="Times New Roman" w:cs="Times New Roman"/>
          <w:lang w:eastAsia="ru-RU"/>
        </w:rPr>
        <w:t xml:space="preserve">л, уполномоченный орган), в </w:t>
      </w:r>
      <w:r>
        <w:rPr>
          <w:rFonts w:eastAsia="Times New Roman" w:cs="Times New Roman"/>
          <w:color w:val="CE181E"/>
          <w:lang w:eastAsia="ru-RU"/>
        </w:rPr>
        <w:t>му</w:t>
      </w:r>
      <w:r>
        <w:rPr>
          <w:rFonts w:eastAsia="Times New Roman" w:cs="Times New Roman"/>
          <w:color w:val="000000"/>
          <w:lang w:eastAsia="ru-RU"/>
        </w:rPr>
        <w:t>ниципальном казенном учреждении  «Многофункциональный центр Анучинского МР ПК» (далее - МФЦ ), в территориальных обособленных структурных подразделениях (далее-ТОСП), в рамках заключенного соглашения о взаимодействии.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Сведения</w:t>
      </w:r>
      <w:r>
        <w:rPr>
          <w:rFonts w:eastAsia="Times New Roman" w:cs="Times New Roman"/>
          <w:color w:val="000000"/>
          <w:lang w:eastAsia="ru-RU"/>
        </w:rPr>
        <w:t xml:space="preserve"> о местонахождении органа, предоставляющего муниципальную услугу, контактных телефонах, интернет-адресах, адресах электронной почты:</w:t>
      </w:r>
    </w:p>
    <w:p w:rsidR="0024512F" w:rsidRDefault="002D2A37">
      <w:pPr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>а) Администрация, отдел имущественных и земельных отношений :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адрес: ул. Лазо, д. 6, с. Анучино, Приморский край;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телефон: </w:t>
      </w:r>
      <w:r>
        <w:rPr>
          <w:rFonts w:eastAsia="Times New Roman" w:cs="Times New Roman"/>
          <w:color w:val="000000"/>
          <w:lang w:eastAsia="ru-RU"/>
        </w:rPr>
        <w:t>8 (42362) 91-2-65, 8(42362)97-3-55;</w:t>
      </w:r>
    </w:p>
    <w:p w:rsidR="0024512F" w:rsidRDefault="002D2A37">
      <w:pPr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Адрес Интернет – сайта:</w:t>
      </w:r>
      <w:bookmarkStart w:id="2" w:name="__DdeLink__1415_2612221684"/>
      <w:r>
        <w:rPr>
          <w:rFonts w:eastAsia="Times New Roman" w:cs="Times New Roman"/>
          <w:color w:val="000000"/>
          <w:lang w:val="en-US" w:eastAsia="ru-RU"/>
        </w:rPr>
        <w:t>http</w:t>
      </w:r>
      <w:r>
        <w:rPr>
          <w:rFonts w:eastAsia="Times New Roman" w:cs="Times New Roman"/>
          <w:color w:val="000000"/>
          <w:lang w:eastAsia="ru-RU"/>
        </w:rPr>
        <w:t>://</w:t>
      </w:r>
      <w:r>
        <w:rPr>
          <w:rFonts w:eastAsia="Times New Roman" w:cs="Times New Roman"/>
          <w:color w:val="000000"/>
          <w:lang w:val="en-US" w:eastAsia="ru-RU"/>
        </w:rPr>
        <w:t>mo</w:t>
      </w:r>
      <w:r>
        <w:rPr>
          <w:rFonts w:eastAsia="Times New Roman" w:cs="Times New Roman"/>
          <w:color w:val="000000"/>
          <w:lang w:eastAsia="ru-RU"/>
        </w:rPr>
        <w:t>.</w:t>
      </w:r>
      <w:r>
        <w:rPr>
          <w:rFonts w:eastAsia="Times New Roman" w:cs="Times New Roman"/>
          <w:color w:val="000000"/>
          <w:lang w:val="en-US" w:eastAsia="ru-RU"/>
        </w:rPr>
        <w:t>primorsky</w:t>
      </w:r>
      <w:r>
        <w:rPr>
          <w:rFonts w:eastAsia="Times New Roman" w:cs="Times New Roman"/>
          <w:color w:val="000000"/>
          <w:lang w:eastAsia="ru-RU"/>
        </w:rPr>
        <w:t>.</w:t>
      </w:r>
      <w:r>
        <w:rPr>
          <w:rFonts w:eastAsia="Times New Roman" w:cs="Times New Roman"/>
          <w:color w:val="000000"/>
          <w:lang w:val="en-US" w:eastAsia="ru-RU"/>
        </w:rPr>
        <w:t>ru</w:t>
      </w:r>
      <w:r>
        <w:rPr>
          <w:rFonts w:eastAsia="Times New Roman" w:cs="Times New Roman"/>
          <w:color w:val="000000"/>
          <w:lang w:eastAsia="ru-RU"/>
        </w:rPr>
        <w:t>/</w:t>
      </w:r>
      <w:r>
        <w:rPr>
          <w:rFonts w:eastAsia="Times New Roman" w:cs="Times New Roman"/>
          <w:color w:val="000000"/>
          <w:lang w:val="en-US" w:eastAsia="ru-RU"/>
        </w:rPr>
        <w:t>anuchinsky</w:t>
      </w:r>
      <w:r>
        <w:rPr>
          <w:rFonts w:eastAsia="Times New Roman" w:cs="Times New Roman"/>
          <w:color w:val="000000"/>
          <w:lang w:eastAsia="ru-RU"/>
        </w:rPr>
        <w:t>/</w:t>
      </w:r>
      <w:bookmarkEnd w:id="2"/>
    </w:p>
    <w:p w:rsidR="0024512F" w:rsidRDefault="002D2A37">
      <w:pPr>
        <w:widowControl w:val="0"/>
        <w:spacing w:before="0" w:after="0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ru-RU"/>
        </w:rPr>
        <w:t xml:space="preserve">Адрес электронной почты:   </w:t>
      </w:r>
      <w:r>
        <w:rPr>
          <w:rFonts w:eastAsia="Times New Roman" w:cs="Times New Roman"/>
          <w:color w:val="000000"/>
          <w:lang w:val="en-US" w:eastAsia="ru-RU"/>
        </w:rPr>
        <w:t>anuchinsky</w:t>
      </w:r>
      <w:r>
        <w:rPr>
          <w:rFonts w:eastAsia="Times New Roman" w:cs="Times New Roman"/>
          <w:color w:val="000000"/>
          <w:lang w:eastAsia="ru-RU"/>
        </w:rPr>
        <w:t>_</w:t>
      </w:r>
      <w:r>
        <w:rPr>
          <w:rFonts w:eastAsia="Times New Roman" w:cs="Times New Roman"/>
          <w:color w:val="000000"/>
          <w:lang w:val="en-US" w:eastAsia="ru-RU"/>
        </w:rPr>
        <w:t>oizo</w:t>
      </w:r>
      <w:r>
        <w:rPr>
          <w:rFonts w:eastAsia="Times New Roman" w:cs="Times New Roman"/>
          <w:color w:val="000000"/>
          <w:lang w:eastAsia="ru-RU"/>
        </w:rPr>
        <w:t>@</w:t>
      </w:r>
      <w:r>
        <w:rPr>
          <w:rFonts w:eastAsia="Times New Roman" w:cs="Times New Roman"/>
          <w:color w:val="000000"/>
          <w:lang w:val="en-US" w:eastAsia="ru-RU"/>
        </w:rPr>
        <w:t>mo</w:t>
      </w:r>
      <w:r>
        <w:rPr>
          <w:rFonts w:eastAsia="Times New Roman" w:cs="Times New Roman"/>
          <w:color w:val="000000"/>
          <w:lang w:eastAsia="ru-RU"/>
        </w:rPr>
        <w:t>.</w:t>
      </w:r>
      <w:r>
        <w:rPr>
          <w:rFonts w:eastAsia="Times New Roman" w:cs="Times New Roman"/>
          <w:color w:val="000000"/>
          <w:lang w:val="en-US" w:eastAsia="ru-RU"/>
        </w:rPr>
        <w:t>primorsky</w:t>
      </w:r>
      <w:r>
        <w:rPr>
          <w:rFonts w:eastAsia="Times New Roman" w:cs="Times New Roman"/>
          <w:color w:val="000000"/>
          <w:lang w:eastAsia="ru-RU"/>
        </w:rPr>
        <w:t>.</w:t>
      </w:r>
      <w:r>
        <w:rPr>
          <w:rFonts w:eastAsia="Times New Roman" w:cs="Times New Roman"/>
          <w:color w:val="000000"/>
          <w:lang w:val="en-US" w:eastAsia="ru-RU"/>
        </w:rPr>
        <w:t>ru</w:t>
      </w:r>
      <w:r>
        <w:rPr>
          <w:rFonts w:eastAsia="Times New Roman" w:cs="Times New Roman"/>
          <w:color w:val="000000"/>
          <w:lang w:eastAsia="ru-RU"/>
        </w:rPr>
        <w:t xml:space="preserve">; 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график работы:</w:t>
      </w:r>
    </w:p>
    <w:p w:rsidR="0024512F" w:rsidRDefault="002D2A37">
      <w:pPr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понедельник, вторник, пятница с 9.00 до 13.00;</w:t>
      </w:r>
    </w:p>
    <w:p w:rsidR="0024512F" w:rsidRDefault="002D2A37">
      <w:pPr>
        <w:widowControl w:val="0"/>
        <w:spacing w:before="0" w:after="0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ru-RU"/>
        </w:rPr>
        <w:t>б)  МКУ «МФЦ Анучинского МР ПК»: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адрес:</w:t>
      </w:r>
      <w:r>
        <w:rPr>
          <w:rFonts w:eastAsia="Times New Roman" w:cs="Times New Roman"/>
          <w:color w:val="000000"/>
          <w:lang w:eastAsia="ru-RU"/>
        </w:rPr>
        <w:t xml:space="preserve"> ул.Лазо, 18/1; с.Анучино, Приморский край;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телефон: 8 (42362) 91-9-00;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адрес электронной почты: </w:t>
      </w:r>
      <w:r>
        <w:rPr>
          <w:rFonts w:eastAsia="Times New Roman" w:cs="Times New Roman"/>
          <w:color w:val="000000"/>
          <w:lang w:val="en-US" w:eastAsia="ru-RU"/>
        </w:rPr>
        <w:t>org</w:t>
      </w:r>
      <w:r>
        <w:rPr>
          <w:rFonts w:eastAsia="Times New Roman" w:cs="Times New Roman"/>
          <w:color w:val="000000"/>
          <w:lang w:eastAsia="ru-RU"/>
        </w:rPr>
        <w:t>@</w:t>
      </w:r>
      <w:r>
        <w:rPr>
          <w:rFonts w:eastAsia="Times New Roman" w:cs="Times New Roman"/>
          <w:color w:val="000000"/>
          <w:lang w:val="en-US" w:eastAsia="ru-RU"/>
        </w:rPr>
        <w:t>anuch</w:t>
      </w:r>
      <w:r>
        <w:rPr>
          <w:rFonts w:eastAsia="Times New Roman" w:cs="Times New Roman"/>
          <w:color w:val="000000"/>
          <w:lang w:eastAsia="ru-RU"/>
        </w:rPr>
        <w:t>.</w:t>
      </w:r>
      <w:r>
        <w:rPr>
          <w:rFonts w:eastAsia="Times New Roman" w:cs="Times New Roman"/>
          <w:color w:val="000000"/>
          <w:lang w:val="en-US" w:eastAsia="ru-RU"/>
        </w:rPr>
        <w:t>mfs</w:t>
      </w:r>
      <w:r>
        <w:rPr>
          <w:rFonts w:eastAsia="Times New Roman" w:cs="Times New Roman"/>
          <w:color w:val="000000"/>
          <w:lang w:eastAsia="ru-RU"/>
        </w:rPr>
        <w:t>-25.</w:t>
      </w:r>
      <w:r>
        <w:rPr>
          <w:rFonts w:eastAsia="Times New Roman" w:cs="Times New Roman"/>
          <w:color w:val="000000"/>
          <w:lang w:val="en-US" w:eastAsia="ru-RU"/>
        </w:rPr>
        <w:t>ru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график работы: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понедельник – четверг : с 9-00 до 17-00;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пятница : с 9-00 до 16-00;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без перерыва;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суббота, </w:t>
      </w:r>
      <w:r>
        <w:rPr>
          <w:rFonts w:eastAsia="Times New Roman" w:cs="Times New Roman"/>
          <w:color w:val="000000"/>
          <w:lang w:eastAsia="ru-RU"/>
        </w:rPr>
        <w:t>воскресенье-выходной.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в) ТОСП :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адрес : ул. Советская, 21; с. Чернышевка, Приморский край;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телефон :8 (42362)94-5-77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график работы : 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вторник, четверг с 11-00 до 17-00 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г) ТОСП :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адрес : ул. Юбилейная, 13-а; с. Гражданка, Приморский край;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телефон :8 </w:t>
      </w:r>
      <w:r>
        <w:rPr>
          <w:rFonts w:eastAsia="Times New Roman" w:cs="Times New Roman"/>
          <w:color w:val="000000"/>
          <w:lang w:eastAsia="ru-RU"/>
        </w:rPr>
        <w:t>(42362)95-3-54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график работы : </w:t>
      </w:r>
    </w:p>
    <w:p w:rsidR="0024512F" w:rsidRDefault="002D2A37">
      <w:pPr>
        <w:widowControl w:val="0"/>
        <w:spacing w:before="0" w:after="0"/>
        <w:ind w:firstLine="567"/>
        <w:jc w:val="both"/>
        <w:rPr>
          <w:color w:val="CE181E"/>
        </w:rPr>
      </w:pPr>
      <w:r>
        <w:rPr>
          <w:rFonts w:eastAsia="Times New Roman" w:cs="Times New Roman"/>
          <w:color w:val="000000"/>
          <w:lang w:eastAsia="ru-RU"/>
        </w:rPr>
        <w:t xml:space="preserve">понедельник, среда : с 11-00 до 15-00 </w:t>
      </w:r>
    </w:p>
    <w:p w:rsidR="0024512F" w:rsidRDefault="002D2A37">
      <w:pPr>
        <w:spacing w:before="0" w:after="0"/>
        <w:ind w:firstLine="567"/>
        <w:jc w:val="both"/>
      </w:pPr>
      <w:r>
        <w:rPr>
          <w:rFonts w:eastAsia="Times New Roman" w:cs="Times New Roman"/>
          <w:lang w:eastAsia="ru-RU"/>
        </w:rPr>
        <w:t>На официальном сайте администрации - (адрес сайта</w:t>
      </w:r>
      <w:r>
        <w:rPr>
          <w:rFonts w:eastAsia="Times New Roman" w:cs="Times New Roman"/>
          <w:color w:val="000000"/>
          <w:lang w:val="en-US" w:eastAsia="ru-RU"/>
        </w:rPr>
        <w:t>http</w:t>
      </w:r>
      <w:r>
        <w:rPr>
          <w:rFonts w:eastAsia="Times New Roman" w:cs="Times New Roman"/>
          <w:color w:val="000000"/>
          <w:lang w:eastAsia="ru-RU"/>
        </w:rPr>
        <w:t>://</w:t>
      </w:r>
      <w:r>
        <w:rPr>
          <w:rFonts w:eastAsia="Times New Roman" w:cs="Times New Roman"/>
          <w:color w:val="000000"/>
          <w:lang w:val="en-US" w:eastAsia="ru-RU"/>
        </w:rPr>
        <w:t>mo</w:t>
      </w:r>
      <w:r>
        <w:rPr>
          <w:rFonts w:eastAsia="Times New Roman" w:cs="Times New Roman"/>
          <w:color w:val="000000"/>
          <w:lang w:eastAsia="ru-RU"/>
        </w:rPr>
        <w:t>.</w:t>
      </w:r>
      <w:r>
        <w:rPr>
          <w:rFonts w:eastAsia="Times New Roman" w:cs="Times New Roman"/>
          <w:color w:val="000000"/>
          <w:lang w:val="en-US" w:eastAsia="ru-RU"/>
        </w:rPr>
        <w:t>primorsky</w:t>
      </w:r>
      <w:r>
        <w:rPr>
          <w:rFonts w:eastAsia="Times New Roman" w:cs="Times New Roman"/>
          <w:color w:val="000000"/>
          <w:lang w:eastAsia="ru-RU"/>
        </w:rPr>
        <w:t>.</w:t>
      </w:r>
      <w:r>
        <w:rPr>
          <w:rFonts w:eastAsia="Times New Roman" w:cs="Times New Roman"/>
          <w:color w:val="000000"/>
          <w:lang w:val="en-US" w:eastAsia="ru-RU"/>
        </w:rPr>
        <w:t>ru</w:t>
      </w:r>
      <w:r>
        <w:rPr>
          <w:rFonts w:eastAsia="Times New Roman" w:cs="Times New Roman"/>
          <w:color w:val="000000"/>
          <w:lang w:eastAsia="ru-RU"/>
        </w:rPr>
        <w:t>/</w:t>
      </w:r>
      <w:r>
        <w:rPr>
          <w:rFonts w:eastAsia="Times New Roman" w:cs="Times New Roman"/>
          <w:color w:val="000000"/>
          <w:lang w:val="en-US" w:eastAsia="ru-RU"/>
        </w:rPr>
        <w:t>anuchinsky</w:t>
      </w:r>
      <w:r>
        <w:rPr>
          <w:rFonts w:eastAsia="Times New Roman" w:cs="Times New Roman"/>
          <w:color w:val="000000"/>
          <w:lang w:eastAsia="ru-RU"/>
        </w:rPr>
        <w:t>/)</w:t>
      </w:r>
      <w:r>
        <w:rPr>
          <w:rFonts w:eastAsia="Times New Roman" w:cs="Times New Roman"/>
          <w:lang w:eastAsia="ru-RU"/>
        </w:rPr>
        <w:t xml:space="preserve">-, в СМИ, на информационном стенде в администрации, в помещении </w:t>
      </w:r>
      <w:r>
        <w:rPr>
          <w:rFonts w:eastAsia="Times New Roman" w:cs="Times New Roman"/>
          <w:color w:val="CE181E"/>
          <w:lang w:eastAsia="ru-RU"/>
        </w:rPr>
        <w:t xml:space="preserve">МФЦ </w:t>
      </w:r>
      <w:r>
        <w:rPr>
          <w:rFonts w:eastAsia="Times New Roman" w:cs="Times New Roman"/>
          <w:lang w:eastAsia="ru-RU"/>
        </w:rPr>
        <w:t>, ТОСП размещаются:</w:t>
      </w:r>
    </w:p>
    <w:p w:rsidR="0024512F" w:rsidRDefault="002D2A37">
      <w:pPr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а) общий режи</w:t>
      </w:r>
      <w:r>
        <w:rPr>
          <w:rFonts w:eastAsia="Times New Roman" w:cs="Times New Roman"/>
          <w:lang w:eastAsia="ru-RU"/>
        </w:rPr>
        <w:t>м работы;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б) перечень документов, необходимых для предоставления муниципальной услуги;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в) образец заполнения заявления.</w:t>
      </w:r>
    </w:p>
    <w:p w:rsidR="0024512F" w:rsidRDefault="002D2A37">
      <w:pPr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Лица, обратившиеся за предоставлением услуги посредством личного обращения, почтовой связи, электронного обращения, непосредственно инфо</w:t>
      </w:r>
      <w:r>
        <w:rPr>
          <w:rFonts w:eastAsia="Times New Roman" w:cs="Times New Roman"/>
          <w:lang w:eastAsia="ru-RU"/>
        </w:rPr>
        <w:t>рмируются:</w:t>
      </w:r>
    </w:p>
    <w:p w:rsidR="0024512F" w:rsidRDefault="002D2A37">
      <w:pPr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 перечне документов, необходимых для предоставления услуги, их комплектности (достаточности);</w:t>
      </w:r>
    </w:p>
    <w:p w:rsidR="0024512F" w:rsidRDefault="002D2A37">
      <w:pPr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 правильности оформления документов, необходимых для предоставления услуги;</w:t>
      </w:r>
    </w:p>
    <w:p w:rsidR="0024512F" w:rsidRDefault="002D2A37">
      <w:pPr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об источниках получения документов, необходимых для </w:t>
      </w:r>
      <w:r>
        <w:rPr>
          <w:rFonts w:eastAsia="Times New Roman" w:cs="Times New Roman"/>
          <w:lang w:eastAsia="ru-RU"/>
        </w:rPr>
        <w:t>предоставления муниципальной услуги (сведения об органах администрации Анучинского муниципального района, органах государственной власти, иных организациях и предприятиях);</w:t>
      </w:r>
    </w:p>
    <w:p w:rsidR="0024512F" w:rsidRDefault="002D2A37">
      <w:pPr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 порядке, сроках оформления документов, необходимых для получения муниципальной ус</w:t>
      </w:r>
      <w:r>
        <w:rPr>
          <w:rFonts w:eastAsia="Times New Roman" w:cs="Times New Roman"/>
          <w:lang w:eastAsia="ru-RU"/>
        </w:rPr>
        <w:t>луги, возможности их получения;</w:t>
      </w:r>
    </w:p>
    <w:p w:rsidR="0024512F" w:rsidRDefault="002D2A37">
      <w:pPr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 основаниях для отказа в предоставлении муниципальной услуги.</w:t>
      </w:r>
    </w:p>
    <w:p w:rsidR="0024512F" w:rsidRDefault="002D2A37">
      <w:pPr>
        <w:spacing w:before="0" w:after="0"/>
        <w:ind w:firstLine="567"/>
        <w:jc w:val="both"/>
      </w:pPr>
      <w:r>
        <w:rPr>
          <w:rFonts w:eastAsia="Times New Roman" w:cs="Times New Roman"/>
          <w:lang w:eastAsia="ru-RU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</w:t>
      </w:r>
      <w:r>
        <w:rPr>
          <w:rFonts w:eastAsia="Times New Roman" w:cs="Times New Roman"/>
          <w:lang w:eastAsia="ru-RU"/>
        </w:rPr>
        <w:t>ной связи, личного посещения,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"Единый портал государственных и муниципальных услуг (функ</w:t>
      </w:r>
      <w:r>
        <w:rPr>
          <w:rFonts w:eastAsia="Times New Roman" w:cs="Times New Roman"/>
          <w:lang w:eastAsia="ru-RU"/>
        </w:rPr>
        <w:t>ций)" (</w:t>
      </w:r>
      <w:hyperlink r:id="rId8">
        <w:r>
          <w:rPr>
            <w:rStyle w:val="ListLabel39"/>
          </w:rPr>
          <w:t>www.gosuslugi.ru</w:t>
        </w:r>
      </w:hyperlink>
      <w:r>
        <w:rPr>
          <w:rFonts w:eastAsia="Times New Roman" w:cs="Times New Roman"/>
          <w:lang w:eastAsia="ru-RU"/>
        </w:rPr>
        <w:t>).</w:t>
      </w:r>
    </w:p>
    <w:p w:rsidR="0024512F" w:rsidRDefault="0024512F">
      <w:pPr>
        <w:spacing w:before="0" w:after="0"/>
        <w:ind w:firstLine="567"/>
        <w:jc w:val="both"/>
        <w:rPr>
          <w:rFonts w:cs="Times New Roman"/>
          <w:b/>
          <w:sz w:val="28"/>
          <w:szCs w:val="28"/>
        </w:rPr>
      </w:pPr>
    </w:p>
    <w:p w:rsidR="0024512F" w:rsidRDefault="002D2A37">
      <w:pPr>
        <w:spacing w:before="0" w:after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II. СТАНДАРТ ПРЕДОСТАВЛЕНИЯ МУНИЦИПАЛЬНОЙ УСЛУГИ</w:t>
      </w:r>
    </w:p>
    <w:p w:rsidR="0024512F" w:rsidRDefault="0024512F">
      <w:pPr>
        <w:spacing w:before="0" w:after="0"/>
        <w:ind w:firstLine="567"/>
        <w:jc w:val="both"/>
        <w:rPr>
          <w:rFonts w:cs="Times New Roman"/>
        </w:rPr>
      </w:pPr>
    </w:p>
    <w:p w:rsidR="0024512F" w:rsidRDefault="002D2A37">
      <w:pPr>
        <w:pStyle w:val="af4"/>
        <w:numPr>
          <w:ilvl w:val="0"/>
          <w:numId w:val="1"/>
        </w:numPr>
        <w:spacing w:after="0"/>
        <w:ind w:left="0"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Наименование муниципальной услуги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Муниципальная услуга:  «Признание помещения жилым помещением, жилого помещения непригодным для прожив</w:t>
      </w:r>
      <w:r>
        <w:rPr>
          <w:rFonts w:cs="Times New Roman"/>
        </w:rPr>
        <w:t xml:space="preserve">ания и многоквартирного дома аварийным и подлежащим сносу или реконструкции, </w:t>
      </w:r>
      <w:r>
        <w:rPr>
          <w:rFonts w:cs="Times New Roman"/>
          <w:color w:val="000000"/>
        </w:rPr>
        <w:t>садового дома жилым домом и жилого дома садовым домом».</w:t>
      </w:r>
    </w:p>
    <w:p w:rsidR="0024512F" w:rsidRDefault="002D2A37">
      <w:pPr>
        <w:pStyle w:val="af4"/>
        <w:numPr>
          <w:ilvl w:val="0"/>
          <w:numId w:val="1"/>
        </w:numPr>
        <w:spacing w:after="0"/>
        <w:ind w:left="0" w:firstLine="56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Наименование органа, предоставляющего муниципальную услугу 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5.1. Муниципальная услуга предоставляется </w:t>
      </w:r>
      <w:r>
        <w:rPr>
          <w:rFonts w:cs="Times New Roman"/>
        </w:rPr>
        <w:t>администрацией Анучинского муниципального района в лице уполномоченного органа – отдела имущественных и земельных отношений (далее - Отдел, уполномоченный орган).</w:t>
      </w:r>
    </w:p>
    <w:p w:rsidR="0024512F" w:rsidRDefault="002D2A37">
      <w:pPr>
        <w:spacing w:before="0" w:after="0"/>
        <w:ind w:firstLine="567"/>
        <w:jc w:val="both"/>
        <w:rPr>
          <w:color w:val="000000"/>
        </w:rPr>
      </w:pPr>
      <w:r>
        <w:rPr>
          <w:rFonts w:cs="Times New Roman"/>
          <w:color w:val="000000"/>
        </w:rPr>
        <w:t xml:space="preserve">5.2. </w:t>
      </w:r>
      <w:r>
        <w:rPr>
          <w:rFonts w:eastAsia="Calibri" w:cs="Times New Roman"/>
          <w:color w:val="000000"/>
          <w:lang w:eastAsia="ru-RU"/>
        </w:rPr>
        <w:t xml:space="preserve">Организация предоставления муниципальной услуги осуществляется в том числе через </w:t>
      </w:r>
      <w:r>
        <w:rPr>
          <w:rFonts w:eastAsia="Times New Roman" w:cs="Times New Roman"/>
          <w:color w:val="000000"/>
          <w:lang w:eastAsia="ru-RU"/>
        </w:rPr>
        <w:t>МФЦ</w:t>
      </w:r>
      <w:r>
        <w:rPr>
          <w:rFonts w:eastAsia="Calibri" w:cs="Times New Roman"/>
          <w:color w:val="000000"/>
          <w:lang w:eastAsia="ru-RU"/>
        </w:rPr>
        <w:t xml:space="preserve"> в соответствии с соглашением о взаимодействии, заключенным между </w:t>
      </w:r>
      <w:r>
        <w:rPr>
          <w:rFonts w:eastAsia="Times New Roman" w:cs="Times New Roman"/>
          <w:color w:val="000000"/>
          <w:lang w:eastAsia="ru-RU"/>
        </w:rPr>
        <w:t>МФЦ</w:t>
      </w:r>
      <w:r>
        <w:rPr>
          <w:rFonts w:eastAsia="Calibri" w:cs="Times New Roman"/>
          <w:color w:val="000000"/>
          <w:lang w:eastAsia="ru-RU"/>
        </w:rPr>
        <w:t xml:space="preserve"> и Администрацией.</w:t>
      </w:r>
    </w:p>
    <w:p w:rsidR="0024512F" w:rsidRDefault="002D2A37">
      <w:pPr>
        <w:tabs>
          <w:tab w:val="left" w:pos="1276"/>
        </w:tabs>
        <w:spacing w:before="0" w:after="0"/>
        <w:ind w:firstLine="567"/>
        <w:jc w:val="both"/>
      </w:pPr>
      <w:r>
        <w:rPr>
          <w:rFonts w:eastAsia="Calibri" w:cs="Times New Roman"/>
          <w:lang w:eastAsia="ru-RU"/>
        </w:rPr>
        <w:t xml:space="preserve">5.3. </w:t>
      </w:r>
      <w:r>
        <w:rPr>
          <w:rFonts w:cs="Times New Roman"/>
        </w:rPr>
        <w:t>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</w:t>
      </w:r>
      <w:r>
        <w:rPr>
          <w:rFonts w:cs="Times New Roman"/>
        </w:rPr>
        <w:t>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24512F" w:rsidRDefault="002D2A37">
      <w:pPr>
        <w:pStyle w:val="af4"/>
        <w:numPr>
          <w:ilvl w:val="0"/>
          <w:numId w:val="1"/>
        </w:numPr>
        <w:spacing w:after="0"/>
        <w:ind w:left="0" w:firstLine="567"/>
        <w:jc w:val="both"/>
      </w:pPr>
      <w:r>
        <w:rPr>
          <w:rFonts w:cs="Times New Roman"/>
          <w:b/>
        </w:rPr>
        <w:t>Описание результатов предоставления муниципальной услу</w:t>
      </w:r>
      <w:r>
        <w:rPr>
          <w:rFonts w:cs="Times New Roman"/>
          <w:b/>
        </w:rPr>
        <w:t>ги</w:t>
      </w:r>
    </w:p>
    <w:p w:rsidR="0024512F" w:rsidRDefault="002D2A37">
      <w:pPr>
        <w:pStyle w:val="ConsPlusNormal0"/>
        <w:ind w:firstLine="567"/>
        <w:jc w:val="both"/>
      </w:pPr>
      <w:r>
        <w:t>6.1. Результатом предоставления муниципальной услуги является: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1) принятие постановления о признании: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- помещения жилым помещением,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- жилого помещения пригодным для проживания граждан,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- жилого помещения непригодным для проживания граждан,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- многокварти</w:t>
      </w:r>
      <w:r>
        <w:rPr>
          <w:rFonts w:cs="Times New Roman"/>
        </w:rPr>
        <w:t>рного дома аварийным и подлежащим сносу,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- многоквартирного дома аварийным и подлежащим реконструкции,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-  садового дома жилым домом,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- жилого дома садовым домом.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2) мотивированный отказ в предоставлении муниципальной услуги в виде уведомления с указанием п</w:t>
      </w:r>
      <w:r>
        <w:rPr>
          <w:rFonts w:cs="Times New Roman"/>
        </w:rPr>
        <w:t>ричин отказа.</w:t>
      </w:r>
    </w:p>
    <w:p w:rsidR="0024512F" w:rsidRDefault="002D2A37">
      <w:pPr>
        <w:pStyle w:val="af4"/>
        <w:numPr>
          <w:ilvl w:val="0"/>
          <w:numId w:val="1"/>
        </w:numPr>
        <w:tabs>
          <w:tab w:val="left" w:pos="1276"/>
        </w:tabs>
        <w:spacing w:after="0"/>
        <w:ind w:left="0"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Срок предоставления муниципальной услуги</w:t>
      </w:r>
    </w:p>
    <w:p w:rsidR="0024512F" w:rsidRDefault="002D2A37">
      <w:pPr>
        <w:pStyle w:val="af4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</w:pPr>
      <w:r>
        <w:rPr>
          <w:rFonts w:cs="Times New Roman"/>
        </w:rPr>
        <w:t>Срок предоставления муниципальной услуги составляет 65 дней со дня поступления заявления и документов, предусмотренных пунктом 9.1 административного регламента в структурное подразделение Администрации</w:t>
      </w:r>
      <w:r>
        <w:rPr>
          <w:rFonts w:cs="Times New Roman"/>
        </w:rPr>
        <w:t>.</w:t>
      </w:r>
    </w:p>
    <w:p w:rsidR="0024512F" w:rsidRDefault="002D2A37">
      <w:pPr>
        <w:numPr>
          <w:ilvl w:val="0"/>
          <w:numId w:val="3"/>
        </w:numPr>
        <w:tabs>
          <w:tab w:val="left" w:pos="1276"/>
        </w:tabs>
        <w:spacing w:before="0" w:after="0"/>
        <w:ind w:left="0" w:firstLine="567"/>
        <w:jc w:val="both"/>
      </w:pPr>
      <w:r>
        <w:rPr>
          <w:rFonts w:cs="Times New Roman"/>
        </w:rPr>
        <w:t xml:space="preserve"> </w:t>
      </w:r>
      <w:r>
        <w:rPr>
          <w:rFonts w:cs="Times New Roman"/>
        </w:rPr>
        <w:t xml:space="preserve">Срок предоставления муниципальной услуги  в части признания садового дома жилым домом или жилого дома садовым домом, либо об отказе в признании садового дома жилым домом или жилого дома садовым домом, составляет </w:t>
      </w:r>
      <w:r>
        <w:t>48  дней со дня поступления заявления.</w:t>
      </w:r>
    </w:p>
    <w:p w:rsidR="0024512F" w:rsidRDefault="002D2A37">
      <w:pPr>
        <w:pStyle w:val="af4"/>
        <w:numPr>
          <w:ilvl w:val="0"/>
          <w:numId w:val="3"/>
        </w:numPr>
        <w:tabs>
          <w:tab w:val="left" w:pos="1276"/>
        </w:tabs>
        <w:spacing w:after="0"/>
        <w:ind w:left="0" w:firstLine="567"/>
        <w:jc w:val="both"/>
      </w:pPr>
      <w:r>
        <w:rPr>
          <w:rFonts w:cs="Times New Roman"/>
        </w:rPr>
        <w:t>В слу</w:t>
      </w:r>
      <w:r>
        <w:rPr>
          <w:rFonts w:cs="Times New Roman"/>
        </w:rPr>
        <w:t>чае непредставления заявителем документов, предусмотренных настоящим регламентом, и невозможности их истребования в рамках межведомственного информационного взаимодействия срок предоставления муниципальной услуги (мотивированного отказа в предоставлении ус</w:t>
      </w:r>
      <w:r>
        <w:rPr>
          <w:rFonts w:cs="Times New Roman"/>
        </w:rPr>
        <w:t>луги) составляет 45 дней со дня поступления заявления в структурное подразделение Администрации.</w:t>
      </w:r>
    </w:p>
    <w:p w:rsidR="0024512F" w:rsidRDefault="002D2A37">
      <w:pPr>
        <w:pStyle w:val="af4"/>
        <w:numPr>
          <w:ilvl w:val="0"/>
          <w:numId w:val="1"/>
        </w:numPr>
        <w:spacing w:after="0"/>
        <w:ind w:left="0"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Правовые основания для предоставления муниципальной услуги:</w:t>
      </w:r>
    </w:p>
    <w:p w:rsidR="0024512F" w:rsidRDefault="002D2A37">
      <w:pPr>
        <w:spacing w:before="0" w:after="0"/>
        <w:ind w:firstLine="567"/>
        <w:jc w:val="both"/>
      </w:pPr>
      <w:r>
        <w:t xml:space="preserve"> </w:t>
      </w:r>
      <w:r>
        <w:rPr>
          <w:rFonts w:cs="Times New Roman"/>
        </w:rPr>
        <w:t xml:space="preserve">Список нормативных актов, в соответствии с которыми осуществляется оказание муниципальной услуги, </w:t>
      </w:r>
      <w:r>
        <w:rPr>
          <w:rFonts w:cs="Times New Roman"/>
        </w:rPr>
        <w:t>приведен в Приложении № 2 « к Регламенту.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b/>
          <w:color w:val="000000" w:themeColor="text1"/>
        </w:rPr>
        <w:t>9. Исчерпывающий перечень документов, необходимых в соответст</w:t>
      </w:r>
      <w:r>
        <w:rPr>
          <w:rFonts w:cs="Times New Roman"/>
          <w:b/>
        </w:rPr>
        <w:t>вии с законодательными или иными нормативными правовыми актами для предоставления муниципальной услуги</w:t>
      </w:r>
    </w:p>
    <w:p w:rsidR="0024512F" w:rsidRDefault="002D2A37">
      <w:pPr>
        <w:pStyle w:val="af4"/>
        <w:tabs>
          <w:tab w:val="left" w:pos="1134"/>
        </w:tabs>
        <w:spacing w:after="0"/>
        <w:ind w:left="0" w:firstLine="567"/>
        <w:jc w:val="both"/>
      </w:pPr>
      <w:r>
        <w:rPr>
          <w:rFonts w:cs="Times New Roman"/>
        </w:rPr>
        <w:t>9.1. Исчерпывающий перечень документов, необходимых для предоставления муниципальной услуги, которые заявитель должен представить самостоятельно (документы, указанные в настоящем пункте, могут быть предоставлены в оригинале, копии, заверенной нотариально и</w:t>
      </w:r>
      <w:r>
        <w:rPr>
          <w:rFonts w:cs="Times New Roman"/>
        </w:rPr>
        <w:t xml:space="preserve">ли копии с предъявлением оригинала) в части признания </w:t>
      </w:r>
      <w:r>
        <w:rPr>
          <w:rFonts w:cs="Times New Roman"/>
        </w:rPr>
        <w:lastRenderedPageBreak/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 :</w:t>
      </w:r>
    </w:p>
    <w:p w:rsidR="0024512F" w:rsidRDefault="002D2A37">
      <w:pPr>
        <w:pStyle w:val="af4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cs="Times New Roman"/>
        </w:rPr>
      </w:pPr>
      <w:r>
        <w:rPr>
          <w:rFonts w:cs="Times New Roman"/>
        </w:rPr>
        <w:t>документ, удостоверяющий личность заявителя или документ,</w:t>
      </w:r>
      <w:r>
        <w:rPr>
          <w:rFonts w:cs="Times New Roman"/>
        </w:rPr>
        <w:t xml:space="preserve"> удостоверяющий личность представителя заявителя (в случае обращения представителя заявителя);</w:t>
      </w:r>
    </w:p>
    <w:p w:rsidR="0024512F" w:rsidRDefault="002D2A37">
      <w:pPr>
        <w:pStyle w:val="af4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cs="Times New Roman"/>
        </w:rPr>
      </w:pPr>
      <w:r>
        <w:rPr>
          <w:rFonts w:cs="Times New Roman"/>
        </w:rPr>
        <w:t>документ, подтверждающий полномочия представителя заявителя (в случае обращения представителя заявителя);</w:t>
      </w:r>
    </w:p>
    <w:p w:rsidR="0024512F" w:rsidRDefault="002D2A37">
      <w:pPr>
        <w:pStyle w:val="af4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cs="Times New Roman"/>
        </w:rPr>
      </w:pPr>
      <w:r>
        <w:rPr>
          <w:rFonts w:cs="Times New Roman"/>
        </w:rPr>
        <w:t>заявление о признании помещения жилым помещением или жи</w:t>
      </w:r>
      <w:r>
        <w:rPr>
          <w:rFonts w:cs="Times New Roman"/>
        </w:rPr>
        <w:t>лого помещения непригодным для проживания и (или) многоквартирного дома аварийным и подлежащим сносу или реконструкции;</w:t>
      </w:r>
    </w:p>
    <w:p w:rsidR="0024512F" w:rsidRDefault="002D2A37">
      <w:pPr>
        <w:pStyle w:val="af4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прав на </w:t>
      </w:r>
      <w:r>
        <w:rPr>
          <w:rFonts w:cs="Times New Roman"/>
        </w:rPr>
        <w:t>недвижимое имущество и сделок с ним;</w:t>
      </w:r>
    </w:p>
    <w:p w:rsidR="0024512F" w:rsidRDefault="002D2A37">
      <w:pPr>
        <w:pStyle w:val="af4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cs="Times New Roman"/>
        </w:rPr>
      </w:pPr>
      <w:r>
        <w:rPr>
          <w:rFonts w:cs="Times New Roman"/>
        </w:rPr>
        <w:t>проект реконструкции нежилого помещения (в отношении нежилого помещения для признания его в дальнейшем жилым);</w:t>
      </w:r>
    </w:p>
    <w:p w:rsidR="0024512F" w:rsidRDefault="002D2A37">
      <w:pPr>
        <w:pStyle w:val="af4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  <w:rPr>
          <w:rFonts w:cs="Times New Roman"/>
        </w:rPr>
      </w:pPr>
      <w:r>
        <w:rPr>
          <w:rFonts w:cs="Times New Roman"/>
        </w:rPr>
        <w:t>заключение специализированной организации, проводившей обследование многоквартирного дома (в случае постанов</w:t>
      </w:r>
      <w:r>
        <w:rPr>
          <w:rFonts w:cs="Times New Roman"/>
        </w:rPr>
        <w:t>ки вопроса о признании многоквартирного дома аварийным и подлежащим сносу или реконструкции);</w:t>
      </w:r>
    </w:p>
    <w:p w:rsidR="0024512F" w:rsidRDefault="002D2A37">
      <w:pPr>
        <w:pStyle w:val="af4"/>
        <w:numPr>
          <w:ilvl w:val="0"/>
          <w:numId w:val="4"/>
        </w:numPr>
        <w:tabs>
          <w:tab w:val="left" w:pos="1134"/>
        </w:tabs>
        <w:spacing w:after="0"/>
        <w:ind w:left="0" w:firstLine="567"/>
        <w:jc w:val="both"/>
      </w:pPr>
      <w:r>
        <w:rPr>
          <w:rFonts w:cs="Times New Roman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</w:t>
      </w:r>
      <w:r>
        <w:rPr>
          <w:rFonts w:cs="Times New Roman"/>
        </w:rPr>
        <w:t xml:space="preserve"> решения о признании жилого помещения соответствующим (не соответствующим) установленным требованиям;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 xml:space="preserve">Дополнительно, по усмотрению заявителя, могут быть представлены заявления, письма, жалобы граждан на неудовлетворительные условия проживания. </w:t>
      </w:r>
    </w:p>
    <w:p w:rsidR="0024512F" w:rsidRDefault="002D2A37">
      <w:pPr>
        <w:tabs>
          <w:tab w:val="left" w:pos="1134"/>
        </w:tabs>
        <w:spacing w:before="0" w:after="0"/>
        <w:ind w:firstLine="567"/>
        <w:jc w:val="both"/>
      </w:pPr>
      <w:r>
        <w:rPr>
          <w:rFonts w:cs="Times New Roman"/>
        </w:rPr>
        <w:t xml:space="preserve">9.2. В части   </w:t>
      </w:r>
      <w:r>
        <w:rPr>
          <w:rFonts w:cs="Times New Roman"/>
        </w:rPr>
        <w:t>признания садового дома жилым домом или жилого дома садовым домом:</w:t>
      </w:r>
    </w:p>
    <w:p w:rsidR="0024512F" w:rsidRDefault="002D2A37">
      <w:pPr>
        <w:tabs>
          <w:tab w:val="left" w:pos="1134"/>
        </w:tabs>
        <w:spacing w:before="0" w:after="0"/>
        <w:ind w:firstLine="567"/>
        <w:jc w:val="both"/>
      </w:pPr>
      <w:r>
        <w:rPr>
          <w:rFonts w:cs="Times New Roman"/>
        </w:rPr>
        <w:t xml:space="preserve">1)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</w:t>
      </w:r>
      <w:r>
        <w:rPr>
          <w:rFonts w:cs="Times New Roman"/>
        </w:rPr>
        <w:t xml:space="preserve">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 (почтовое отправление с </w:t>
      </w:r>
      <w:r>
        <w:rPr>
          <w:rFonts w:cs="Times New Roman"/>
        </w:rPr>
        <w:t>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самоуправления);</w:t>
      </w:r>
    </w:p>
    <w:p w:rsidR="0024512F" w:rsidRDefault="002D2A37">
      <w:pPr>
        <w:tabs>
          <w:tab w:val="left" w:pos="1134"/>
        </w:tabs>
        <w:spacing w:before="0" w:after="0"/>
        <w:ind w:firstLine="567"/>
        <w:jc w:val="both"/>
      </w:pPr>
      <w:r>
        <w:t>2) выписку из Единого государственного реестра недвижимости об основных характеристиках и зарегистри</w:t>
      </w:r>
      <w:r>
        <w:t>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</w:t>
      </w:r>
      <w:r>
        <w:t>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24512F" w:rsidRDefault="002D2A37">
      <w:pPr>
        <w:tabs>
          <w:tab w:val="left" w:pos="1134"/>
        </w:tabs>
        <w:spacing w:before="0" w:after="0"/>
        <w:ind w:firstLine="567"/>
        <w:jc w:val="both"/>
      </w:pPr>
      <w:r>
        <w:t>3) заключение по обследованию технического состояния объекта,</w:t>
      </w:r>
      <w:r>
        <w:t xml:space="preserve"> подтверждающее соответствие садового дома требованиям к надежности и безопасности, установленным </w:t>
      </w:r>
      <w:r>
        <w:rPr>
          <w:color w:val="000000"/>
        </w:rPr>
        <w:t xml:space="preserve">частью 2 статьи 5, статьями 7, 8 и 10 </w:t>
      </w:r>
      <w:r>
        <w:t>Федерального закона "Технический регламент о безопасности зданий и сооружений", выданное индивидуальным предпринимателем</w:t>
      </w:r>
      <w:r>
        <w:t xml:space="preserve">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24512F" w:rsidRDefault="002D2A37">
      <w:pPr>
        <w:tabs>
          <w:tab w:val="left" w:pos="1134"/>
        </w:tabs>
        <w:spacing w:before="0" w:after="0"/>
        <w:ind w:firstLine="567"/>
        <w:jc w:val="both"/>
      </w:pPr>
      <w:r>
        <w:rPr>
          <w:rFonts w:cs="Times New Roman"/>
        </w:rPr>
        <w:t>4) в случае, если садовый дом или жилой дом обременен правами третьих лиц, - нотариально удостовере</w:t>
      </w:r>
      <w:r>
        <w:rPr>
          <w:rFonts w:cs="Times New Roman"/>
        </w:rPr>
        <w:t>нное согласие указанных лиц на признание садового дома жилым домом или жилого дома садовым домом.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</w:t>
      </w:r>
      <w:r>
        <w:rPr>
          <w:rFonts w:cs="Times New Roman"/>
        </w:rPr>
        <w:t xml:space="preserve">уги предъявляется документ, удостоверяющий личность соответственно заявителя или </w:t>
      </w:r>
      <w:r>
        <w:rPr>
          <w:rFonts w:cs="Times New Roman"/>
        </w:rPr>
        <w:lastRenderedPageBreak/>
        <w:t>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</w:t>
      </w:r>
      <w:r>
        <w:rPr>
          <w:rFonts w:cs="Times New Roman"/>
        </w:rPr>
        <w:t>ых содержащихся в заявлении, и возвращается владельцу в день их приема.</w:t>
      </w:r>
    </w:p>
    <w:p w:rsidR="0024512F" w:rsidRDefault="002D2A37">
      <w:pPr>
        <w:tabs>
          <w:tab w:val="left" w:pos="709"/>
        </w:tabs>
        <w:spacing w:before="0" w:after="0"/>
        <w:ind w:firstLine="567"/>
        <w:jc w:val="both"/>
      </w:pPr>
      <w:r>
        <w:rPr>
          <w:rFonts w:cs="Times New Roman"/>
        </w:rPr>
        <w:tab/>
        <w:t xml:space="preserve">9.3.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</w:t>
      </w:r>
      <w:r>
        <w:rPr>
          <w:rFonts w:cs="Times New Roman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4512F" w:rsidRDefault="002D2A37">
      <w:pPr>
        <w:tabs>
          <w:tab w:val="left" w:pos="1134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а) сведения из Единого государственного реестра недвижимости;</w:t>
      </w:r>
    </w:p>
    <w:p w:rsidR="0024512F" w:rsidRDefault="002D2A37">
      <w:pPr>
        <w:tabs>
          <w:tab w:val="left" w:pos="1134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б) технический паспорт жилого помещения, а для нежилых</w:t>
      </w:r>
      <w:r>
        <w:rPr>
          <w:rFonts w:cs="Times New Roman"/>
        </w:rPr>
        <w:t xml:space="preserve"> помещений - технический план;</w:t>
      </w:r>
    </w:p>
    <w:p w:rsidR="0024512F" w:rsidRDefault="002D2A37">
      <w:pPr>
        <w:tabs>
          <w:tab w:val="left" w:pos="1134"/>
        </w:tabs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в) заключения (акты) соответствующих органов государственного надзора (контроля) в случае, если представление указанных документов является необходимым для принятия решения о признании жилого помещения соответствующим (не соо</w:t>
      </w:r>
      <w:r>
        <w:rPr>
          <w:rFonts w:cs="Times New Roman"/>
        </w:rPr>
        <w:t>тветствующим) установленным в Положении требованиям.</w:t>
      </w:r>
    </w:p>
    <w:p w:rsidR="0024512F" w:rsidRDefault="002D2A37">
      <w:pPr>
        <w:tabs>
          <w:tab w:val="left" w:pos="1134"/>
        </w:tabs>
        <w:spacing w:before="0" w:after="0"/>
        <w:ind w:firstLine="567"/>
        <w:jc w:val="both"/>
      </w:pPr>
      <w:r>
        <w:rPr>
          <w:rFonts w:cs="Times New Roman"/>
        </w:rPr>
        <w:t>Не предоставление заявителем документов, указанных в п.9.3. не является основанием для отказа заявителю в предоставлении муниципальной услуги.</w:t>
      </w:r>
    </w:p>
    <w:p w:rsidR="0024512F" w:rsidRDefault="002D2A37">
      <w:pPr>
        <w:pStyle w:val="ConsPlusNormal0"/>
        <w:ind w:firstLine="567"/>
        <w:jc w:val="both"/>
      </w:pPr>
      <w:r>
        <w:t>9.4. В случае если документы, указанные в пункте 9.3. не пре</w:t>
      </w:r>
      <w:r>
        <w:t xml:space="preserve">дставлены заявителем по собственной инициативе, Администрация </w:t>
      </w:r>
      <w:r>
        <w:rPr>
          <w:vertAlign w:val="superscript"/>
        </w:rPr>
        <w:t xml:space="preserve"> </w:t>
      </w:r>
      <w:r>
        <w:t>запрашиваюе сведения, содержащиеся в данных документах, самостоятельно в рамках межведомственного информационного взаимодействия, в том числе в электронной форме с использованием единой системы</w:t>
      </w:r>
      <w:r>
        <w:t xml:space="preserve"> межведомственного электронного взаимодействия (далее - СМЭВ) и подключаемых к ней региональных СМЭВ. </w:t>
      </w:r>
    </w:p>
    <w:p w:rsidR="0024512F" w:rsidRDefault="002D2A37">
      <w:pPr>
        <w:pStyle w:val="ConsPlusNormal0"/>
        <w:ind w:firstLine="567"/>
        <w:jc w:val="both"/>
      </w:pPr>
      <w:r>
        <w:t>Запрещено требовать от заявителя представления документов и информации или осуществления действий (согласований), представление или осуществление которых</w:t>
      </w:r>
      <w:r>
        <w:t xml:space="preserve"> не предусмотрено настоящим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>
        <w:t>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:rsidR="0024512F" w:rsidRDefault="002D2A37">
      <w:pPr>
        <w:pStyle w:val="ConsPlusNormal0"/>
        <w:ind w:firstLine="567"/>
        <w:jc w:val="both"/>
      </w:pPr>
      <w:r>
        <w:rPr>
          <w:b/>
        </w:rPr>
        <w:t>10. Исчерпывающий перечень оснований для отказа в прием</w:t>
      </w:r>
      <w:r>
        <w:rPr>
          <w:b/>
        </w:rPr>
        <w:t>е документов, необходимых для предоставления муниципальной услуги.</w:t>
      </w:r>
    </w:p>
    <w:p w:rsidR="0024512F" w:rsidRDefault="002D2A37">
      <w:pPr>
        <w:pStyle w:val="af4"/>
        <w:spacing w:after="0"/>
        <w:ind w:left="0" w:firstLine="567"/>
        <w:jc w:val="both"/>
        <w:rPr>
          <w:rFonts w:cs="Times New Roman"/>
          <w:b/>
        </w:rPr>
      </w:pPr>
      <w:r>
        <w:rPr>
          <w:rFonts w:cs="Times New Roman"/>
        </w:rPr>
        <w:t xml:space="preserve">Основаниями для отказа в прием документов являются: 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а) отсутствие документа, подтверждающего полномочия представителя заявителя (в случае обращения уполномоченного </w:t>
      </w:r>
      <w:r>
        <w:rPr>
          <w:rFonts w:cs="Times New Roman"/>
        </w:rPr>
        <w:t>представителя заявителя);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б)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в) текст, представленного заявителем заявления не поддается прочтению, испо</w:t>
      </w:r>
      <w:r>
        <w:rPr>
          <w:rFonts w:cs="Times New Roman"/>
        </w:rPr>
        <w:t>лнен карандашом, имеет подчистки и исправления, не заверенные в установленном порядке.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При личном обращении заявителя специалист, уполномоченный на прием заявлений, уведомляет заявителя о наличии оснований для отказа в приеме документов, объясняет заявител</w:t>
      </w:r>
      <w:r>
        <w:rPr>
          <w:rFonts w:cs="Times New Roman"/>
        </w:rPr>
        <w:t>ю содержание выявленных недостатков в представленных документах и предлагает принять меры по их устранению.</w:t>
      </w:r>
    </w:p>
    <w:p w:rsidR="0024512F" w:rsidRDefault="0024512F">
      <w:pPr>
        <w:spacing w:before="0" w:after="0"/>
        <w:ind w:firstLine="567"/>
        <w:jc w:val="both"/>
        <w:rPr>
          <w:rFonts w:cs="Times New Roman"/>
          <w:b/>
        </w:rPr>
      </w:pP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b/>
        </w:rPr>
        <w:t>11.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>Исчерпывающий перечень оснований для приостановления или отказа в предоставлении муниципальной услуги.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 xml:space="preserve">11.1. Основаниями для отказа в предоставлении муниципальной услуги  ( в части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реконструкции) являются: </w:t>
      </w:r>
    </w:p>
    <w:p w:rsidR="0024512F" w:rsidRDefault="002D2A37">
      <w:pPr>
        <w:pStyle w:val="ConsPlusNormal0"/>
        <w:ind w:firstLine="567"/>
        <w:jc w:val="both"/>
      </w:pPr>
      <w:r>
        <w:t xml:space="preserve">а) заявитель </w:t>
      </w:r>
      <w:r>
        <w:t>не является собственником, правообладателем или нанимателем жилого помещения;</w:t>
      </w:r>
    </w:p>
    <w:p w:rsidR="0024512F" w:rsidRDefault="002D2A37">
      <w:pPr>
        <w:pStyle w:val="ConsPlusNormal0"/>
        <w:ind w:firstLine="567"/>
        <w:jc w:val="both"/>
      </w:pPr>
      <w:r>
        <w:lastRenderedPageBreak/>
        <w:t>б) представление заявителем неполного пакета документов, предусмотренных пунктом 9 настоящего регламента, и невозможность их истребования в рамках межведомственного информационно</w:t>
      </w:r>
      <w:r>
        <w:t xml:space="preserve">го взаимодействия; </w:t>
      </w:r>
    </w:p>
    <w:p w:rsidR="0024512F" w:rsidRDefault="002D2A37">
      <w:pPr>
        <w:pStyle w:val="ConsPlusNormal0"/>
        <w:tabs>
          <w:tab w:val="left" w:pos="1134"/>
        </w:tabs>
        <w:ind w:firstLine="567"/>
        <w:jc w:val="both"/>
        <w:rPr>
          <w:vertAlign w:val="superscript"/>
        </w:rPr>
      </w:pPr>
      <w:r>
        <w:t>в) представление заявителем копий документов, указанных в пункте 9.1 настоящего регламента, не заверенных надлежащим образом, в случае направления заявления и документов почтовым отправлением;</w:t>
      </w:r>
    </w:p>
    <w:p w:rsidR="0024512F" w:rsidRDefault="002D2A37">
      <w:pPr>
        <w:pStyle w:val="ConsPlusNormal0"/>
        <w:tabs>
          <w:tab w:val="left" w:pos="1134"/>
        </w:tabs>
        <w:ind w:firstLine="567"/>
        <w:jc w:val="both"/>
      </w:pPr>
      <w:r>
        <w:t>г) поступление в Отдел ответа органа, предо</w:t>
      </w:r>
      <w:r>
        <w:t xml:space="preserve">ставляющего государственные услуги, органа, предоставляющего муниципальную услугу, подведомственных государственным органам или органам местного самоуправления организаций всех организационно-правовых форм, участвующих в предоставлении государственных или </w:t>
      </w:r>
      <w:r>
        <w:t>муниципальных услуг, иных государственных органов, органов местного самоуправления, осуществляющих исполнительно-распорядительные полномочия, многофункциональных центров, свидетельствующего об отсутствии документа и (или) информации, необходимых для предос</w:t>
      </w:r>
      <w:r>
        <w:t xml:space="preserve">тавления муниципальной услуги; отказ в предоставлении муниципальной услуги по указанному основанию допускается в случае, если Отдел после получения указанного ответа уведомило заявителя о получении такого ответа, предложило заявителю представить документы </w:t>
      </w:r>
      <w:r>
        <w:t>и (или) информацию, необходимые для предоставления муниципальной услуги, и не получило от заявителя такие документы и (или) информацию в течение пятнадцати рабочих дней со дня направления уведомления;</w:t>
      </w:r>
    </w:p>
    <w:p w:rsidR="0024512F" w:rsidRDefault="002D2A37">
      <w:pPr>
        <w:pStyle w:val="ConsPlusNormal0"/>
        <w:tabs>
          <w:tab w:val="left" w:pos="1134"/>
        </w:tabs>
        <w:ind w:firstLine="567"/>
        <w:jc w:val="both"/>
        <w:rPr>
          <w:vertAlign w:val="superscript"/>
        </w:rPr>
      </w:pPr>
      <w:r>
        <w:t>недостоверность сведений, содержащихся в документах, пр</w:t>
      </w:r>
      <w:r>
        <w:t>едставленных заявителем;</w:t>
      </w:r>
    </w:p>
    <w:p w:rsidR="0024512F" w:rsidRDefault="002D2A37">
      <w:pPr>
        <w:pStyle w:val="ConsPlusNormal0"/>
        <w:tabs>
          <w:tab w:val="left" w:pos="1134"/>
        </w:tabs>
        <w:ind w:firstLine="567"/>
        <w:jc w:val="both"/>
        <w:rPr>
          <w:vertAlign w:val="superscript"/>
        </w:rPr>
      </w:pPr>
      <w:r>
        <w:t>подача заявления с документами представителем заявителя, не подтвердившим свои полномочия на подачу заявления с документами;</w:t>
      </w:r>
    </w:p>
    <w:p w:rsidR="0024512F" w:rsidRDefault="002D2A37">
      <w:pPr>
        <w:pStyle w:val="ConsPlusNormal0"/>
        <w:tabs>
          <w:tab w:val="left" w:pos="1134"/>
        </w:tabs>
        <w:ind w:firstLine="567"/>
        <w:jc w:val="both"/>
      </w:pPr>
      <w:r>
        <w:t>отсутствие указанного заявителем в заявлении жилого помещения (многоквартирного дома), в отношении которог</w:t>
      </w:r>
      <w:r>
        <w:t>о должно быть принято решение о признании жилого помещения соответствующим (не соответствующим) требованиям, установленным в Положении;</w:t>
      </w:r>
    </w:p>
    <w:p w:rsidR="0024512F" w:rsidRDefault="002D2A37">
      <w:pPr>
        <w:pStyle w:val="ConsPlusNormal0"/>
        <w:tabs>
          <w:tab w:val="left" w:pos="1134"/>
        </w:tabs>
        <w:ind w:firstLine="567"/>
        <w:jc w:val="both"/>
      </w:pPr>
      <w:r>
        <w:t xml:space="preserve">В части </w:t>
      </w:r>
      <w:r>
        <w:t xml:space="preserve">признания садового дома жилым домом или жилого дома садовым домом: </w:t>
      </w:r>
    </w:p>
    <w:p w:rsidR="0024512F" w:rsidRDefault="002D2A37">
      <w:pPr>
        <w:tabs>
          <w:tab w:val="left" w:pos="1134"/>
        </w:tabs>
        <w:spacing w:before="0" w:after="0"/>
        <w:ind w:firstLine="567"/>
        <w:jc w:val="both"/>
      </w:pPr>
      <w:r>
        <w:rPr>
          <w:rFonts w:cs="Times New Roman"/>
          <w:color w:val="000000"/>
        </w:rPr>
        <w:t>1) представление заявителем неполного пакета</w:t>
      </w:r>
      <w:r>
        <w:rPr>
          <w:rFonts w:cs="Times New Roman"/>
          <w:color w:val="000000"/>
        </w:rPr>
        <w:t xml:space="preserve"> документов, предусмотренных пунктом 9.2  Регламента </w:t>
      </w:r>
    </w:p>
    <w:p w:rsidR="0024512F" w:rsidRDefault="002D2A37">
      <w:pPr>
        <w:tabs>
          <w:tab w:val="left" w:pos="1134"/>
        </w:tabs>
        <w:spacing w:before="0" w:after="0"/>
        <w:ind w:firstLine="567"/>
        <w:jc w:val="both"/>
      </w:pPr>
      <w:r>
        <w:t xml:space="preserve">2) поступление в </w:t>
      </w:r>
      <w:r>
        <w:rPr>
          <w:color w:val="000000"/>
        </w:rPr>
        <w:t xml:space="preserve">Отдел </w:t>
      </w:r>
      <w:r>
        <w:t xml:space="preserve">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                                                                                   </w:t>
      </w:r>
      <w:r>
        <w:t xml:space="preserve">                                             </w:t>
      </w:r>
    </w:p>
    <w:p w:rsidR="0024512F" w:rsidRDefault="002D2A37">
      <w:pPr>
        <w:tabs>
          <w:tab w:val="left" w:pos="1134"/>
        </w:tabs>
        <w:spacing w:before="0" w:after="0"/>
        <w:ind w:firstLine="567"/>
        <w:jc w:val="both"/>
      </w:pPr>
      <w:r>
        <w:t>3) поступление в Отдел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или нотариал</w:t>
      </w:r>
      <w:r>
        <w:t>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Отдел после получения уведомления об отсутств</w:t>
      </w:r>
      <w:r>
        <w:t>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</w:t>
      </w:r>
      <w:r>
        <w:t>нт,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24512F" w:rsidRDefault="002D2A37">
      <w:pPr>
        <w:tabs>
          <w:tab w:val="left" w:pos="1134"/>
        </w:tabs>
        <w:spacing w:before="0" w:after="0"/>
        <w:ind w:firstLine="567"/>
        <w:jc w:val="both"/>
      </w:pPr>
      <w:r>
        <w:t xml:space="preserve">       4) непредставление заявителе</w:t>
      </w:r>
      <w:r>
        <w:t>м документа, в случае если садовый дом или жилой дом обременен правами третьих лиц;</w:t>
      </w:r>
    </w:p>
    <w:p w:rsidR="0024512F" w:rsidRDefault="002D2A37">
      <w:pPr>
        <w:spacing w:before="0" w:after="0"/>
        <w:ind w:firstLine="567"/>
        <w:jc w:val="both"/>
      </w:pPr>
      <w:r>
        <w:t xml:space="preserve">     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</w:t>
      </w:r>
      <w:r>
        <w:t xml:space="preserve"> Федерации, не предусматривают такого размещения;</w:t>
      </w:r>
    </w:p>
    <w:p w:rsidR="0024512F" w:rsidRDefault="002D2A37">
      <w:pPr>
        <w:spacing w:before="0" w:after="0"/>
        <w:ind w:firstLine="567"/>
        <w:jc w:val="both"/>
      </w:pPr>
      <w:r>
        <w:t xml:space="preserve">      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24512F" w:rsidRDefault="002D2A37">
      <w:pPr>
        <w:spacing w:before="0" w:after="0"/>
        <w:ind w:firstLine="567"/>
        <w:jc w:val="both"/>
      </w:pPr>
      <w:r>
        <w:lastRenderedPageBreak/>
        <w:t xml:space="preserve">    11.2.Основания для приостановлени</w:t>
      </w:r>
      <w:r>
        <w:t>я предоставления муниципальной услуги не предусмотрены.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b/>
        </w:rPr>
        <w:t xml:space="preserve">    12. Размер платы, взимаемой с заявителя при предоставлении муниципальной услуги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Муниципальная услуга предоставляется бесплатно.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  <w:b/>
        </w:rPr>
        <w:t xml:space="preserve">            13. Максимальный срок ожидания в очереди при подаче запр</w:t>
      </w:r>
      <w:r>
        <w:rPr>
          <w:rFonts w:cs="Times New Roman"/>
          <w:b/>
        </w:rPr>
        <w:t>оса о предоставлении муниципальной услуги и при получении результата предоставления муниципальной услуги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</w:t>
      </w:r>
      <w:r>
        <w:rPr>
          <w:rFonts w:cs="Times New Roman"/>
        </w:rPr>
        <w:t xml:space="preserve"> услуги не превышает 15 минут.</w:t>
      </w:r>
    </w:p>
    <w:p w:rsidR="0024512F" w:rsidRDefault="002D2A37">
      <w:pPr>
        <w:spacing w:before="0" w:after="0"/>
        <w:ind w:firstLine="567"/>
        <w:jc w:val="both"/>
      </w:pPr>
      <w:bookmarkStart w:id="3" w:name="Par193"/>
      <w:bookmarkEnd w:id="3"/>
      <w:r>
        <w:rPr>
          <w:rFonts w:cs="Times New Roman"/>
          <w:b/>
        </w:rPr>
        <w:t xml:space="preserve">            14. Срок регистрации заявления о предоставлении муниципальной услуги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 xml:space="preserve">           14.1. Заявление о предоставлении муниципальной услуги, поданное заявителем при личном обращении в Администрацию или МФЦ, регистрирует</w:t>
      </w:r>
      <w:r>
        <w:rPr>
          <w:rFonts w:cs="Times New Roman"/>
        </w:rPr>
        <w:t>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 xml:space="preserve">                    14.2. Заявление о предоставлении муниципальной услуги, поступившее в администрацию Анучинского муниципального </w:t>
      </w:r>
      <w:r>
        <w:rPr>
          <w:rFonts w:cs="Times New Roman"/>
        </w:rPr>
        <w:t>района с использованием почтовой связи, электронных средств связи, в том числе через единый портал в виде электронного документа, регистрируется в течение 1 рабочего дня со дня поступления заявления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b/>
        </w:rPr>
        <w:t xml:space="preserve">        15. Требовании к помещениям, в которых </w:t>
      </w:r>
      <w:r>
        <w:rPr>
          <w:rFonts w:cs="Times New Roman"/>
          <w:b/>
        </w:rPr>
        <w:t xml:space="preserve"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</w:t>
      </w:r>
      <w:r>
        <w:rPr>
          <w:rFonts w:cs="Times New Roman"/>
          <w:b/>
        </w:rPr>
        <w:t>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4512F" w:rsidRDefault="002D2A37">
      <w:pPr>
        <w:pStyle w:val="ConsPlusNormal0"/>
        <w:ind w:firstLine="567"/>
        <w:jc w:val="both"/>
      </w:pPr>
      <w:r>
        <w:t xml:space="preserve">                15.1.</w:t>
      </w:r>
      <w:r>
        <w:rPr>
          <w:rFonts w:eastAsia="Times New Roman"/>
          <w:lang w:eastAsia="ru-RU"/>
        </w:rPr>
        <w:t xml:space="preserve"> Вход в помещения, в которых предоставляется муниципальная услуга (далее - помещения</w:t>
      </w:r>
      <w:r>
        <w:rPr>
          <w:rFonts w:eastAsia="Times New Roman"/>
          <w:lang w:eastAsia="ru-RU"/>
        </w:rPr>
        <w:t>), должен быть оборудован информационной табличкой (вывеской), содержащей информацию о наименовании и режиме работы Отдела, МФЦ, ТОСП.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Помещения, в том числе вход и пути передвижения по помещениям, должны быть оборудованы пандусами и поручнями, санитарно-т</w:t>
      </w:r>
      <w:r>
        <w:rPr>
          <w:rFonts w:eastAsia="Times New Roman" w:cs="Times New Roman"/>
          <w:lang w:eastAsia="ru-RU"/>
        </w:rPr>
        <w:t>ехническими помещениями, в том числе доступными для инвалидов, расширенными проходами, позволяющими обеспечить беспрепятственный доступ инвалидов и иных маломобильных групп населения.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помещениях должен быть обеспечен допуск собаки-проводника при наличии </w:t>
      </w:r>
      <w:r>
        <w:rPr>
          <w:rFonts w:eastAsia="Times New Roman" w:cs="Times New Roman"/>
          <w:lang w:eastAsia="ru-RU"/>
        </w:rPr>
        <w:t>документа, подтверждающего ее специальное обучение, выданного по форме и в порядке, установленным Министерством труда и социальной защиты Российской Федерации.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 целью правильной и безопасной ориентации заявителей, в том числе инвалидов и иных маломобильны</w:t>
      </w:r>
      <w:r>
        <w:rPr>
          <w:rFonts w:eastAsia="Times New Roman" w:cs="Times New Roman"/>
          <w:lang w:eastAsia="ru-RU"/>
        </w:rPr>
        <w:t>х групп населения, в помещениях на видных местах должен быть размещен план эвакуации граждан в случае пожара.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Здания, где расположены помещения, в которых предоставляется муниципальная услуга, должны содержать места для информирования, ожидания и приема за</w:t>
      </w:r>
      <w:r>
        <w:rPr>
          <w:rFonts w:eastAsia="Times New Roman" w:cs="Times New Roman"/>
          <w:lang w:eastAsia="ru-RU"/>
        </w:rPr>
        <w:t>явителей (уполномоченных представителей заявителей).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Помещения, в которых предоставляется муниципальная услуга, должны соответствовать следующим требованиям: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1) наличие средств пожаротушения;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2) наличие телефона;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3) наличие соответствующих вывесок (указате</w:t>
      </w:r>
      <w:r>
        <w:rPr>
          <w:rFonts w:eastAsia="Times New Roman" w:cs="Times New Roman"/>
          <w:lang w:eastAsia="ru-RU"/>
        </w:rPr>
        <w:t>лей) с номерами и наименованиями помещений Отдела, указанием времени приема специалистами Отдела, перерыва на обед, технического перерыва;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4) наличие офисной мебели;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5) возможность доступа к справочно-правовым системам и информационно-телекоммуникационной </w:t>
      </w:r>
      <w:r>
        <w:rPr>
          <w:rFonts w:eastAsia="Times New Roman" w:cs="Times New Roman"/>
          <w:lang w:eastAsia="ru-RU"/>
        </w:rPr>
        <w:t>сети "Интернет";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6) возможность копирования документов.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Специалисты Отдела,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</w:t>
      </w:r>
      <w:r>
        <w:rPr>
          <w:rFonts w:eastAsia="Times New Roman" w:cs="Times New Roman"/>
          <w:lang w:eastAsia="ru-RU"/>
        </w:rPr>
        <w:t>маемой должности.</w:t>
      </w:r>
    </w:p>
    <w:p w:rsidR="0024512F" w:rsidRDefault="002D2A37">
      <w:pPr>
        <w:widowControl w:val="0"/>
        <w:spacing w:before="0" w:after="0"/>
        <w:ind w:firstLine="567"/>
        <w:jc w:val="both"/>
      </w:pPr>
      <w:r>
        <w:rPr>
          <w:rFonts w:eastAsia="Times New Roman" w:cs="Times New Roman"/>
          <w:lang w:eastAsia="ru-RU"/>
        </w:rPr>
        <w:t xml:space="preserve">Помещения оборудуются информационными стендами или терминалами, содержащими сведения, указанные в </w:t>
      </w:r>
      <w:hyperlink w:anchor="P136">
        <w:r>
          <w:rPr>
            <w:rStyle w:val="ListLabel40"/>
          </w:rPr>
          <w:t>разделе 3</w:t>
        </w:r>
      </w:hyperlink>
      <w:r>
        <w:rPr>
          <w:rFonts w:eastAsia="Times New Roman" w:cs="Times New Roman"/>
          <w:lang w:eastAsia="ru-RU"/>
        </w:rPr>
        <w:t xml:space="preserve"> настоящего Административного регламента, в визуальной и текстовой формах.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Оформление визуальной, текстовой информации должно соответствовать оптимальному зрительному восприятию этой информации гражданами.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Территория, прилегающая к зданиям, в которых распо</w:t>
      </w:r>
      <w:r>
        <w:rPr>
          <w:rFonts w:eastAsia="Times New Roman" w:cs="Times New Roman"/>
          <w:lang w:eastAsia="ru-RU"/>
        </w:rPr>
        <w:t>ложены помещения, оборудуется, по возможности, местами для парковки автотранспортных средств, включая автотранспортные средства инвалидов.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Начальник Отдела в пределах установленных полномочий организует инструктирование или обучение специалистов Отдела, ра</w:t>
      </w:r>
      <w:r>
        <w:rPr>
          <w:rFonts w:eastAsia="Times New Roman" w:cs="Times New Roman"/>
          <w:lang w:eastAsia="ru-RU"/>
        </w:rPr>
        <w:t xml:space="preserve">ботающих с инвалидами и иными маломобильными группами населения, по вопросам,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</w:t>
      </w:r>
      <w:r>
        <w:rPr>
          <w:rFonts w:eastAsia="Times New Roman" w:cs="Times New Roman"/>
          <w:lang w:eastAsia="ru-RU"/>
        </w:rPr>
        <w:t>и оказанием при предоставлении муниципальной услуги необходимой помощи инвалидам и иным маломобильным группам населения, а также проводит инструктаж специалистов Отдела по вопросам ознакомления инвалидов с размещением кабинетов и с маршрутом передвижения п</w:t>
      </w:r>
      <w:r>
        <w:rPr>
          <w:rFonts w:eastAsia="Times New Roman" w:cs="Times New Roman"/>
          <w:lang w:eastAsia="ru-RU"/>
        </w:rPr>
        <w:t>ри получении муниципальной услуги, правилами ее предоставления.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случаях, если существующие помещения невозможно полностью приспособить с учетом потребностей инвалидов (до их реконструкции или капитального ремонта) начальник Отдела в пределах установленны</w:t>
      </w:r>
      <w:r>
        <w:rPr>
          <w:rFonts w:eastAsia="Times New Roman" w:cs="Times New Roman"/>
          <w:lang w:eastAsia="ru-RU"/>
        </w:rPr>
        <w:t>х полномочий принимают согласованные с одним из общественных объединений инвалидов, осуществляющих свою деятельность на территории Анучинского муниципального района, меры для обеспечения доступа инвалидов к месту предоставления муниципальной услуги либо, к</w:t>
      </w:r>
      <w:r>
        <w:rPr>
          <w:rFonts w:eastAsia="Times New Roman" w:cs="Times New Roman"/>
          <w:lang w:eastAsia="ru-RU"/>
        </w:rPr>
        <w:t>огда это, возможно, обеспечивает предоставление необходимой муниципальной услуги по месту жительства инвалида или в дистанционном режиме.</w:t>
      </w:r>
    </w:p>
    <w:p w:rsidR="0024512F" w:rsidRDefault="002D2A37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Личный уход за получателем муниципальной услуги из числа инвалидов и иных маломобильных групп населения (медицинские п</w:t>
      </w:r>
      <w:r>
        <w:rPr>
          <w:rFonts w:eastAsia="Times New Roman" w:cs="Times New Roman"/>
          <w:lang w:eastAsia="ru-RU"/>
        </w:rPr>
        <w:t>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лиц".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16. Показатели доступности и качества муниципальной услуги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16.1. Показателями доступнос</w:t>
      </w:r>
      <w:r>
        <w:rPr>
          <w:rFonts w:cs="Times New Roman"/>
        </w:rPr>
        <w:t>ти и качества муниципальной услуги определяются как выполнение администрацией Анучинского муниципального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</w:t>
      </w:r>
      <w:r>
        <w:rPr>
          <w:rFonts w:cs="Times New Roman"/>
        </w:rPr>
        <w:t xml:space="preserve">м: </w:t>
      </w:r>
    </w:p>
    <w:p w:rsidR="0024512F" w:rsidRDefault="002D2A37">
      <w:pPr>
        <w:pStyle w:val="af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доступность: </w:t>
      </w:r>
    </w:p>
    <w:p w:rsidR="0024512F" w:rsidRDefault="002D2A3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24512F" w:rsidRDefault="002D2A3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% (доля) заявителей (представителей заявителя), удовлетворенных полнотой и доступностью информации о порядке предоставле</w:t>
      </w:r>
      <w:r>
        <w:rPr>
          <w:color w:val="auto"/>
        </w:rPr>
        <w:t xml:space="preserve">ния муниципальной услуги, - 90 процентов; </w:t>
      </w:r>
    </w:p>
    <w:p w:rsidR="0024512F" w:rsidRDefault="002D2A3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</w:t>
      </w:r>
      <w:r>
        <w:rPr>
          <w:color w:val="auto"/>
        </w:rPr>
        <w:t xml:space="preserve">м кругом лиц (включая сеть Интернет), - 100 процентов; </w:t>
      </w:r>
    </w:p>
    <w:p w:rsidR="0024512F" w:rsidRDefault="002D2A3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:rsidR="0024512F" w:rsidRDefault="002D2A3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% (доля) </w:t>
      </w:r>
      <w:r>
        <w:t>заявителей (представителей заявителя), имеющих доступ к получению муници</w:t>
      </w:r>
      <w:r>
        <w:t>пальной услуги по принципу «одного окна» по месту пребывания, в том числе в МФЦ</w:t>
      </w:r>
      <w:r>
        <w:rPr>
          <w:color w:val="auto"/>
        </w:rPr>
        <w:t xml:space="preserve"> – 90 процентов;</w:t>
      </w:r>
    </w:p>
    <w:p w:rsidR="0024512F" w:rsidRDefault="002D2A37">
      <w:pPr>
        <w:pStyle w:val="af4"/>
        <w:numPr>
          <w:ilvl w:val="0"/>
          <w:numId w:val="2"/>
        </w:numPr>
        <w:spacing w:after="0"/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качество: </w:t>
      </w:r>
    </w:p>
    <w:p w:rsidR="0024512F" w:rsidRDefault="002D2A3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lastRenderedPageBreak/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</w:t>
      </w:r>
      <w:r>
        <w:rPr>
          <w:color w:val="auto"/>
        </w:rPr>
        <w:t xml:space="preserve"> электронном виде - 90 процентов; </w:t>
      </w:r>
    </w:p>
    <w:p w:rsidR="0024512F" w:rsidRDefault="002D2A37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% (доля) заявителей (представителей заявителя), удовлетворенных качеством предоставления муниципальной услуги, - 90 процентов. 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III. СОСТАВ, ПОСЛЕДОВАТЕЛЬНОСТЬ И СРОКИ ВЫПОЛНЕНИЯ АДМИНИСТРАТИВНЫХ ПРОЦЕДУР, ТРЕБОВАНИЯ К ПО</w:t>
      </w:r>
      <w:r>
        <w:rPr>
          <w:rFonts w:cs="Times New Roman"/>
          <w:b/>
          <w:sz w:val="28"/>
          <w:szCs w:val="28"/>
        </w:rPr>
        <w:t>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4512F" w:rsidRDefault="0024512F">
      <w:pPr>
        <w:spacing w:before="0" w:after="0"/>
        <w:ind w:firstLine="567"/>
        <w:jc w:val="both"/>
        <w:rPr>
          <w:rFonts w:cs="Times New Roman"/>
        </w:rPr>
      </w:pPr>
    </w:p>
    <w:p w:rsidR="0024512F" w:rsidRDefault="002D2A37">
      <w:pPr>
        <w:spacing w:before="0" w:after="0"/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>17. Исчерпывающий перечень административных процедур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Предоставлен</w:t>
      </w:r>
      <w:r>
        <w:rPr>
          <w:rFonts w:cs="Times New Roman"/>
        </w:rPr>
        <w:t>ие муниципальной услуги включает в себя следующие административные процедуры: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а) прием заявления и документов, их регистрация и передача в уполномоченный орган (далее по тексту - "Прием");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б) рассмотрение документов и принятие решения в отношении поданного</w:t>
      </w:r>
      <w:r>
        <w:rPr>
          <w:rFonts w:cs="Times New Roman"/>
        </w:rPr>
        <w:t xml:space="preserve"> пакета документов (далее по тексту - "</w:t>
      </w:r>
      <w:r>
        <w:rPr>
          <w:rFonts w:cs="Times New Roman"/>
          <w:color w:val="000000"/>
        </w:rPr>
        <w:t>Рассмотрение документов");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  <w:color w:val="000000"/>
        </w:rPr>
        <w:t>в) подготовка и подписание проекта мотивированного отказа (в виде уведомления) в предоставлении муниципальной услуги (далее - "Подготовка и подписание проекта отказа");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г) </w:t>
      </w:r>
      <w:r>
        <w:rPr>
          <w:rFonts w:cs="Times New Roman"/>
          <w:color w:val="000000"/>
        </w:rPr>
        <w:t>рассмотрение пакета документов на межведомственной комиссии (далее - "Работа межведомственной комиссии");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  <w:color w:val="000000"/>
        </w:rPr>
        <w:t>д) подготовка и подписание проекта заключения межведомственной комиссии (далее - "Подготовка и подписание проекта заключения");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  <w:color w:val="000000"/>
        </w:rPr>
        <w:t>е) подготовка и подпис</w:t>
      </w:r>
      <w:r>
        <w:rPr>
          <w:rFonts w:cs="Times New Roman"/>
          <w:color w:val="000000"/>
        </w:rPr>
        <w:t>ание проекта р</w:t>
      </w:r>
      <w:r>
        <w:rPr>
          <w:rFonts w:cs="Times New Roman"/>
        </w:rPr>
        <w:t>аспоряжения администрации Анучинского района;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ж) выдача результата муниципальной услуги (далее по тексту - "Выдача").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Описание каждой административной процедуры, в том числе содержание каждого административного действия, входящего в состав ад</w:t>
      </w:r>
      <w:r>
        <w:rPr>
          <w:rFonts w:cs="Times New Roman"/>
        </w:rPr>
        <w:t>министративной процедуры, продолжительность и (или) максимальный срок его выполнения, критерии принятия решений, результат административной процедуры и порядок передачи результата, который может совпадать с основанием для начала выполнения  следующей админ</w:t>
      </w:r>
      <w:r>
        <w:rPr>
          <w:rFonts w:cs="Times New Roman"/>
        </w:rPr>
        <w:t>истративной процедуры, сведения о должностном лице, ответственном за выполнение каждого административного действия, входящего в состав административной процедуры приведено в Приложении № 3.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18. Особенности предоставления муниципальной услуги в электронной </w:t>
      </w:r>
      <w:r>
        <w:rPr>
          <w:rFonts w:cs="Times New Roman"/>
          <w:b/>
        </w:rPr>
        <w:t>форме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18.1.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</w:t>
      </w:r>
      <w:r>
        <w:rPr>
          <w:rFonts w:cs="Times New Roman"/>
        </w:rPr>
        <w:t>ниципальных услуг (функций)" (www.gosuslugi.ru) путем заполнения формы, которая соответствует требованиям Федерального закона от 27 июля 2010 года № 210-ФЗ "Об организации предоставления государственных и муниципальных услуг", с приложением отсканированных</w:t>
      </w:r>
      <w:r>
        <w:rPr>
          <w:rFonts w:cs="Times New Roman"/>
        </w:rPr>
        <w:t xml:space="preserve"> копий документов, указанных в пунктах 9 административного регламента.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</w:rPr>
      </w:pPr>
      <w:r>
        <w:rPr>
          <w:rFonts w:cs="Times New Roman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почтой или получить его лично. Заявлени</w:t>
      </w:r>
      <w:r>
        <w:rPr>
          <w:rFonts w:cs="Times New Roman"/>
        </w:rPr>
        <w:t xml:space="preserve">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</w:t>
      </w:r>
      <w:r>
        <w:rPr>
          <w:rFonts w:cs="Times New Roman"/>
        </w:rPr>
        <w:lastRenderedPageBreak/>
        <w:t xml:space="preserve">явился в соответствии с назначенной </w:t>
      </w:r>
      <w:r>
        <w:rPr>
          <w:rFonts w:cs="Times New Roman"/>
        </w:rPr>
        <w:t>очередью); исполнено. Получение результата предоставления муниципальной услуги согласно форме, указанной в заявлении.</w:t>
      </w:r>
    </w:p>
    <w:p w:rsidR="0024512F" w:rsidRDefault="002D2A37">
      <w:pPr>
        <w:spacing w:before="0" w:after="0"/>
        <w:ind w:firstLine="567"/>
        <w:jc w:val="both"/>
        <w:rPr>
          <w:color w:val="000000"/>
        </w:rPr>
      </w:pPr>
      <w:r>
        <w:rPr>
          <w:rFonts w:cs="Times New Roman"/>
          <w:b/>
          <w:color w:val="000000"/>
        </w:rPr>
        <w:t xml:space="preserve">19. Особенности предоставления муниципальной услуги в </w:t>
      </w:r>
      <w:r>
        <w:rPr>
          <w:rFonts w:eastAsia="Times New Roman" w:cs="Times New Roman"/>
          <w:b/>
          <w:color w:val="000000"/>
          <w:lang w:eastAsia="ru-RU"/>
        </w:rPr>
        <w:t>МКУ «МФЦ Анучинского МР ПК»</w:t>
      </w:r>
    </w:p>
    <w:p w:rsidR="0024512F" w:rsidRDefault="002D2A37">
      <w:pPr>
        <w:pStyle w:val="af4"/>
        <w:widowControl w:val="0"/>
        <w:numPr>
          <w:ilvl w:val="1"/>
          <w:numId w:val="7"/>
        </w:numPr>
        <w:spacing w:after="0"/>
        <w:ind w:left="0" w:firstLine="567"/>
        <w:jc w:val="both"/>
      </w:pPr>
      <w:r>
        <w:rPr>
          <w:rFonts w:cs="Times New Roman"/>
        </w:rPr>
        <w:t xml:space="preserve">В соответствии с заключенным соглашением о взаимодействии между уполномоченным </w:t>
      </w:r>
      <w:r>
        <w:rPr>
          <w:rFonts w:eastAsia="Times New Roman" w:cs="Times New Roman"/>
          <w:color w:val="CE181E"/>
          <w:lang w:eastAsia="ru-RU"/>
        </w:rPr>
        <w:t>МФЦ</w:t>
      </w:r>
      <w:r>
        <w:rPr>
          <w:rFonts w:cs="Times New Roman"/>
        </w:rPr>
        <w:t xml:space="preserve"> (далее – УМФЦ) и уполномоченным органом, об организации предоставления муниципальной услуги, МФЦ, ТОСП осуществляет следующие административные процедуры:</w:t>
      </w:r>
    </w:p>
    <w:p w:rsidR="0024512F" w:rsidRDefault="002D2A37">
      <w:pPr>
        <w:pStyle w:val="af4"/>
        <w:numPr>
          <w:ilvl w:val="0"/>
          <w:numId w:val="6"/>
        </w:numPr>
        <w:spacing w:after="0"/>
        <w:ind w:left="0" w:firstLine="567"/>
        <w:jc w:val="both"/>
      </w:pPr>
      <w:r>
        <w:rPr>
          <w:rFonts w:cs="Times New Roman"/>
        </w:rPr>
        <w:t>Информирование (кон</w:t>
      </w:r>
      <w:r>
        <w:rPr>
          <w:rFonts w:cs="Times New Roman"/>
        </w:rPr>
        <w:t>сультация) по порядку предоставления муниципальной услуги;</w:t>
      </w:r>
    </w:p>
    <w:p w:rsidR="0024512F" w:rsidRDefault="002D2A37">
      <w:pPr>
        <w:pStyle w:val="af4"/>
        <w:widowControl w:val="0"/>
        <w:numPr>
          <w:ilvl w:val="0"/>
          <w:numId w:val="6"/>
        </w:numPr>
        <w:spacing w:after="0"/>
        <w:ind w:left="0" w:firstLine="567"/>
        <w:jc w:val="both"/>
      </w:pPr>
      <w:r>
        <w:rPr>
          <w:rFonts w:cs="Times New Roman"/>
        </w:rPr>
        <w:t>Прием и регистрация запроса и документов от заявителя для получения муниципальной услуги;</w:t>
      </w:r>
    </w:p>
    <w:p w:rsidR="0024512F" w:rsidRDefault="002D2A37">
      <w:pPr>
        <w:pStyle w:val="af4"/>
        <w:numPr>
          <w:ilvl w:val="0"/>
          <w:numId w:val="6"/>
        </w:numPr>
        <w:spacing w:after="0"/>
        <w:ind w:left="0" w:firstLine="567"/>
        <w:jc w:val="both"/>
      </w:pPr>
      <w:r>
        <w:rPr>
          <w:rFonts w:cs="Times New Roman"/>
        </w:rPr>
        <w:t>Составление и выдача заявителям документов на бумажном носителе, подтверждающих содержание электронных доку</w:t>
      </w:r>
      <w:r>
        <w:rPr>
          <w:rFonts w:cs="Times New Roman"/>
        </w:rPr>
        <w:t xml:space="preserve">ментов, направленных в </w:t>
      </w:r>
      <w:r>
        <w:rPr>
          <w:rFonts w:eastAsia="Times New Roman" w:cs="Times New Roman"/>
          <w:color w:val="CE181E"/>
          <w:lang w:eastAsia="ru-RU"/>
        </w:rPr>
        <w:t>МФЦ</w:t>
      </w:r>
      <w:r>
        <w:rPr>
          <w:rFonts w:cs="Times New Roman"/>
        </w:rPr>
        <w:t>, ТОСП  по результатам предоставления муниципальной услуги.</w:t>
      </w:r>
    </w:p>
    <w:p w:rsidR="0024512F" w:rsidRDefault="002D2A37">
      <w:pPr>
        <w:pStyle w:val="af4"/>
        <w:numPr>
          <w:ilvl w:val="1"/>
          <w:numId w:val="7"/>
        </w:numPr>
        <w:spacing w:after="0"/>
        <w:ind w:left="0" w:firstLine="567"/>
        <w:jc w:val="both"/>
      </w:pPr>
      <w:r>
        <w:rPr>
          <w:rFonts w:cs="Times New Roman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24512F" w:rsidRDefault="002D2A37">
      <w:pPr>
        <w:suppressAutoHyphens/>
        <w:spacing w:before="0" w:after="0"/>
        <w:ind w:firstLine="567"/>
        <w:jc w:val="both"/>
      </w:pPr>
      <w:r>
        <w:rPr>
          <w:rFonts w:cs="Times New Roman"/>
        </w:rPr>
        <w:t xml:space="preserve">       19.2.1. Административную процедуру «Инфо</w:t>
      </w:r>
      <w:r>
        <w:rPr>
          <w:rFonts w:cs="Times New Roman"/>
        </w:rPr>
        <w:t xml:space="preserve">рмирование (консультация) по порядку предоставления муниципальной услуги»  осуществляет  специалист </w:t>
      </w:r>
      <w:r>
        <w:rPr>
          <w:rFonts w:eastAsia="Times New Roman" w:cs="Times New Roman"/>
          <w:color w:val="CE181E"/>
          <w:lang w:eastAsia="ru-RU"/>
        </w:rPr>
        <w:t>МФЦ</w:t>
      </w:r>
      <w:r>
        <w:rPr>
          <w:rFonts w:cs="Times New Roman"/>
        </w:rPr>
        <w:t>, ТОСП. Специалист МФЦ ТОСП обеспечивает информационную поддержку заявителей при личном обращении заявителя в МФЦ, ТОСП, в организации, привлекаемых к ре</w:t>
      </w:r>
      <w:r>
        <w:rPr>
          <w:rFonts w:cs="Times New Roman"/>
        </w:rPr>
        <w:t>ализации функций МФЦ, ТОСП (далее – привлекаемые организации)  или при обращении в центр телефонного обслуживания УМФЦ по следующим вопросам:</w:t>
      </w:r>
    </w:p>
    <w:p w:rsidR="0024512F" w:rsidRDefault="002D2A37">
      <w:pPr>
        <w:pStyle w:val="af4"/>
        <w:numPr>
          <w:ilvl w:val="0"/>
          <w:numId w:val="8"/>
        </w:numPr>
        <w:spacing w:after="0"/>
        <w:ind w:left="0" w:firstLine="567"/>
        <w:jc w:val="both"/>
      </w:pPr>
      <w:r>
        <w:rPr>
          <w:rFonts w:cs="Times New Roman"/>
        </w:rPr>
        <w:t>срок предоставления муниципальной услуги;</w:t>
      </w:r>
    </w:p>
    <w:p w:rsidR="0024512F" w:rsidRDefault="002D2A37">
      <w:pPr>
        <w:pStyle w:val="af4"/>
        <w:numPr>
          <w:ilvl w:val="0"/>
          <w:numId w:val="8"/>
        </w:numPr>
        <w:spacing w:after="0"/>
        <w:ind w:left="0" w:firstLine="567"/>
        <w:jc w:val="both"/>
      </w:pPr>
      <w:r>
        <w:rPr>
          <w:rFonts w:cs="Times New Roman"/>
        </w:rPr>
        <w:t>информацию о дополнительных (сопутствующих) услугах, а также об услугах,</w:t>
      </w:r>
      <w:r>
        <w:rPr>
          <w:rFonts w:cs="Times New Roman"/>
        </w:rPr>
        <w:t xml:space="preserve"> необходимых и обязательных для предоставления муниципальной услуги, размерах и порядке их оплаты;</w:t>
      </w:r>
    </w:p>
    <w:p w:rsidR="0024512F" w:rsidRDefault="002D2A37">
      <w:pPr>
        <w:pStyle w:val="af4"/>
        <w:numPr>
          <w:ilvl w:val="0"/>
          <w:numId w:val="8"/>
        </w:numPr>
        <w:spacing w:after="0"/>
        <w:ind w:left="0" w:firstLine="567"/>
        <w:jc w:val="both"/>
      </w:pPr>
      <w:r>
        <w:rPr>
          <w:rFonts w:cs="Times New Roman"/>
        </w:rPr>
        <w:t xml:space="preserve">порядок обжалования действий (бездействия), а также решений органов, предоставляющих муниципальную услугу, муниципальных служащих, МФЦ, ТОСП работников МФЦ, </w:t>
      </w:r>
      <w:r>
        <w:rPr>
          <w:rFonts w:cs="Times New Roman"/>
        </w:rPr>
        <w:t>ТОСП;</w:t>
      </w:r>
    </w:p>
    <w:p w:rsidR="0024512F" w:rsidRDefault="002D2A37">
      <w:pPr>
        <w:pStyle w:val="af4"/>
        <w:numPr>
          <w:ilvl w:val="0"/>
          <w:numId w:val="8"/>
        </w:numPr>
        <w:spacing w:after="0"/>
        <w:ind w:left="0" w:firstLine="567"/>
        <w:jc w:val="both"/>
      </w:pPr>
      <w:r>
        <w:rPr>
          <w:rFonts w:cs="Times New Roman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ТОСП, работников привлекаемых организаций, за нарушение порядка предоставления муниципа</w:t>
      </w:r>
      <w:r>
        <w:rPr>
          <w:rFonts w:cs="Times New Roman"/>
        </w:rPr>
        <w:t>льной услуги;</w:t>
      </w:r>
    </w:p>
    <w:p w:rsidR="0024512F" w:rsidRDefault="002D2A37">
      <w:pPr>
        <w:pStyle w:val="af4"/>
        <w:numPr>
          <w:ilvl w:val="0"/>
          <w:numId w:val="8"/>
        </w:numPr>
        <w:spacing w:after="0"/>
        <w:ind w:left="0" w:firstLine="567"/>
        <w:jc w:val="both"/>
      </w:pPr>
      <w:r>
        <w:rPr>
          <w:rFonts w:cs="Times New Roman"/>
        </w:rPr>
        <w:t>информацию о порядке возмещения вреда, причиненного заявителю в результате ненадлежащего исполнения либо неисполнения МФЦ, ТОСП или его работниками, а также привлекаемыми организациями или их работниками обязанностей, предусмотренных законода</w:t>
      </w:r>
      <w:r>
        <w:rPr>
          <w:rFonts w:cs="Times New Roman"/>
        </w:rPr>
        <w:t>тельством Российской Федерации;</w:t>
      </w:r>
    </w:p>
    <w:p w:rsidR="0024512F" w:rsidRDefault="002D2A37">
      <w:pPr>
        <w:pStyle w:val="af4"/>
        <w:numPr>
          <w:ilvl w:val="0"/>
          <w:numId w:val="8"/>
        </w:numPr>
        <w:spacing w:after="0"/>
        <w:ind w:left="0" w:firstLine="567"/>
        <w:jc w:val="both"/>
      </w:pPr>
      <w:r>
        <w:rPr>
          <w:rFonts w:cs="Times New Roman"/>
        </w:rPr>
        <w:t>режим работы и адреса иных МФЦ, ТОСП и привлекаемых организаций, находящихся на территории субъекта Российской Федерации;</w:t>
      </w:r>
    </w:p>
    <w:p w:rsidR="0024512F" w:rsidRDefault="002D2A37">
      <w:pPr>
        <w:pStyle w:val="af4"/>
        <w:numPr>
          <w:ilvl w:val="0"/>
          <w:numId w:val="8"/>
        </w:numPr>
        <w:spacing w:after="0"/>
        <w:ind w:left="0" w:firstLine="567"/>
        <w:jc w:val="both"/>
      </w:pPr>
      <w:r>
        <w:rPr>
          <w:rFonts w:cs="Times New Roman"/>
        </w:rPr>
        <w:t xml:space="preserve">иную информацию, необходимую для получения муниципальной услуги, за исключением вопросов, </w:t>
      </w:r>
      <w:r>
        <w:rPr>
          <w:rFonts w:cs="Times New Roman"/>
        </w:rPr>
        <w:t>предполагающим правовую экспертизу пакета документов или правовую оценку обращения.</w:t>
      </w:r>
    </w:p>
    <w:p w:rsidR="0024512F" w:rsidRDefault="002D2A37">
      <w:pPr>
        <w:pStyle w:val="af4"/>
        <w:numPr>
          <w:ilvl w:val="1"/>
          <w:numId w:val="7"/>
        </w:numPr>
        <w:spacing w:after="0"/>
        <w:ind w:left="0" w:firstLine="567"/>
        <w:jc w:val="both"/>
      </w:pPr>
      <w:r>
        <w:rPr>
          <w:rFonts w:cs="Times New Roman"/>
        </w:rPr>
        <w:t>Осуществление административной процедуры «Прием и регистрация запроса и документов».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19.3.1. Административную процедуру «Прием и регистрация запроса и документов» осуществл</w:t>
      </w:r>
      <w:r>
        <w:rPr>
          <w:rFonts w:cs="Times New Roman"/>
        </w:rPr>
        <w:t>яет  специалист МФЦ, ТОСП, ответственный за прием и регистрацию запроса и документов (далее – специалист приема МФЦ, ТОСП).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 xml:space="preserve">19.3.2. При личном обращении заявителя за предоставлением муниципальной услуги, специалист приема МФЦ, ТОСП, принимающий </w:t>
      </w:r>
      <w:r>
        <w:rPr>
          <w:rFonts w:cs="Times New Roman"/>
        </w:rPr>
        <w:t>заявление и необходимые документы, должен удостовериться в личности заявителя (представителя заявителя).</w:t>
      </w:r>
      <w:r>
        <w:rPr>
          <w:rFonts w:cs="Times New Roman"/>
        </w:rPr>
        <w:tab/>
        <w:t xml:space="preserve">Специалист приема МФЦ, ТОСП, проверяет документы, предоставленные </w:t>
      </w:r>
      <w:r>
        <w:rPr>
          <w:rFonts w:cs="Times New Roman"/>
        </w:rPr>
        <w:lastRenderedPageBreak/>
        <w:t>заявителем, на полноту и соответствие требованиям, установленным настоящим администра</w:t>
      </w:r>
      <w:r>
        <w:rPr>
          <w:rFonts w:cs="Times New Roman"/>
        </w:rPr>
        <w:t>тивным регламентом:</w:t>
      </w:r>
    </w:p>
    <w:p w:rsidR="0024512F" w:rsidRDefault="002D2A37">
      <w:pPr>
        <w:pStyle w:val="af4"/>
        <w:numPr>
          <w:ilvl w:val="0"/>
          <w:numId w:val="5"/>
        </w:numPr>
        <w:spacing w:after="0"/>
        <w:ind w:left="0" w:firstLine="567"/>
        <w:jc w:val="both"/>
      </w:pPr>
      <w:r>
        <w:rPr>
          <w:rFonts w:cs="Times New Roman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24512F" w:rsidRDefault="002D2A37">
      <w:pPr>
        <w:pStyle w:val="af4"/>
        <w:numPr>
          <w:ilvl w:val="0"/>
          <w:numId w:val="5"/>
        </w:numPr>
        <w:spacing w:after="0"/>
        <w:ind w:left="0" w:firstLine="567"/>
        <w:jc w:val="both"/>
      </w:pPr>
      <w:r>
        <w:rPr>
          <w:rFonts w:cs="Times New Roman"/>
        </w:rPr>
        <w:t>если заявитель наста</w:t>
      </w:r>
      <w:r>
        <w:rPr>
          <w:rFonts w:cs="Times New Roman"/>
        </w:rPr>
        <w:t>ивает на приеме документов, специалист приема МФЦ, ТОСП делает в расписке отметку «принято по требованию».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 xml:space="preserve"> 19.3.3. Специалист приема МФЦ, ТОСП создает и регистрирует обращение в электронном виде с использованием автоматизированной информационной системы М</w:t>
      </w:r>
      <w:r>
        <w:rPr>
          <w:rFonts w:cs="Times New Roman"/>
        </w:rPr>
        <w:t>ФЦ (далее – АИС МФЦ). Специалист приема МФЦ, ТОСП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</w:t>
      </w:r>
      <w:r>
        <w:rPr>
          <w:rFonts w:cs="Times New Roman"/>
        </w:rPr>
        <w:t>п) с указанием наименования МФЦ, ТОСП где оно было принято, даты регистрации в АИС МФЦ, своей должности, ФИО,  и предлагает заявителю самостоятельно проверить информацию, указанную в заявлении, и расписаться.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19.3.4. Специалист приема МФЦ, ТОСП формирует и</w:t>
      </w:r>
      <w:r>
        <w:rPr>
          <w:rFonts w:cs="Times New Roman"/>
        </w:rPr>
        <w:t xml:space="preserve">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</w:t>
      </w:r>
      <w:r>
        <w:rPr>
          <w:rFonts w:cs="Times New Roman"/>
        </w:rPr>
        <w:t>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</w:t>
      </w:r>
      <w:r>
        <w:rPr>
          <w:rFonts w:cs="Times New Roman"/>
        </w:rPr>
        <w:t>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19.3.5. Принятые у заявителя документы, заявление и расписка пе</w:t>
      </w:r>
      <w:r>
        <w:rPr>
          <w:rFonts w:cs="Times New Roman"/>
        </w:rPr>
        <w:t>редаются в электронном виде в уполномоченный орган по защищенным каналам связи.  Не подлежат сканированию и передаются на бумажных носителях документы, предоставленные заявителем, объем которых превышает 20 листов и (или) прошитые, пронумерованные, скрепле</w:t>
      </w:r>
      <w:r>
        <w:rPr>
          <w:rFonts w:cs="Times New Roman"/>
        </w:rPr>
        <w:t>нные печатью, в том числе: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а) заключение специализированной организации, проводившей обследование многоквартирного дома (в случае постановки вопроса о признании многоквартирного дома аварийным и подлежащим сносу или реконструкции);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б) заключение проектно-и</w:t>
      </w:r>
      <w:r>
        <w:rPr>
          <w:rFonts w:cs="Times New Roman"/>
        </w:rPr>
        <w:t>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в) заключения</w:t>
      </w:r>
      <w:r>
        <w:rPr>
          <w:rFonts w:cs="Times New Roman"/>
        </w:rPr>
        <w:t xml:space="preserve"> (акты) соответствующих органов государственного надзора (контроля) в случае, если представление указанных документов является необходимым для принятия решения о признании жилого помещения соответствующим (не соответствующим) установленным в Положении треб</w:t>
      </w:r>
      <w:r>
        <w:rPr>
          <w:rFonts w:cs="Times New Roman"/>
        </w:rPr>
        <w:t>ованиям).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19.4. Осуществление административной процедуры «Составление и выдача 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услуги».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19.4.</w:t>
      </w:r>
      <w:r>
        <w:rPr>
          <w:rFonts w:cs="Times New Roman"/>
        </w:rPr>
        <w:t>1. Административную процедуру «Составление и выдача заявителям документов на бумажном носителе, подтверждающих содержание электронных документов, направленных в МФЦ, ТОСП по результатам предоставления муниципальной услуги» осуществляет специалист МФЦ, ТОСП</w:t>
      </w:r>
      <w:r>
        <w:rPr>
          <w:rFonts w:cs="Times New Roman"/>
        </w:rPr>
        <w:t xml:space="preserve">, ответственный за выдачу результата предоставления муниципальной услуги (далее – уполномоченный специалист МФЦ). 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19.4.2. При личном обращении заявителя за получением результата муниципальной услуги, уполномоченный специалист МФЦ,  должен удостовериться в</w:t>
      </w:r>
      <w:r>
        <w:rPr>
          <w:rFonts w:cs="Times New Roman"/>
        </w:rPr>
        <w:t xml:space="preserve"> личности заявителя (представителя заявителя).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lastRenderedPageBreak/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</w:t>
      </w:r>
      <w:r>
        <w:rPr>
          <w:rFonts w:cs="Times New Roman"/>
        </w:rPr>
        <w:t>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24512F" w:rsidRDefault="002D2A37">
      <w:pPr>
        <w:pStyle w:val="af4"/>
        <w:numPr>
          <w:ilvl w:val="0"/>
          <w:numId w:val="9"/>
        </w:numPr>
        <w:spacing w:after="0"/>
        <w:ind w:left="0" w:firstLine="567"/>
        <w:jc w:val="both"/>
      </w:pPr>
      <w:r>
        <w:rPr>
          <w:rFonts w:cs="Times New Roman"/>
        </w:rPr>
        <w:t>проверку действительности электронной подписи должностного лица уполномоченного органа, подписавшего элект</w:t>
      </w:r>
      <w:r>
        <w:rPr>
          <w:rFonts w:cs="Times New Roman"/>
        </w:rPr>
        <w:t>ронный документ, полученный МФЦ, ТОСП по результатам предоставления муниципальной услуги;</w:t>
      </w:r>
    </w:p>
    <w:p w:rsidR="0024512F" w:rsidRDefault="002D2A37">
      <w:pPr>
        <w:pStyle w:val="af4"/>
        <w:numPr>
          <w:ilvl w:val="0"/>
          <w:numId w:val="9"/>
        </w:numPr>
        <w:tabs>
          <w:tab w:val="left" w:pos="709"/>
        </w:tabs>
        <w:spacing w:after="0"/>
        <w:ind w:left="0" w:firstLine="567"/>
        <w:jc w:val="both"/>
      </w:pPr>
      <w:r>
        <w:rPr>
          <w:rFonts w:cs="Times New Roman"/>
        </w:rPr>
        <w:t>изготовление, заверение экземпляра электронного документа на бумажном носителе с использованием печати МФЦ, ТОСП (в предусмотренных нормативными правовыми актами Росс</w:t>
      </w:r>
      <w:r>
        <w:rPr>
          <w:rFonts w:cs="Times New Roman"/>
        </w:rPr>
        <w:t xml:space="preserve">ийской Федерации случаях - печати с изображением Государственного герба Российской Федерации);  </w:t>
      </w:r>
    </w:p>
    <w:p w:rsidR="0024512F" w:rsidRDefault="002D2A37">
      <w:pPr>
        <w:pStyle w:val="af4"/>
        <w:numPr>
          <w:ilvl w:val="0"/>
          <w:numId w:val="9"/>
        </w:numPr>
        <w:spacing w:after="0"/>
        <w:ind w:left="0" w:firstLine="567"/>
        <w:jc w:val="both"/>
      </w:pPr>
      <w:r>
        <w:rPr>
          <w:rFonts w:cs="Times New Roman"/>
        </w:rPr>
        <w:t>учет выдачи экземпляров электронных документов на бумажном носителе.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>19.4.4. Уполномоченный специалист МФЦ, передает документы, являющиеся результатом предоста</w:t>
      </w:r>
      <w:r>
        <w:rPr>
          <w:rFonts w:cs="Times New Roman"/>
        </w:rPr>
        <w:t xml:space="preserve">вления муниципальной услуги, заявителю (или его представителю) и предлагает заявителю ознакомиться с ними. 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 xml:space="preserve">   19.4.5. В случае выявления допущенных опечаток и (или) ошибок в выданных в результате предоставления муниципальной услуги документах уполномоченн</w:t>
      </w:r>
      <w:r>
        <w:rPr>
          <w:rFonts w:cs="Times New Roman"/>
        </w:rPr>
        <w:t>ый специалист осуществляет их замену в срок, не превышающий 10 рабочих дней с момента поступления соответствующего заявления.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</w:rPr>
        <w:t xml:space="preserve">19.5. В соответствии с заключенным соглашением о взаимодействии между УМФЦ и уполномоченным органом, и если иное не предусмотрено </w:t>
      </w:r>
      <w:r>
        <w:rPr>
          <w:rFonts w:cs="Times New Roman"/>
        </w:rPr>
        <w:t>федеральным законом, на МФЦ, ТОСП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</w:t>
      </w:r>
      <w:r>
        <w:rPr>
          <w:rFonts w:cs="Times New Roman"/>
        </w:rPr>
        <w:t xml:space="preserve">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</w:t>
      </w:r>
      <w:r>
        <w:rPr>
          <w:rFonts w:cs="Times New Roman"/>
        </w:rPr>
        <w:t>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МФЦ, ТОСП вып</w:t>
      </w:r>
      <w:r>
        <w:rPr>
          <w:rFonts w:cs="Times New Roman"/>
        </w:rPr>
        <w:t>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24512F" w:rsidRDefault="0024512F">
      <w:pPr>
        <w:spacing w:before="0" w:after="0"/>
        <w:ind w:firstLine="567"/>
        <w:jc w:val="both"/>
        <w:rPr>
          <w:rFonts w:cs="Times New Roman"/>
          <w:sz w:val="28"/>
          <w:szCs w:val="28"/>
        </w:rPr>
      </w:pPr>
    </w:p>
    <w:p w:rsidR="0024512F" w:rsidRDefault="002D2A37">
      <w:pPr>
        <w:spacing w:before="0" w:after="0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t xml:space="preserve">IV. ФОРМЫ КОНТРОЛЯ ЗА </w:t>
      </w:r>
      <w:r>
        <w:rPr>
          <w:rFonts w:cs="Times New Roman"/>
          <w:b/>
          <w:sz w:val="28"/>
          <w:szCs w:val="28"/>
        </w:rPr>
        <w:t>ИСПОЛНЕНИЕМ АДМИНИСТРАТИВНОГО РЕГЛАМЕНТА</w:t>
      </w:r>
    </w:p>
    <w:p w:rsidR="0024512F" w:rsidRDefault="0024512F">
      <w:pPr>
        <w:shd w:val="clear" w:color="auto" w:fill="FFFFFF"/>
        <w:spacing w:before="0" w:after="0"/>
        <w:ind w:firstLine="567"/>
        <w:jc w:val="both"/>
        <w:textAlignment w:val="baseline"/>
        <w:rPr>
          <w:rFonts w:eastAsia="Times New Roman" w:cs="Times New Roman"/>
          <w:lang w:eastAsia="ru-RU"/>
        </w:rPr>
      </w:pPr>
    </w:p>
    <w:p w:rsidR="0024512F" w:rsidRDefault="002D2A37">
      <w:pPr>
        <w:tabs>
          <w:tab w:val="left" w:pos="709"/>
          <w:tab w:val="left" w:pos="1134"/>
        </w:tabs>
        <w:spacing w:before="0" w:after="0"/>
        <w:ind w:firstLine="567"/>
        <w:jc w:val="both"/>
      </w:pPr>
      <w:r>
        <w:rPr>
          <w:rFonts w:eastAsia="Times New Roman" w:cs="Times New Roman"/>
          <w:lang w:eastAsia="zh-CN"/>
        </w:rPr>
        <w:t>20.1.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</w:t>
      </w:r>
      <w:r>
        <w:rPr>
          <w:rFonts w:eastAsia="Times New Roman" w:cs="Times New Roman"/>
          <w:lang w:eastAsia="zh-CN"/>
        </w:rPr>
        <w:t>ципальной услуги, а также принятием ими решений</w:t>
      </w:r>
    </w:p>
    <w:p w:rsidR="0024512F" w:rsidRDefault="002D2A37">
      <w:pPr>
        <w:spacing w:before="0" w:after="0"/>
        <w:ind w:firstLine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специалистами Отдела по исполне</w:t>
      </w:r>
      <w:r>
        <w:rPr>
          <w:rFonts w:eastAsia="Times New Roman" w:cs="Times New Roman"/>
          <w:lang w:eastAsia="zh-CN"/>
        </w:rPr>
        <w:t>нию настоящего Административного регламента осуществляется главой администрации Анучинского муниципального района.</w:t>
      </w:r>
    </w:p>
    <w:p w:rsidR="0024512F" w:rsidRDefault="002D2A37">
      <w:pPr>
        <w:widowControl w:val="0"/>
        <w:tabs>
          <w:tab w:val="left" w:pos="426"/>
        </w:tabs>
        <w:suppressAutoHyphens/>
        <w:spacing w:before="0" w:after="0"/>
        <w:ind w:firstLine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20.2. Порядок и периодичность осуществления плановых и внеплановых проверок полноты и качества предоставления муниципальной услуги, в том чис</w:t>
      </w:r>
      <w:r>
        <w:rPr>
          <w:rFonts w:eastAsia="Times New Roman" w:cs="Times New Roman"/>
          <w:lang w:eastAsia="zh-CN"/>
        </w:rPr>
        <w:t>ле порядок и формы контроля за полнотой и качеством предоставления муниципальной услуги</w:t>
      </w:r>
    </w:p>
    <w:p w:rsidR="0024512F" w:rsidRDefault="002D2A37">
      <w:pPr>
        <w:widowControl w:val="0"/>
        <w:tabs>
          <w:tab w:val="left" w:pos="720"/>
        </w:tabs>
        <w:suppressAutoHyphens/>
        <w:spacing w:before="0" w:after="0"/>
        <w:ind w:firstLine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Проверки полноты и качества предоставления муниципальной услуги включают в себя проведение проверок, выявление и устранение нарушений порядка и сроков </w:t>
      </w:r>
      <w:r>
        <w:rPr>
          <w:rFonts w:eastAsia="Times New Roman" w:cs="Times New Roman"/>
          <w:lang w:eastAsia="zh-CN"/>
        </w:rPr>
        <w:lastRenderedPageBreak/>
        <w:t>предоставления му</w:t>
      </w:r>
      <w:r>
        <w:rPr>
          <w:rFonts w:eastAsia="Times New Roman" w:cs="Times New Roman"/>
          <w:lang w:eastAsia="zh-CN"/>
        </w:rPr>
        <w:t>ниципальной услуги, рассмотрение обращений заявителей в ходе предоставления муниципальной услуги, содержащие жалобы на решения, действия (бездействия) должностных лиц и муниципальных служащих.</w:t>
      </w:r>
    </w:p>
    <w:p w:rsidR="0024512F" w:rsidRDefault="002D2A37">
      <w:pPr>
        <w:widowControl w:val="0"/>
        <w:tabs>
          <w:tab w:val="left" w:pos="720"/>
        </w:tabs>
        <w:suppressAutoHyphens/>
        <w:spacing w:before="0" w:after="0"/>
        <w:ind w:firstLine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Контроль за исполнением Административного регламента по предост</w:t>
      </w:r>
      <w:r>
        <w:rPr>
          <w:rFonts w:eastAsia="Times New Roman" w:cs="Times New Roman"/>
          <w:lang w:eastAsia="zh-CN"/>
        </w:rPr>
        <w:t>авлению муниципальной услуги осуществляется путем проведения:</w:t>
      </w:r>
    </w:p>
    <w:p w:rsidR="0024512F" w:rsidRDefault="002D2A37">
      <w:pPr>
        <w:widowControl w:val="0"/>
        <w:suppressAutoHyphens/>
        <w:spacing w:before="0" w:after="0"/>
        <w:ind w:firstLine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- плановых проверок соблюдения и исполнения специалистами Отдела положений настоящего Административного регламента, иных документов, регламентирующих деятельность по предоставлению муниципальной</w:t>
      </w:r>
      <w:r>
        <w:rPr>
          <w:rFonts w:eastAsia="Times New Roman" w:cs="Times New Roman"/>
          <w:lang w:eastAsia="zh-CN"/>
        </w:rPr>
        <w:t xml:space="preserve"> услуги;</w:t>
      </w:r>
    </w:p>
    <w:p w:rsidR="0024512F" w:rsidRDefault="002D2A37">
      <w:pPr>
        <w:widowControl w:val="0"/>
        <w:tabs>
          <w:tab w:val="left" w:pos="720"/>
        </w:tabs>
        <w:suppressAutoHyphens/>
        <w:spacing w:before="0" w:after="0"/>
        <w:ind w:firstLine="567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>- внеплановых проверок соблюдения и исполнения специалистами Отдела положений настоящего Административного регламента, осуществляемых по обращениям физических и юридических лиц, по поручениям Главы Администрации, заместителей главы Администрации н</w:t>
      </w:r>
      <w:r>
        <w:rPr>
          <w:rFonts w:eastAsia="Times New Roman" w:cs="Times New Roman"/>
          <w:lang w:eastAsia="zh-CN"/>
        </w:rPr>
        <w:t>а основании иных документов и сведений, указывающих на нарушения настоящего Административного регламента.</w:t>
      </w:r>
    </w:p>
    <w:p w:rsidR="0024512F" w:rsidRDefault="002D2A37">
      <w:pPr>
        <w:widowControl w:val="0"/>
        <w:tabs>
          <w:tab w:val="left" w:pos="720"/>
        </w:tabs>
        <w:suppressAutoHyphens/>
        <w:spacing w:before="0" w:after="0"/>
        <w:ind w:firstLine="567"/>
        <w:jc w:val="both"/>
      </w:pPr>
      <w:r>
        <w:rPr>
          <w:rFonts w:eastAsia="Times New Roman" w:cs="Times New Roman"/>
          <w:lang w:eastAsia="zh-CN"/>
        </w:rPr>
        <w:t>Плановые и внеплановые проверки проводятся Главой администрации Анучинского муниципального района.</w:t>
      </w:r>
    </w:p>
    <w:p w:rsidR="0024512F" w:rsidRDefault="002D2A37">
      <w:pPr>
        <w:widowControl w:val="0"/>
        <w:tabs>
          <w:tab w:val="left" w:pos="720"/>
        </w:tabs>
        <w:suppressAutoHyphens/>
        <w:spacing w:before="0" w:after="0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zh-CN"/>
        </w:rPr>
        <w:t xml:space="preserve">- за решения и действия </w:t>
      </w:r>
      <w:r>
        <w:rPr>
          <w:rFonts w:eastAsia="Times New Roman" w:cs="Times New Roman"/>
          <w:color w:val="000000"/>
          <w:lang w:eastAsia="zh-CN"/>
        </w:rPr>
        <w:t>(бездействие), принимаемые (осуществляемые) ими в ходе предоставления муниципальной услуги  должностные лица органа, предоставляющего муниципальную  услугу, несут ответственность в рамках законодательства РФ.</w:t>
      </w:r>
    </w:p>
    <w:p w:rsidR="0024512F" w:rsidRDefault="0024512F">
      <w:pPr>
        <w:widowControl w:val="0"/>
        <w:tabs>
          <w:tab w:val="left" w:pos="720"/>
        </w:tabs>
        <w:suppressAutoHyphens/>
        <w:spacing w:before="0" w:after="0"/>
        <w:ind w:firstLine="567"/>
        <w:jc w:val="both"/>
        <w:rPr>
          <w:rFonts w:eastAsia="Times New Roman" w:cs="Times New Roman"/>
          <w:lang w:eastAsia="zh-CN"/>
        </w:rPr>
      </w:pPr>
    </w:p>
    <w:p w:rsidR="0024512F" w:rsidRDefault="002D2A37">
      <w:pPr>
        <w:widowControl w:val="0"/>
        <w:spacing w:before="0" w:after="0"/>
        <w:ind w:firstLine="567"/>
        <w:jc w:val="both"/>
      </w:pPr>
      <w:r>
        <w:rPr>
          <w:rFonts w:cs="Times New Roman"/>
          <w:b/>
          <w:sz w:val="28"/>
          <w:szCs w:val="28"/>
        </w:rPr>
        <w:t>V. ДОСУДЕБНЫЙ (ВНЕСУДЕБНЫЙ) ПОРЯДОК ОБЖАЛОВАНИ</w:t>
      </w:r>
      <w:r>
        <w:rPr>
          <w:rFonts w:cs="Times New Roman"/>
          <w:b/>
          <w:sz w:val="28"/>
          <w:szCs w:val="28"/>
        </w:rPr>
        <w:t>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21. Решения и действия (бездействие) администрации Анучинского муниципального района, учреждений, оказывающих муниципальные услуги, должностных лиц, муниципальных служащих администрации Анучинского муниципального района, учреждений, должностных лиц и специ</w:t>
      </w:r>
      <w:r>
        <w:rPr>
          <w:rFonts w:eastAsia="Calibri" w:cs="Times New Roman"/>
          <w:lang w:eastAsia="ru-RU"/>
        </w:rPr>
        <w:t>алистов учреждений, оказывающих муниципальные услуги, многофункционального центра, работника многофункционального центра принятые (осуществляемые) в ходе предоставления муниципальной услуги на основании настоящего административного регламента  могут быть о</w:t>
      </w:r>
      <w:r>
        <w:rPr>
          <w:rFonts w:eastAsia="Calibri" w:cs="Times New Roman"/>
          <w:lang w:eastAsia="ru-RU"/>
        </w:rPr>
        <w:t xml:space="preserve">бжалованы заявителем в досудебном (внесудебном) порядке. </w:t>
      </w:r>
    </w:p>
    <w:p w:rsidR="0024512F" w:rsidRDefault="002D2A37">
      <w:pPr>
        <w:spacing w:before="0" w:after="0"/>
        <w:ind w:firstLine="567"/>
        <w:jc w:val="both"/>
      </w:pPr>
      <w:r>
        <w:rPr>
          <w:rFonts w:eastAsia="Calibri" w:cs="Times New Roman"/>
          <w:lang w:eastAsia="ru-RU"/>
        </w:rPr>
        <w:t xml:space="preserve">22.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9">
        <w:r>
          <w:rPr>
            <w:rStyle w:val="ListLabel41"/>
          </w:rPr>
          <w:t>разделе III</w:t>
        </w:r>
      </w:hyperlink>
      <w:r>
        <w:rPr>
          <w:rFonts w:eastAsia="Calibri" w:cs="Times New Roman"/>
          <w:lang w:eastAsia="ru-RU"/>
        </w:rPr>
        <w:t xml:space="preserve"> настоящего административного регламента.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Заявитель, либо его уполномоченный представитель вправе обратиться с жалобой в следующих случаях: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bCs/>
          <w:lang w:eastAsia="ru-RU"/>
        </w:rPr>
      </w:pPr>
      <w:r>
        <w:rPr>
          <w:rFonts w:eastAsia="Calibri" w:cs="Times New Roman"/>
          <w:lang w:eastAsia="ru-RU"/>
        </w:rPr>
        <w:t>нарушения ср</w:t>
      </w:r>
      <w:r>
        <w:rPr>
          <w:rFonts w:eastAsia="Calibri" w:cs="Times New Roman"/>
          <w:lang w:eastAsia="ru-RU"/>
        </w:rPr>
        <w:t>ока регистрации запроса о предоставлении муниципальной услуги, запроса о п</w:t>
      </w:r>
      <w:r>
        <w:rPr>
          <w:rFonts w:eastAsia="Calibri" w:cs="Times New Roman"/>
          <w:bCs/>
          <w:lang w:eastAsia="ru-RU"/>
        </w:rPr>
        <w:t>редоставление двух и более муниципальных услуг в многофункциональных центрах при однократном обращении заявителя;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нарушения срока предоставления муниципальной услуги;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требования у за</w:t>
      </w:r>
      <w:r>
        <w:rPr>
          <w:rFonts w:eastAsia="Calibri" w:cs="Times New Roman"/>
          <w:lang w:eastAsia="ru-RU"/>
        </w:rPr>
        <w:t>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Анучинского муниципального района для предоставления муниципальной услуги;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отказа зая</w:t>
      </w:r>
      <w:r>
        <w:rPr>
          <w:rFonts w:eastAsia="Calibri" w:cs="Times New Roman"/>
          <w:lang w:eastAsia="ru-RU"/>
        </w:rPr>
        <w:t>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Анучинского муниципального района  для предоставления муниципальной услуги;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отказа заявителю в предоставлен</w:t>
      </w:r>
      <w:r>
        <w:rPr>
          <w:rFonts w:eastAsia="Calibri" w:cs="Times New Roman"/>
          <w:lang w:eastAsia="ru-RU"/>
        </w:rPr>
        <w:t>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Анучинского муниципального района;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lastRenderedPageBreak/>
        <w:t xml:space="preserve">требования </w:t>
      </w:r>
      <w:r>
        <w:rPr>
          <w:rFonts w:eastAsia="Calibri" w:cs="Times New Roman"/>
          <w:lang w:eastAsia="ru-RU"/>
        </w:rPr>
        <w:t>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Анучинского муниципального района;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отказа администрации Анучинского муниципального района,  уч</w:t>
      </w:r>
      <w:r>
        <w:rPr>
          <w:rFonts w:eastAsia="Calibri" w:cs="Times New Roman"/>
          <w:lang w:eastAsia="ru-RU"/>
        </w:rPr>
        <w:t>реждений, оказывающих муниципальные услуги, должностных лиц, муниципальных служащих администрации Анучинского муниципального района, должностных лиц и специалистов учреждений, предоставляющих муниципальные услуги, многофункционального центра, работника мно</w:t>
      </w:r>
      <w:r>
        <w:rPr>
          <w:rFonts w:eastAsia="Calibri" w:cs="Times New Roman"/>
          <w:lang w:eastAsia="ru-RU"/>
        </w:rPr>
        <w:t>гофункционального центра 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нарушения срока или порядка выдачи документов по результатам</w:t>
      </w:r>
      <w:r>
        <w:rPr>
          <w:rFonts w:eastAsia="Calibri" w:cs="Times New Roman"/>
          <w:lang w:eastAsia="ru-RU"/>
        </w:rPr>
        <w:t xml:space="preserve">  предоставления муниципальной услуги;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</w:t>
      </w:r>
      <w:r>
        <w:rPr>
          <w:rFonts w:eastAsia="Calibri" w:cs="Times New Roman"/>
          <w:lang w:eastAsia="ru-RU"/>
        </w:rPr>
        <w:t>конами и иными нормативными правовыми актами Приморского края, правовыми актами Анучинского муниципального образования.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23. Жалоба на решения и действия (бездействие) администрации Анучинского муниципального района, учреждений, предоставляющих  муниципальн</w:t>
      </w:r>
      <w:r>
        <w:rPr>
          <w:rFonts w:eastAsia="Calibri" w:cs="Times New Roman"/>
          <w:lang w:eastAsia="ru-RU"/>
        </w:rPr>
        <w:t>ые услуги, должностных лиц, муниципальных служащих администрации Анучинского муниципального района, должностных лиц и специалистов учреждений, предоставляющих  муниципальные услуги, многофункционального центра, работника многофункционального центра подаетс</w:t>
      </w:r>
      <w:r>
        <w:rPr>
          <w:rFonts w:eastAsia="Calibri" w:cs="Times New Roman"/>
          <w:lang w:eastAsia="ru-RU"/>
        </w:rPr>
        <w:t xml:space="preserve">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</w:t>
      </w:r>
      <w:r>
        <w:rPr>
          <w:rFonts w:eastAsia="Calibri" w:cs="Times New Roman"/>
          <w:lang w:eastAsia="ru-RU"/>
        </w:rPr>
        <w:t xml:space="preserve">(далее - учредитель многофункционального центра).  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Жалоба на решения и действия (бездействие) работника многофункционального центра подается руководителю этого многофункционального центра.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color w:val="FF0000"/>
          <w:lang w:eastAsia="ru-RU"/>
        </w:rPr>
      </w:pPr>
      <w:r>
        <w:rPr>
          <w:rFonts w:eastAsia="Calibri" w:cs="Times New Roman"/>
          <w:lang w:eastAsia="ru-RU"/>
        </w:rPr>
        <w:t xml:space="preserve">Жалоба на решения и действия (бездействие) </w:t>
      </w:r>
      <w:r>
        <w:rPr>
          <w:rFonts w:eastAsia="Calibri" w:cs="Times New Roman"/>
          <w:lang w:eastAsia="ru-RU"/>
        </w:rPr>
        <w:t>многофункционального центра подается учредителю многофункционального центра (Главе администрации Анучинского муниципального района).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Жалоба  на  решения и действия (бездействие) должностных лиц администрации Анучинского муниципального района, подается Глав</w:t>
      </w:r>
      <w:r>
        <w:rPr>
          <w:rFonts w:eastAsia="Calibri" w:cs="Times New Roman"/>
          <w:lang w:eastAsia="ru-RU"/>
        </w:rPr>
        <w:t>е администрации Анучинского муниципального района.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</w:rPr>
        <w:t xml:space="preserve">23.1. Жалоба на </w:t>
      </w:r>
      <w:r>
        <w:rPr>
          <w:rFonts w:eastAsia="Calibri" w:cs="Times New Roman"/>
          <w:lang w:eastAsia="ru-RU"/>
        </w:rPr>
        <w:t>действия (бездействие) работника многофункционального центра либо жалоба на решения и действия (бездействие) многофункционального центра, на  решения и действия (бездействие) должностных ли</w:t>
      </w:r>
      <w:r>
        <w:rPr>
          <w:rFonts w:eastAsia="Calibri" w:cs="Times New Roman"/>
          <w:lang w:eastAsia="ru-RU"/>
        </w:rPr>
        <w:t xml:space="preserve">ц администрации Анучинского муниципального района поданные с нарушением подведомственности, установленной п. 23 настоящего Регламента, подлежат передаче по подведомственности, но не позднее рабочего дня следующего за днем регистрации жалобы.  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</w:rPr>
        <w:t>24. Информир</w:t>
      </w:r>
      <w:r>
        <w:rPr>
          <w:rFonts w:eastAsia="Calibri" w:cs="Times New Roman"/>
        </w:rPr>
        <w:t xml:space="preserve">ование заявителей о порядке подачи и рассмотрения жалобы обеспечивается посредством размещения информации на стендах в местах предоставления муниципальной услуги, на официальном сайте администрации Анучинского муниципального района, </w:t>
      </w:r>
      <w:r>
        <w:rPr>
          <w:rFonts w:eastAsia="Calibri" w:cs="Times New Roman"/>
          <w:lang w:eastAsia="ru-RU"/>
        </w:rPr>
        <w:t>в федеральной государст</w:t>
      </w:r>
      <w:r>
        <w:rPr>
          <w:rFonts w:eastAsia="Calibri" w:cs="Times New Roman"/>
          <w:lang w:eastAsia="ru-RU"/>
        </w:rPr>
        <w:t>венной информационной системе "Единый портал государственных и муниципальных услуг (функций)".</w:t>
      </w:r>
    </w:p>
    <w:p w:rsidR="0024512F" w:rsidRDefault="002D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Консультирование заявителей о порядке обжалования решений и действий (бездействия) администрации Анучинского муниципального района и его должностных лиц осуществ</w:t>
      </w:r>
      <w:r>
        <w:rPr>
          <w:rFonts w:eastAsia="Calibri" w:cs="Times New Roman"/>
          <w:lang w:eastAsia="ru-RU"/>
        </w:rPr>
        <w:t>ляется в том числе по телефону либо при личном приеме.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Жалоба может быть подана в: 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- многофункциональный центр; 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- общий отдел администрации; 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- главе администрации (личный прием). 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lastRenderedPageBreak/>
        <w:t xml:space="preserve">Личный прием заявителей главой администрации Анучинского муниципального района производится еженедельно по адресу: с. Анучино, ул. Лазо, д. 6. Время приема: понедельник, с 11 часов 00 минут до 13 часов 00 минут. 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В случае подачи жалобы на личном приеме гра</w:t>
      </w:r>
      <w:r>
        <w:rPr>
          <w:rFonts w:eastAsia="Calibri" w:cs="Times New Roman"/>
          <w:lang w:eastAsia="ru-RU"/>
        </w:rPr>
        <w:t>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eastAsia="Calibri" w:cs="Times New Roman"/>
          <w:lang w:eastAsia="ru-RU"/>
        </w:rPr>
        <w:t>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4512F" w:rsidRDefault="002D2A37">
      <w:pPr>
        <w:spacing w:before="0" w:after="0"/>
        <w:ind w:firstLine="567"/>
        <w:jc w:val="both"/>
      </w:pPr>
      <w:r>
        <w:rPr>
          <w:rFonts w:eastAsia="Calibri" w:cs="Times New Roman"/>
          <w:lang w:eastAsia="ru-RU"/>
        </w:rPr>
        <w:t xml:space="preserve">а) оформленная в соответствии с </w:t>
      </w:r>
      <w:hyperlink r:id="rId10">
        <w:r>
          <w:rPr>
            <w:rStyle w:val="ListLabel42"/>
          </w:rPr>
          <w:t>законодательством</w:t>
        </w:r>
      </w:hyperlink>
      <w:r>
        <w:rPr>
          <w:rFonts w:eastAsia="Calibri" w:cs="Times New Roman"/>
          <w:color w:val="000000"/>
          <w:lang w:eastAsia="ru-RU"/>
        </w:rPr>
        <w:t xml:space="preserve"> Р</w:t>
      </w:r>
      <w:r>
        <w:rPr>
          <w:rFonts w:eastAsia="Calibri" w:cs="Times New Roman"/>
          <w:lang w:eastAsia="ru-RU"/>
        </w:rPr>
        <w:t>оссийской Федерации доверенность (для физических лиц);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б) оформленная в соответствии с законодательством Российской Федерации доверенность, заверенная печат</w:t>
      </w:r>
      <w:r>
        <w:rPr>
          <w:rFonts w:eastAsia="Calibri" w:cs="Times New Roman"/>
          <w:lang w:eastAsia="ru-RU"/>
        </w:rPr>
        <w:t>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25. Перечень нормативно-правовых актов регулирующих порядок досудебного (внесудебного) обжалования решений и действий</w:t>
      </w:r>
      <w:r>
        <w:rPr>
          <w:rFonts w:eastAsia="Calibri" w:cs="Times New Roman"/>
          <w:lang w:eastAsia="ru-RU"/>
        </w:rPr>
        <w:t xml:space="preserve"> (бездействия) органа предоставляющего муниципальную услугу, органа участвующего в предоставлении муниципальной услуги: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-  Кодекса Российской Федерации об административных правонарушениях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lang w:eastAsia="ru-RU"/>
        </w:rPr>
        <w:t>-</w:t>
      </w:r>
      <w:r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eastAsia="Calibri" w:cs="Times New Roman"/>
          <w:bCs/>
          <w:color w:val="000000"/>
        </w:rPr>
        <w:t>Федеральный закон от 2 мая 2006 г. № 59-ФЗ "О порядке рассмотрения</w:t>
      </w:r>
      <w:r>
        <w:rPr>
          <w:rFonts w:eastAsia="Calibri" w:cs="Times New Roman"/>
          <w:bCs/>
          <w:color w:val="000000"/>
        </w:rPr>
        <w:t xml:space="preserve"> обращений граждан Российской Федерации"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</w:rPr>
        <w:t xml:space="preserve">-  </w:t>
      </w:r>
      <w:r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eastAsia="Calibri" w:cs="Times New Roman"/>
          <w:bCs/>
          <w:color w:val="000000"/>
        </w:rPr>
        <w:t>Федеральный закон от 27 июля 2010 г. № 210-ФЗ "Об организации предоставления государственных и муниципальных услуг</w:t>
      </w:r>
      <w:r>
        <w:rPr>
          <w:rFonts w:ascii="Arial" w:eastAsia="Calibri" w:hAnsi="Arial" w:cs="Arial"/>
          <w:b/>
          <w:bCs/>
          <w:color w:val="000000"/>
          <w:sz w:val="18"/>
          <w:szCs w:val="18"/>
        </w:rPr>
        <w:t>"</w:t>
      </w:r>
      <w:r>
        <w:rPr>
          <w:rFonts w:eastAsia="Calibri" w:cs="Times New Roman"/>
          <w:lang w:eastAsia="ru-RU"/>
        </w:rPr>
        <w:tab/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26. Жалоба должна содержать: 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наименование органа, предоставляющего муниципальную услугу, учреждения, предоставляющего муниципальную услугу, должностного лица органа, предоставляющего муниципальную услугу, либо муниципального служащего, должностного лица либо специалиста учреждения, пр</w:t>
      </w:r>
      <w:r>
        <w:rPr>
          <w:rFonts w:eastAsia="Calibri" w:cs="Times New Roman"/>
          <w:lang w:eastAsia="ru-RU"/>
        </w:rPr>
        <w:t xml:space="preserve">едоставляющего муниципальную  услугу, многофункционального центра  его руководителя и (или) работника многофункционального центра, решения и действия (бездействие) которых обжалуются; 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фамилию, имя, отчество (последнее - при наличии), сведения о месте жите</w:t>
      </w:r>
      <w:r>
        <w:rPr>
          <w:rFonts w:eastAsia="Calibri" w:cs="Times New Roman"/>
          <w:lang w:eastAsia="ru-RU"/>
        </w:rPr>
        <w:t>льства заявителя - физического лица либо наименование, сведения о месте нахождения заявителя                          - юридического лица, а также номер (номера) контактного телефона, адрес (адреса) электронной почты (при наличии) и почтовый адрес, по кото</w:t>
      </w:r>
      <w:r>
        <w:rPr>
          <w:rFonts w:eastAsia="Calibri" w:cs="Times New Roman"/>
          <w:lang w:eastAsia="ru-RU"/>
        </w:rPr>
        <w:t>рым должен быть направлен ответ заявителю;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</w:t>
      </w:r>
      <w:r>
        <w:rPr>
          <w:rFonts w:eastAsia="Calibri" w:cs="Times New Roman"/>
          <w:lang w:eastAsia="ru-RU"/>
        </w:rPr>
        <w:t xml:space="preserve">нального центра, работника многофункционального центра; 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</w:t>
      </w:r>
      <w:r>
        <w:rPr>
          <w:rFonts w:eastAsia="Calibri" w:cs="Times New Roman"/>
          <w:lang w:eastAsia="ru-RU"/>
        </w:rPr>
        <w:t>у, либо муниципального служащего, многофункционального центра, работника многофункционального центра заявителем могут быть представлены документы (при наличии), подтверждающие доводы заявителя, либо их копии.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27. Жалоба подлежит регистрации в день ее посту</w:t>
      </w:r>
      <w:r>
        <w:rPr>
          <w:rFonts w:eastAsia="Calibri" w:cs="Times New Roman"/>
          <w:lang w:eastAsia="ru-RU"/>
        </w:rPr>
        <w:t>пления.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Жалоба, поступившая  в орган, предоставляющий муниципальную услугу, многофункциональный центр, подлежит рассмотрению должностными лицами, указанными в пункте 23 настоящего административного регламента, в течение пятнадцати рабочих дней со дня ее ре</w:t>
      </w:r>
      <w:r>
        <w:rPr>
          <w:rFonts w:eastAsia="Calibri" w:cs="Times New Roman"/>
          <w:lang w:eastAsia="ru-RU"/>
        </w:rPr>
        <w:t>гистрации.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В случае, обжалования отказа органа, предоставляющего муниципальную услугу, многофункционального центра в приеме документов у заявителя, либо уполномоченного представителя, либо в исправлении допущенных опечаток и ошибок или в случае </w:t>
      </w:r>
      <w:r>
        <w:rPr>
          <w:rFonts w:eastAsia="Calibri" w:cs="Times New Roman"/>
          <w:lang w:eastAsia="ru-RU"/>
        </w:rPr>
        <w:lastRenderedPageBreak/>
        <w:t>обжалования</w:t>
      </w:r>
      <w:r>
        <w:rPr>
          <w:rFonts w:eastAsia="Calibri" w:cs="Times New Roman"/>
          <w:lang w:eastAsia="ru-RU"/>
        </w:rPr>
        <w:t xml:space="preserve"> нарушения установленного срока таких исправлений - в течение пяти рабочих дней со дня ее регистрации.</w:t>
      </w:r>
    </w:p>
    <w:p w:rsidR="0024512F" w:rsidRDefault="002D2A37">
      <w:pPr>
        <w:spacing w:before="0" w:after="0"/>
        <w:ind w:firstLine="567"/>
        <w:jc w:val="both"/>
      </w:pPr>
      <w:r>
        <w:rPr>
          <w:rFonts w:eastAsia="Calibri" w:cs="Times New Roman"/>
          <w:lang w:eastAsia="ru-RU"/>
        </w:rPr>
        <w:t xml:space="preserve">По результатам рассмотрения жалобы должностные лица, указанные в </w:t>
      </w:r>
      <w:hyperlink r:id="rId11">
        <w:r>
          <w:rPr>
            <w:rStyle w:val="ListLabel41"/>
          </w:rPr>
          <w:t>пункте 23</w:t>
        </w:r>
      </w:hyperlink>
      <w:r>
        <w:rPr>
          <w:rFonts w:eastAsia="Calibri" w:cs="Times New Roman"/>
          <w:lang w:eastAsia="ru-RU"/>
        </w:rPr>
        <w:t xml:space="preserve"> настоящего административного регламента, принимают одно из следующих решений: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жалоба удовлетворяется, в том числе в форме отмены принятого решения, исправления администрацией Анучинского муниц</w:t>
      </w:r>
      <w:r>
        <w:rPr>
          <w:rFonts w:eastAsia="Calibri" w:cs="Times New Roman"/>
          <w:lang w:eastAsia="ru-RU"/>
        </w:rPr>
        <w:t>ипального района, многофункциональным центром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</w:t>
      </w:r>
      <w:r>
        <w:rPr>
          <w:rFonts w:eastAsia="Calibri" w:cs="Times New Roman"/>
          <w:lang w:eastAsia="ru-RU"/>
        </w:rPr>
        <w:t>ой Федерации, нормативными правовыми актами Приморского края, муниципальными правовыми актами Анучинского муниципального района;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в удовлетворении жалобы отказывается.</w:t>
      </w:r>
    </w:p>
    <w:p w:rsidR="0024512F" w:rsidRDefault="002D2A37">
      <w:pPr>
        <w:spacing w:before="0" w:after="0"/>
        <w:ind w:firstLine="567"/>
        <w:jc w:val="both"/>
      </w:pPr>
      <w:r>
        <w:t xml:space="preserve">   В случае признания жалобы подлежащей удовлетворению в ответе заявителю, дается информа</w:t>
      </w:r>
      <w:r>
        <w:t>ция о действиях, осуществляемых органом,  предоставляющим муниципальную услугу, многофункциональным центром  в целях незамедлительного устранения выявленных нарушений при оказании  муниципальной услуги, а также приносятся извинения за доставленные неудобст</w:t>
      </w:r>
      <w:r>
        <w:t>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4512F" w:rsidRDefault="002D2A37">
      <w:pPr>
        <w:spacing w:before="0" w:after="0"/>
        <w:ind w:firstLine="567"/>
        <w:jc w:val="both"/>
      </w:pPr>
      <w:r>
        <w:t xml:space="preserve">   В случае признания жалобы, не подлежащей удовлетворению, в ответе заявителю даются аргументированные разъяснения о причин</w:t>
      </w:r>
      <w:r>
        <w:t>ах принятого решения, а также информация о порядке обжалования принятого решения.</w:t>
      </w:r>
    </w:p>
    <w:p w:rsidR="0024512F" w:rsidRDefault="002D2A37">
      <w:pPr>
        <w:spacing w:before="0" w:after="0"/>
        <w:ind w:firstLine="567"/>
        <w:jc w:val="both"/>
      </w:pPr>
      <w:r>
        <w:rPr>
          <w:rFonts w:eastAsia="Calibri" w:cs="Times New Roman"/>
          <w:lang w:eastAsia="ru-RU"/>
        </w:rPr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</w:t>
      </w:r>
      <w:r>
        <w:rPr>
          <w:rFonts w:eastAsia="Calibri" w:cs="Times New Roman"/>
          <w:lang w:eastAsia="ru-RU"/>
        </w:rPr>
        <w:t>зультатах рассмотрения жалобы.</w:t>
      </w:r>
    </w:p>
    <w:p w:rsidR="0024512F" w:rsidRDefault="002D2A37">
      <w:pPr>
        <w:spacing w:before="0" w:after="0"/>
        <w:ind w:firstLine="567"/>
        <w:jc w:val="both"/>
      </w:pPr>
      <w:r>
        <w:rPr>
          <w:rFonts w:eastAsia="Calibri" w:cs="Times New Roman"/>
          <w:lang w:eastAsia="ru-RU"/>
        </w:rPr>
        <w:t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</w:t>
      </w:r>
      <w:r>
        <w:rPr>
          <w:rFonts w:eastAsia="Calibri" w:cs="Times New Roman"/>
          <w:lang w:eastAsia="ru-RU"/>
        </w:rPr>
        <w:t>шей 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</w:t>
      </w:r>
      <w:r>
        <w:rPr>
          <w:rFonts w:eastAsia="Calibri" w:cs="Times New Roman"/>
          <w:lang w:eastAsia="ru-RU"/>
        </w:rPr>
        <w:t>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 администрации Анучинского муниц</w:t>
      </w:r>
      <w:r>
        <w:rPr>
          <w:rFonts w:eastAsia="Calibri" w:cs="Times New Roman"/>
          <w:lang w:eastAsia="ru-RU"/>
        </w:rPr>
        <w:t>ипального района.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В случае, если текст письменной жалобы не позволяет определить суть жалобы,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</w:t>
      </w:r>
      <w:r>
        <w:rPr>
          <w:rFonts w:eastAsia="Calibri" w:cs="Times New Roman"/>
          <w:lang w:eastAsia="ru-RU"/>
        </w:rPr>
        <w:t>ии с их компетенцией, о чем в течение 7 дней со дня ее регистрации сообщается заявителю, направившему обращение.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В случае поступления письменной жалобы, содержащей  вопрос, ответ на который размещен в соответствии с частью 4 статьи 10 Федерального закона о</w:t>
      </w:r>
      <w:r>
        <w:rPr>
          <w:rFonts w:eastAsia="Calibri" w:cs="Times New Roman"/>
          <w:lang w:eastAsia="ru-RU"/>
        </w:rPr>
        <w:t>т 02.05.2006               № 59-ФЗ «О порядке рассмотрения граждан Российской Федерации» на официальном сайте администрации Анучинского муниципального района, гражданину, направившему жалобу, в течение 7 дней со дня ее регистрации сообщается электронный ад</w:t>
      </w:r>
      <w:r>
        <w:rPr>
          <w:rFonts w:eastAsia="Calibri" w:cs="Times New Roman"/>
          <w:lang w:eastAsia="ru-RU"/>
        </w:rPr>
        <w:t>рес официального сайта администрации Анучинского муниципального района,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24512F" w:rsidRDefault="002D2A37">
      <w:pPr>
        <w:spacing w:before="0" w:after="0"/>
        <w:ind w:firstLine="567"/>
        <w:jc w:val="both"/>
      </w:pPr>
      <w:r>
        <w:rPr>
          <w:rFonts w:eastAsia="Calibri" w:cs="Times New Roman"/>
          <w:lang w:eastAsia="ru-RU"/>
        </w:rPr>
        <w:t xml:space="preserve">Должностные лица, указанные в </w:t>
      </w:r>
      <w:hyperlink r:id="rId12">
        <w:r>
          <w:rPr>
            <w:rStyle w:val="ListLabel41"/>
          </w:rPr>
          <w:t>пункте 23</w:t>
        </w:r>
      </w:hyperlink>
      <w:r>
        <w:rPr>
          <w:rFonts w:eastAsia="Calibri" w:cs="Times New Roman"/>
          <w:lang w:eastAsia="ru-RU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lastRenderedPageBreak/>
        <w:t xml:space="preserve">подача жалобы лицом, </w:t>
      </w:r>
      <w:r>
        <w:rPr>
          <w:rFonts w:eastAsia="Calibri" w:cs="Times New Roman"/>
          <w:lang w:eastAsia="ru-RU"/>
        </w:rPr>
        <w:t>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наличие решения по жалобе, принятого ранее в соответствии с требованиями настоящего административного регламента в</w:t>
      </w:r>
      <w:r>
        <w:rPr>
          <w:rFonts w:eastAsia="Calibri" w:cs="Times New Roman"/>
          <w:lang w:eastAsia="ru-RU"/>
        </w:rPr>
        <w:t xml:space="preserve"> отношении того же заявителя и по тому же предмету жалобы.</w:t>
      </w:r>
    </w:p>
    <w:p w:rsidR="0024512F" w:rsidRDefault="002D2A37">
      <w:pPr>
        <w:spacing w:before="0" w:after="0"/>
        <w:ind w:firstLine="567"/>
        <w:jc w:val="both"/>
      </w:pPr>
      <w:r>
        <w:rPr>
          <w:rFonts w:eastAsia="Calibri" w:cs="Times New Roman"/>
          <w:lang w:eastAsia="ru-RU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3">
        <w:r>
          <w:rPr>
            <w:rStyle w:val="ListLabel41"/>
          </w:rPr>
          <w:t>пункте 23</w:t>
        </w:r>
      </w:hyperlink>
      <w:r>
        <w:rPr>
          <w:rFonts w:eastAsia="Calibri" w:cs="Times New Roman"/>
          <w:lang w:eastAsia="ru-RU"/>
        </w:rPr>
        <w:t xml:space="preserve"> настоящего административного регламента, вправе оставить жалобу без ответа по существу поставленных в ней</w:t>
      </w:r>
      <w:r>
        <w:rPr>
          <w:rFonts w:eastAsia="Calibri" w:cs="Times New Roman"/>
          <w:lang w:eastAsia="ru-RU"/>
        </w:rPr>
        <w:t xml:space="preserve">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В случае, если текст жалобы не поддается прочтению, ответ на жалобу не дается, и она не подлежит направлению на ра</w:t>
      </w:r>
      <w:r>
        <w:rPr>
          <w:rFonts w:eastAsia="Calibri" w:cs="Times New Roman"/>
          <w:lang w:eastAsia="ru-RU"/>
        </w:rPr>
        <w:t>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</w:t>
      </w:r>
      <w:r>
        <w:rPr>
          <w:rFonts w:eastAsia="Calibri" w:cs="Times New Roman"/>
          <w:lang w:eastAsia="ru-RU"/>
        </w:rPr>
        <w:t>аются прочтению.</w:t>
      </w:r>
    </w:p>
    <w:p w:rsidR="0024512F" w:rsidRDefault="002D2A37">
      <w:pPr>
        <w:spacing w:before="0" w:after="0"/>
        <w:ind w:firstLine="567"/>
        <w:jc w:val="both"/>
      </w:pPr>
      <w:r>
        <w:rPr>
          <w:rFonts w:eastAsia="Calibri" w:cs="Times New Roman"/>
          <w:lang w:eastAsia="ru-RU"/>
        </w:rPr>
        <w:t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</w:t>
      </w:r>
      <w:r>
        <w:rPr>
          <w:rFonts w:eastAsia="Calibri" w:cs="Times New Roman"/>
          <w:lang w:eastAsia="ru-RU"/>
        </w:rPr>
        <w:t xml:space="preserve">ства должностные лица, указанные в </w:t>
      </w:r>
      <w:hyperlink r:id="rId14">
        <w:r>
          <w:rPr>
            <w:rStyle w:val="ListLabel41"/>
          </w:rPr>
          <w:t>пункте 23</w:t>
        </w:r>
      </w:hyperlink>
      <w:r>
        <w:rPr>
          <w:rFonts w:eastAsia="Calibri" w:cs="Times New Roman"/>
          <w:color w:val="000000"/>
          <w:lang w:eastAsia="ru-RU"/>
        </w:rPr>
        <w:t xml:space="preserve"> </w:t>
      </w:r>
      <w:r>
        <w:rPr>
          <w:rFonts w:eastAsia="Calibri" w:cs="Times New Roman"/>
          <w:lang w:eastAsia="ru-RU"/>
        </w:rPr>
        <w:t>настоящего административного регламента, вправе принять решение о без</w:t>
      </w:r>
      <w:r>
        <w:rPr>
          <w:rFonts w:eastAsia="Calibri" w:cs="Times New Roman"/>
          <w:lang w:eastAsia="ru-RU"/>
        </w:rPr>
        <w:t>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</w:t>
      </w:r>
      <w:r>
        <w:rPr>
          <w:rFonts w:eastAsia="Calibri" w:cs="Times New Roman"/>
          <w:lang w:eastAsia="ru-RU"/>
        </w:rPr>
        <w:t>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В случае, если в жалобе не указаны фамилия заявителя, направившего жалобу, или почтовый адрес, по котором</w:t>
      </w:r>
      <w:r>
        <w:rPr>
          <w:rFonts w:eastAsia="Calibri" w:cs="Times New Roman"/>
          <w:lang w:eastAsia="ru-RU"/>
        </w:rPr>
        <w:t>у должен быть направлен ответ, ответ на жалобу не дается.</w:t>
      </w:r>
    </w:p>
    <w:p w:rsidR="0024512F" w:rsidRDefault="002D2A37">
      <w:pPr>
        <w:spacing w:before="0" w:after="0"/>
        <w:ind w:firstLine="567"/>
        <w:jc w:val="both"/>
      </w:pPr>
      <w:r>
        <w:rPr>
          <w:rFonts w:eastAsia="Calibri" w:cs="Times New Roman"/>
          <w:lang w:eastAsia="ru-RU"/>
        </w:rPr>
        <w:t xml:space="preserve">28.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>
          <w:rPr>
            <w:rStyle w:val="ListLabel41"/>
          </w:rPr>
          <w:t>статьей 5.63</w:t>
        </w:r>
      </w:hyperlink>
      <w:r>
        <w:rPr>
          <w:rFonts w:eastAsia="Calibri" w:cs="Times New Roman"/>
          <w:lang w:eastAsia="ru-RU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6">
        <w:r>
          <w:rPr>
            <w:rStyle w:val="ListLabel41"/>
          </w:rPr>
          <w:t>пункте 23</w:t>
        </w:r>
      </w:hyperlink>
      <w:r>
        <w:rPr>
          <w:rFonts w:eastAsia="Calibri" w:cs="Times New Roman"/>
          <w:lang w:eastAsia="ru-RU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29. Решения, действия (бездействие) администрации А</w:t>
      </w:r>
      <w:r>
        <w:rPr>
          <w:rFonts w:eastAsia="Calibri" w:cs="Times New Roman"/>
          <w:lang w:eastAsia="ru-RU"/>
        </w:rPr>
        <w:t>нучинского муниципального района, принятые в ходе предоставления муниципальной услуги на основании настоящего административного регламента, а также решения, действия (бездействие) должностных лиц администрации Анучинского муниципального района по результат</w:t>
      </w:r>
      <w:r>
        <w:rPr>
          <w:rFonts w:eastAsia="Calibri" w:cs="Times New Roman"/>
          <w:lang w:eastAsia="ru-RU"/>
        </w:rPr>
        <w:t>ам рассмотрения жалоб могут быть обжалованы в судебном порядке.</w:t>
      </w:r>
    </w:p>
    <w:p w:rsidR="0024512F" w:rsidRDefault="0024512F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</w:p>
    <w:p w:rsidR="0024512F" w:rsidRDefault="0024512F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</w:p>
    <w:p w:rsidR="0024512F" w:rsidRDefault="0024512F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</w:p>
    <w:p w:rsidR="0024512F" w:rsidRDefault="0024512F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</w:p>
    <w:p w:rsidR="0024512F" w:rsidRDefault="0024512F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</w:p>
    <w:p w:rsidR="0024512F" w:rsidRDefault="0024512F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</w:p>
    <w:p w:rsidR="0024512F" w:rsidRDefault="0024512F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</w:p>
    <w:p w:rsidR="0024512F" w:rsidRDefault="0024512F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</w:p>
    <w:p w:rsidR="0024512F" w:rsidRDefault="0024512F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</w:p>
    <w:p w:rsidR="0024512F" w:rsidRDefault="0024512F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</w:p>
    <w:p w:rsidR="0024512F" w:rsidRDefault="0024512F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</w:p>
    <w:p w:rsidR="0024512F" w:rsidRDefault="0024512F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</w:p>
    <w:p w:rsidR="0024512F" w:rsidRDefault="0024512F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</w:p>
    <w:p w:rsidR="0024512F" w:rsidRDefault="0024512F">
      <w:pPr>
        <w:widowControl w:val="0"/>
        <w:spacing w:before="0" w:after="0"/>
        <w:ind w:firstLine="567"/>
        <w:jc w:val="both"/>
        <w:rPr>
          <w:rFonts w:eastAsia="Times New Roman" w:cs="Times New Roman"/>
          <w:lang w:eastAsia="ru-RU"/>
        </w:rPr>
      </w:pPr>
    </w:p>
    <w:p w:rsidR="0024512F" w:rsidRDefault="0024512F">
      <w:pPr>
        <w:spacing w:before="0" w:after="0"/>
        <w:ind w:firstLine="567"/>
        <w:jc w:val="both"/>
        <w:rPr>
          <w:rFonts w:cs="Times New Roman"/>
          <w:sz w:val="28"/>
          <w:szCs w:val="28"/>
        </w:rPr>
      </w:pPr>
    </w:p>
    <w:p w:rsidR="0024512F" w:rsidRDefault="002D2A37">
      <w:pPr>
        <w:spacing w:before="0" w:after="0"/>
        <w:ind w:firstLine="567"/>
        <w:jc w:val="right"/>
      </w:pPr>
      <w:r>
        <w:rPr>
          <w:rFonts w:cs="Times New Roman"/>
        </w:rPr>
        <w:lastRenderedPageBreak/>
        <w:t>Приложение №1</w:t>
      </w: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D2A37">
      <w:pPr>
        <w:spacing w:before="0" w:after="0"/>
        <w:ind w:firstLine="567"/>
        <w:jc w:val="right"/>
        <w:rPr>
          <w:rFonts w:eastAsia="Calibri" w:cs="Times New Roman"/>
          <w:lang w:eastAsia="ru-RU"/>
        </w:rPr>
      </w:pPr>
      <w:bookmarkStart w:id="4" w:name="P270"/>
      <w:bookmarkEnd w:id="4"/>
      <w:r>
        <w:rPr>
          <w:rFonts w:eastAsia="Calibri" w:cs="Times New Roman"/>
          <w:lang w:eastAsia="ru-RU"/>
        </w:rPr>
        <w:t xml:space="preserve">В межведомственную комиссию </w:t>
      </w:r>
    </w:p>
    <w:p w:rsidR="0024512F" w:rsidRDefault="002D2A37">
      <w:pPr>
        <w:spacing w:before="0" w:after="0"/>
        <w:ind w:firstLine="567"/>
        <w:jc w:val="right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       ____________________________________                           </w:t>
      </w:r>
    </w:p>
    <w:p w:rsidR="0024512F" w:rsidRDefault="002D2A37">
      <w:pPr>
        <w:spacing w:before="0" w:after="0"/>
        <w:ind w:firstLine="567"/>
        <w:rPr>
          <w:rFonts w:eastAsia="Calibri" w:cs="Times New Roman"/>
        </w:rPr>
      </w:pPr>
      <w:r>
        <w:rPr>
          <w:rFonts w:eastAsia="Calibri" w:cs="Times New Roman"/>
        </w:rPr>
        <w:t xml:space="preserve">от </w:t>
      </w:r>
      <w:r>
        <w:rPr>
          <w:rFonts w:eastAsia="Calibri" w:cs="Times New Roman"/>
        </w:rPr>
        <w:t>_____________________________________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(ФИО/наименование юр. лица)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проживающего (находящегося) по адресу: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</w:t>
      </w:r>
    </w:p>
    <w:p w:rsidR="0024512F" w:rsidRDefault="002D2A37">
      <w:pPr>
        <w:spacing w:before="0" w:after="0"/>
        <w:ind w:firstLine="567"/>
        <w:rPr>
          <w:rFonts w:eastAsia="Calibri" w:cs="Times New Roman"/>
          <w:lang w:eastAsia="ru-RU"/>
        </w:rPr>
      </w:pPr>
      <w:r>
        <w:rPr>
          <w:rFonts w:eastAsia="Calibri" w:cs="Times New Roman"/>
        </w:rPr>
        <w:t>Телефон: _________</w:t>
      </w:r>
      <w:r>
        <w:rPr>
          <w:rFonts w:eastAsia="Calibri" w:cs="Times New Roman"/>
        </w:rPr>
        <w:t>_____________</w:t>
      </w:r>
    </w:p>
    <w:p w:rsidR="0024512F" w:rsidRDefault="0024512F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</w:p>
    <w:p w:rsidR="0024512F" w:rsidRDefault="0024512F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</w:p>
    <w:p w:rsidR="0024512F" w:rsidRDefault="002D2A37">
      <w:pPr>
        <w:spacing w:before="0" w:after="0"/>
        <w:ind w:firstLine="567"/>
        <w:jc w:val="center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ЗАЯВЛЕНИЕ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Прошу признать жилое </w:t>
      </w:r>
      <w:r>
        <w:rPr>
          <w:rFonts w:eastAsia="Calibri" w:cs="Times New Roman"/>
          <w:b/>
          <w:lang w:eastAsia="ru-RU"/>
        </w:rPr>
        <w:t>помещение (помещение, многоквартирный дом)</w:t>
      </w:r>
      <w:r>
        <w:rPr>
          <w:rFonts w:eastAsia="Calibri" w:cs="Times New Roman"/>
          <w:lang w:eastAsia="ru-RU"/>
        </w:rPr>
        <w:t>, расположенное по адресу_____________________________________________ ,</w:t>
      </w:r>
      <w:r>
        <w:rPr>
          <w:rFonts w:eastAsia="Calibri" w:cs="Times New Roman"/>
          <w:lang w:eastAsia="ru-RU"/>
        </w:rPr>
        <w:br/>
      </w:r>
    </w:p>
    <w:tbl>
      <w:tblPr>
        <w:tblStyle w:val="afc"/>
        <w:tblW w:w="9570" w:type="dxa"/>
        <w:tblInd w:w="-108" w:type="dxa"/>
        <w:tblLook w:val="04A0" w:firstRow="1" w:lastRow="0" w:firstColumn="1" w:lastColumn="0" w:noHBand="0" w:noVBand="1"/>
      </w:tblPr>
      <w:tblGrid>
        <w:gridCol w:w="817"/>
        <w:gridCol w:w="8753"/>
      </w:tblGrid>
      <w:tr w:rsidR="0024512F">
        <w:tc>
          <w:tcPr>
            <w:tcW w:w="817" w:type="dxa"/>
            <w:shd w:val="clear" w:color="auto" w:fill="auto"/>
          </w:tcPr>
          <w:p w:rsidR="0024512F" w:rsidRDefault="0024512F">
            <w:pPr>
              <w:spacing w:before="0" w:after="0"/>
              <w:ind w:firstLine="567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4512F" w:rsidRDefault="002D2A37">
            <w:pPr>
              <w:spacing w:before="0" w:after="0"/>
              <w:ind w:firstLine="567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пригодным для проживания</w:t>
            </w:r>
          </w:p>
        </w:tc>
      </w:tr>
      <w:tr w:rsidR="0024512F">
        <w:tc>
          <w:tcPr>
            <w:tcW w:w="817" w:type="dxa"/>
            <w:shd w:val="clear" w:color="auto" w:fill="auto"/>
          </w:tcPr>
          <w:p w:rsidR="0024512F" w:rsidRDefault="0024512F">
            <w:pPr>
              <w:spacing w:before="0" w:after="0"/>
              <w:ind w:firstLine="567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4512F" w:rsidRDefault="002D2A37">
            <w:pPr>
              <w:spacing w:before="0" w:after="0"/>
              <w:ind w:firstLine="567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непригодным для проживания</w:t>
            </w:r>
          </w:p>
        </w:tc>
      </w:tr>
      <w:tr w:rsidR="0024512F">
        <w:tc>
          <w:tcPr>
            <w:tcW w:w="817" w:type="dxa"/>
            <w:shd w:val="clear" w:color="auto" w:fill="auto"/>
          </w:tcPr>
          <w:p w:rsidR="0024512F" w:rsidRDefault="0024512F">
            <w:pPr>
              <w:spacing w:before="0" w:after="0"/>
              <w:ind w:firstLine="567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4512F" w:rsidRDefault="002D2A37">
            <w:pPr>
              <w:spacing w:before="0" w:after="0"/>
              <w:ind w:firstLine="567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жилым помещением</w:t>
            </w:r>
          </w:p>
        </w:tc>
      </w:tr>
      <w:tr w:rsidR="0024512F">
        <w:tc>
          <w:tcPr>
            <w:tcW w:w="817" w:type="dxa"/>
            <w:shd w:val="clear" w:color="auto" w:fill="auto"/>
          </w:tcPr>
          <w:p w:rsidR="0024512F" w:rsidRDefault="0024512F">
            <w:pPr>
              <w:spacing w:before="0" w:after="0"/>
              <w:ind w:firstLine="567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4512F" w:rsidRDefault="002D2A37">
            <w:pPr>
              <w:spacing w:before="0" w:after="0"/>
              <w:ind w:firstLine="567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аварийным и подлежащим сносу</w:t>
            </w:r>
          </w:p>
        </w:tc>
      </w:tr>
      <w:tr w:rsidR="0024512F">
        <w:tc>
          <w:tcPr>
            <w:tcW w:w="817" w:type="dxa"/>
            <w:shd w:val="clear" w:color="auto" w:fill="auto"/>
          </w:tcPr>
          <w:p w:rsidR="0024512F" w:rsidRDefault="0024512F">
            <w:pPr>
              <w:spacing w:before="0" w:after="0"/>
              <w:ind w:firstLine="567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4512F" w:rsidRDefault="002D2A37">
            <w:pPr>
              <w:spacing w:before="0" w:after="0"/>
              <w:ind w:firstLine="567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аварийным и подлежащим реконструкции</w:t>
            </w:r>
          </w:p>
        </w:tc>
      </w:tr>
      <w:tr w:rsidR="0024512F">
        <w:tc>
          <w:tcPr>
            <w:tcW w:w="817" w:type="dxa"/>
            <w:tcBorders>
              <w:top w:val="nil"/>
            </w:tcBorders>
            <w:shd w:val="clear" w:color="auto" w:fill="auto"/>
          </w:tcPr>
          <w:p w:rsidR="0024512F" w:rsidRDefault="0024512F">
            <w:pPr>
              <w:spacing w:before="0" w:after="0"/>
              <w:ind w:firstLine="567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4512F" w:rsidRDefault="002D2A37">
            <w:pPr>
              <w:tabs>
                <w:tab w:val="left" w:pos="720"/>
              </w:tabs>
              <w:spacing w:before="0" w:after="0"/>
              <w:ind w:firstLine="567"/>
              <w:jc w:val="both"/>
            </w:pPr>
            <w:r>
              <w:rPr>
                <w:rFonts w:cs="Times New Roman"/>
                <w:szCs w:val="24"/>
              </w:rPr>
              <w:t xml:space="preserve">садового дома жилым домом </w:t>
            </w:r>
          </w:p>
        </w:tc>
      </w:tr>
      <w:tr w:rsidR="0024512F">
        <w:tc>
          <w:tcPr>
            <w:tcW w:w="817" w:type="dxa"/>
            <w:tcBorders>
              <w:top w:val="nil"/>
            </w:tcBorders>
            <w:shd w:val="clear" w:color="auto" w:fill="auto"/>
          </w:tcPr>
          <w:p w:rsidR="0024512F" w:rsidRDefault="0024512F">
            <w:pPr>
              <w:spacing w:before="0" w:after="0"/>
              <w:ind w:firstLine="567"/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75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24512F" w:rsidRDefault="002D2A37">
            <w:pPr>
              <w:spacing w:before="0" w:after="0"/>
              <w:ind w:firstLine="567"/>
              <w:jc w:val="both"/>
            </w:pPr>
            <w:r>
              <w:rPr>
                <w:rFonts w:cs="Times New Roman"/>
                <w:szCs w:val="24"/>
              </w:rPr>
              <w:t>жилого дома садовым домом</w:t>
            </w:r>
          </w:p>
        </w:tc>
      </w:tr>
    </w:tbl>
    <w:p w:rsidR="0024512F" w:rsidRDefault="0024512F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</w:p>
    <w:p w:rsidR="0024512F" w:rsidRDefault="0024512F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К заявлению прилагаются*</w:t>
      </w:r>
    </w:p>
    <w:p w:rsidR="0024512F" w:rsidRDefault="002D2A37">
      <w:pPr>
        <w:numPr>
          <w:ilvl w:val="0"/>
          <w:numId w:val="10"/>
        </w:numPr>
        <w:spacing w:before="0" w:after="0"/>
        <w:ind w:left="0" w:firstLine="567"/>
        <w:jc w:val="both"/>
        <w:rPr>
          <w:rFonts w:eastAsia="Calibri" w:cs="Times New Roman"/>
          <w:lang w:val="en-US" w:eastAsia="ru-RU"/>
        </w:rPr>
      </w:pPr>
      <w:r>
        <w:rPr>
          <w:rFonts w:eastAsia="Calibri" w:cs="Times New Roman"/>
          <w:lang w:val="en-US" w:eastAsia="ru-RU"/>
        </w:rPr>
        <w:t>________________________________________________________________</w:t>
      </w:r>
    </w:p>
    <w:p w:rsidR="0024512F" w:rsidRDefault="002D2A37">
      <w:pPr>
        <w:numPr>
          <w:ilvl w:val="0"/>
          <w:numId w:val="10"/>
        </w:numPr>
        <w:spacing w:before="0" w:after="0"/>
        <w:ind w:left="0" w:firstLine="567"/>
        <w:jc w:val="both"/>
        <w:rPr>
          <w:rFonts w:eastAsia="Calibri" w:cs="Times New Roman"/>
          <w:lang w:val="en-US" w:eastAsia="ru-RU"/>
        </w:rPr>
      </w:pPr>
      <w:r>
        <w:rPr>
          <w:rFonts w:eastAsia="Calibri" w:cs="Times New Roman"/>
          <w:lang w:val="en-US" w:eastAsia="ru-RU"/>
        </w:rPr>
        <w:t>________________________________________________________________</w:t>
      </w:r>
    </w:p>
    <w:p w:rsidR="0024512F" w:rsidRDefault="002D2A37">
      <w:pPr>
        <w:numPr>
          <w:ilvl w:val="0"/>
          <w:numId w:val="10"/>
        </w:numPr>
        <w:spacing w:before="0" w:after="0"/>
        <w:ind w:left="0" w:firstLine="567"/>
        <w:jc w:val="both"/>
        <w:rPr>
          <w:rFonts w:eastAsia="Calibri" w:cs="Times New Roman"/>
          <w:lang w:val="en-US" w:eastAsia="ru-RU"/>
        </w:rPr>
      </w:pPr>
      <w:r>
        <w:rPr>
          <w:rFonts w:eastAsia="Calibri" w:cs="Times New Roman"/>
          <w:lang w:val="en-US" w:eastAsia="ru-RU"/>
        </w:rPr>
        <w:t>Дополнительные документы</w:t>
      </w:r>
      <w:r>
        <w:rPr>
          <w:rFonts w:eastAsia="Calibri" w:cs="Times New Roman"/>
          <w:lang w:eastAsia="ru-RU"/>
        </w:rPr>
        <w:t xml:space="preserve">  ______________________________________</w:t>
      </w:r>
    </w:p>
    <w:p w:rsidR="0024512F" w:rsidRDefault="0024512F">
      <w:pPr>
        <w:spacing w:before="0" w:after="0"/>
        <w:ind w:firstLine="567"/>
        <w:jc w:val="both"/>
        <w:rPr>
          <w:rFonts w:eastAsia="Calibri" w:cs="Times New Roman"/>
          <w:lang w:val="en-US" w:eastAsia="ru-RU"/>
        </w:rPr>
      </w:pPr>
    </w:p>
    <w:p w:rsidR="0024512F" w:rsidRDefault="0024512F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Способ получения результата муниципальной услуги*:</w:t>
      </w:r>
    </w:p>
    <w:p w:rsidR="0024512F" w:rsidRDefault="0024512F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Лично ___________________________________ 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                (МФЦ / Администрация)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почтовым отправлением ___________________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                       (почтовый адрес)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электронной почтой ______________________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                 (адрес электронной почты)</w:t>
      </w:r>
    </w:p>
    <w:p w:rsidR="0024512F" w:rsidRDefault="0024512F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</w:p>
    <w:p w:rsidR="0024512F" w:rsidRDefault="0024512F">
      <w:pPr>
        <w:spacing w:before="0" w:after="0"/>
        <w:ind w:firstLine="567"/>
        <w:jc w:val="both"/>
        <w:rPr>
          <w:rFonts w:eastAsia="Calibri" w:cs="Times New Roman"/>
          <w:lang w:eastAsia="ru-RU"/>
        </w:rPr>
      </w:pP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Заявитель _______________________ ___________________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(Ф.И.О.)             (подпись)</w:t>
      </w:r>
    </w:p>
    <w:p w:rsidR="0024512F" w:rsidRDefault="0024512F">
      <w:pPr>
        <w:spacing w:before="0" w:after="0"/>
        <w:ind w:firstLine="567"/>
        <w:jc w:val="both"/>
        <w:rPr>
          <w:rFonts w:eastAsia="Calibri" w:cs="Times New Roman"/>
        </w:rPr>
      </w:pP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«___" __________ 20__ г.</w:t>
      </w:r>
    </w:p>
    <w:p w:rsidR="0024512F" w:rsidRDefault="002D2A37">
      <w:pPr>
        <w:spacing w:before="0" w:after="0"/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>М.П.</w:t>
      </w:r>
    </w:p>
    <w:p w:rsidR="0024512F" w:rsidRDefault="0024512F">
      <w:pPr>
        <w:spacing w:before="0" w:after="0"/>
        <w:ind w:firstLine="567"/>
        <w:rPr>
          <w:rFonts w:eastAsia="Calibri" w:cs="Times New Roman"/>
        </w:rPr>
      </w:pPr>
    </w:p>
    <w:p w:rsidR="0024512F" w:rsidRDefault="0024512F">
      <w:pPr>
        <w:spacing w:before="0" w:after="0"/>
        <w:ind w:firstLine="567"/>
        <w:rPr>
          <w:rFonts w:eastAsia="Calibri" w:cs="Times New Roman"/>
        </w:rPr>
      </w:pPr>
    </w:p>
    <w:p w:rsidR="0024512F" w:rsidRDefault="002D2A37">
      <w:pPr>
        <w:spacing w:before="0" w:after="0"/>
        <w:ind w:firstLine="567"/>
        <w:rPr>
          <w:rFonts w:eastAsia="Calibri" w:cs="Times New Roman"/>
        </w:rPr>
      </w:pPr>
      <w:r>
        <w:rPr>
          <w:rFonts w:eastAsia="Calibri" w:cs="Times New Roman"/>
        </w:rPr>
        <w:t>*В случае подачи заявления и документов через МФЦ заявитель не указывает перечень прилагаемых к заявлению документов и с</w:t>
      </w:r>
      <w:r>
        <w:rPr>
          <w:rFonts w:eastAsia="Calibri" w:cs="Times New Roman"/>
        </w:rPr>
        <w:t>пособ получения муниципальной услуг</w:t>
      </w:r>
    </w:p>
    <w:p w:rsidR="0024512F" w:rsidRDefault="0024512F">
      <w:pPr>
        <w:spacing w:before="0" w:after="0"/>
        <w:ind w:firstLine="567"/>
        <w:rPr>
          <w:rFonts w:cs="Times New Roman"/>
        </w:rPr>
      </w:pPr>
    </w:p>
    <w:p w:rsidR="0024512F" w:rsidRDefault="0024512F">
      <w:pPr>
        <w:spacing w:before="0" w:after="0"/>
        <w:ind w:firstLine="567"/>
        <w:rPr>
          <w:rFonts w:cs="Times New Roman"/>
        </w:rPr>
      </w:pPr>
    </w:p>
    <w:p w:rsidR="0024512F" w:rsidRDefault="0024512F">
      <w:pPr>
        <w:spacing w:before="0" w:after="0"/>
        <w:ind w:firstLine="567"/>
        <w:rPr>
          <w:rFonts w:cs="Times New Roman"/>
        </w:rPr>
      </w:pPr>
    </w:p>
    <w:p w:rsidR="0024512F" w:rsidRDefault="002D2A37">
      <w:pPr>
        <w:spacing w:before="0" w:after="0"/>
        <w:ind w:firstLine="567"/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№ 2</w:t>
      </w: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D2A37">
      <w:pPr>
        <w:spacing w:before="0" w:after="0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СПИСОК НОРМАТИВНЫХ АКТОВ, В СООТВЕТСТВИИ С КОТОРЫМИ ОСУЩЕСТВЛЯЕТСЯ ОКАЗАНИЕ МУНИЦИПАЛЬНОЙ УСЛУГИ</w:t>
      </w:r>
    </w:p>
    <w:p w:rsidR="0024512F" w:rsidRDefault="0024512F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</w:p>
    <w:p w:rsidR="0024512F" w:rsidRDefault="0024512F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 xml:space="preserve">- Гражданский </w:t>
      </w:r>
      <w:hyperlink r:id="rId17">
        <w:r>
          <w:rPr>
            <w:rStyle w:val="ListLabel43"/>
          </w:rPr>
          <w:t>кодекс</w:t>
        </w:r>
      </w:hyperlink>
      <w:r>
        <w:rPr>
          <w:rFonts w:cs="Times New Roman"/>
          <w:color w:val="000000" w:themeColor="text1"/>
        </w:rPr>
        <w:t xml:space="preserve"> Российской Федерации;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 xml:space="preserve">- Жилищный </w:t>
      </w:r>
      <w:hyperlink r:id="rId18">
        <w:r>
          <w:rPr>
            <w:rStyle w:val="ListLabel43"/>
          </w:rPr>
          <w:t>кодекс</w:t>
        </w:r>
      </w:hyperlink>
      <w:r>
        <w:rPr>
          <w:rFonts w:cs="Times New Roman"/>
          <w:color w:val="000000" w:themeColor="text1"/>
        </w:rPr>
        <w:t xml:space="preserve"> Российской Федерации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 xml:space="preserve">- Федеральный </w:t>
      </w:r>
      <w:hyperlink r:id="rId19">
        <w:r>
          <w:rPr>
            <w:rStyle w:val="ListLabel43"/>
          </w:rPr>
          <w:t>закон</w:t>
        </w:r>
      </w:hyperlink>
      <w:r>
        <w:rPr>
          <w:rFonts w:cs="Times New Roman"/>
          <w:color w:val="000000" w:themeColor="text1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 xml:space="preserve">- Федеральный </w:t>
      </w:r>
      <w:hyperlink r:id="rId20">
        <w:r>
          <w:rPr>
            <w:rStyle w:val="ListLabel43"/>
          </w:rPr>
          <w:t>закон</w:t>
        </w:r>
      </w:hyperlink>
      <w:r>
        <w:rPr>
          <w:rFonts w:cs="Times New Roman"/>
          <w:color w:val="000000" w:themeColor="text1"/>
        </w:rPr>
        <w:t xml:space="preserve"> от 27.07.2010 № 210-ФЗ "Об организации предоставления государственных </w:t>
      </w:r>
      <w:hyperlink r:id="rId21">
        <w:r>
          <w:rPr>
            <w:rStyle w:val="ListLabel43"/>
          </w:rPr>
          <w:t>Постановление</w:t>
        </w:r>
      </w:hyperlink>
      <w:r>
        <w:rPr>
          <w:rFonts w:cs="Times New Roman"/>
          <w:color w:val="000000" w:themeColor="text1"/>
        </w:rPr>
        <w:t>и муниципальных услуг";</w:t>
      </w:r>
    </w:p>
    <w:p w:rsidR="0024512F" w:rsidRDefault="002D2A37">
      <w:pPr>
        <w:spacing w:before="0" w:after="0"/>
        <w:ind w:firstLine="567"/>
        <w:jc w:val="both"/>
      </w:pPr>
      <w:r>
        <w:t xml:space="preserve">- </w:t>
      </w:r>
      <w:hyperlink r:id="rId22">
        <w:r>
          <w:rPr>
            <w:rStyle w:val="ListLabel95"/>
          </w:rPr>
          <w:t xml:space="preserve"> Постановление Правительства Российской Федерации от 28 января 2006 года </w:t>
        </w:r>
        <w:r>
          <w:rPr>
            <w:rStyle w:val="ListLabel95"/>
          </w:rPr>
          <w:br/>
          <w:t xml:space="preserve">№ 47 </w:t>
        </w:r>
      </w:hyperlink>
      <w:bookmarkStart w:id="5" w:name="__DdeLink__1245_582955228"/>
      <w:r>
        <w:rPr>
          <w:rFonts w:cs="Times New Roman"/>
          <w:color w:val="000000" w:themeColor="text1"/>
        </w:rPr>
        <w:t>"Об утверждении Положения о признании помещения жилым помещением, жилого помещения н</w:t>
      </w:r>
      <w:r>
        <w:rPr>
          <w:rFonts w:cs="Times New Roman"/>
          <w:color w:val="000000" w:themeColor="text1"/>
        </w:rPr>
        <w:t>епригодным для проживания и многоквартирного дома аварийным и подлежащим сносу или реконструкции</w:t>
      </w:r>
      <w:bookmarkEnd w:id="5"/>
      <w:r>
        <w:rPr>
          <w:rFonts w:cs="Times New Roman"/>
          <w:color w:val="000000" w:themeColor="text1"/>
        </w:rPr>
        <w:t>,садового дома жилым домом и жилого дома садовым домом";</w:t>
      </w:r>
    </w:p>
    <w:p w:rsidR="0024512F" w:rsidRDefault="002D2A37">
      <w:pPr>
        <w:spacing w:before="0" w:after="0"/>
        <w:ind w:firstLine="567"/>
        <w:jc w:val="both"/>
      </w:pPr>
      <w:r>
        <w:t xml:space="preserve">- </w:t>
      </w:r>
      <w:hyperlink r:id="rId23">
        <w:r>
          <w:rPr>
            <w:rStyle w:val="ListLabel43"/>
          </w:rPr>
          <w:t>Устав</w:t>
        </w:r>
      </w:hyperlink>
      <w:r>
        <w:rPr>
          <w:rFonts w:cs="Times New Roman"/>
          <w:color w:val="000000" w:themeColor="text1"/>
        </w:rPr>
        <w:t xml:space="preserve"> Анучинского муниципального района;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- Постановление администрации Анучинского муниципального  района от 15.10.2015 № 335 "О создании межведомственной комиссии по признанию помещения жилым помещением, жилого помещения не пригодным дл</w:t>
      </w:r>
      <w:r>
        <w:rPr>
          <w:rFonts w:cs="Times New Roman"/>
          <w:color w:val="000000" w:themeColor="text1"/>
        </w:rPr>
        <w:t>я проживания и многоквартирного дома аварийным и подлежащим сносу или реконструкции при администрации Анучинского муниципального района";</w:t>
      </w:r>
    </w:p>
    <w:p w:rsidR="0024512F" w:rsidRDefault="002D2A37">
      <w:pPr>
        <w:spacing w:before="0" w:after="0"/>
        <w:ind w:firstLine="567"/>
        <w:jc w:val="both"/>
      </w:pPr>
      <w:r>
        <w:t xml:space="preserve">- </w:t>
      </w:r>
      <w:hyperlink r:id="rId24">
        <w:r>
          <w:rPr>
            <w:rStyle w:val="ListLabel44"/>
          </w:rPr>
          <w:t>Постановление</w:t>
        </w:r>
      </w:hyperlink>
      <w:r>
        <w:rPr>
          <w:rFonts w:cs="Times New Roman"/>
        </w:rPr>
        <w:t xml:space="preserve">  администрации Анучинского муниципального района от 22.08.2011 г. № 375  (изм.  от 11.09.2012г. № 482) «О Порядке разработки и утверждения административных регламентов предоставления муниципальных услуг на территории А</w:t>
      </w:r>
      <w:r>
        <w:rPr>
          <w:rFonts w:cs="Times New Roman"/>
        </w:rPr>
        <w:t>нучинского муниципального района».</w:t>
      </w: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4512F">
      <w:pPr>
        <w:spacing w:before="0" w:after="0"/>
        <w:ind w:firstLine="567"/>
        <w:jc w:val="right"/>
        <w:rPr>
          <w:rFonts w:cs="Times New Roman"/>
        </w:rPr>
      </w:pPr>
    </w:p>
    <w:p w:rsidR="0024512F" w:rsidRDefault="002D2A37">
      <w:pPr>
        <w:spacing w:before="0" w:after="0"/>
        <w:ind w:firstLine="567"/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№ 3</w:t>
      </w:r>
    </w:p>
    <w:p w:rsidR="0024512F" w:rsidRDefault="0024512F">
      <w:pPr>
        <w:spacing w:before="0" w:after="0"/>
        <w:ind w:firstLine="567"/>
        <w:jc w:val="center"/>
        <w:rPr>
          <w:rFonts w:cs="Times New Roman"/>
          <w:b/>
        </w:rPr>
      </w:pPr>
    </w:p>
    <w:p w:rsidR="0024512F" w:rsidRDefault="002D2A37">
      <w:pPr>
        <w:spacing w:before="0" w:after="0"/>
        <w:ind w:firstLine="567"/>
        <w:jc w:val="center"/>
        <w:rPr>
          <w:rFonts w:cs="Times New Roman"/>
          <w:b/>
        </w:rPr>
      </w:pPr>
      <w:r>
        <w:rPr>
          <w:rFonts w:cs="Times New Roman"/>
          <w:b/>
        </w:rPr>
        <w:t>ПОСЛЕДОВАТЕЛЬНОСТЬ И СРОКИ ВЫПОЛНЕНИЯ АДМИНИСТРАТИВНЫХ ПРОЦЕДУР</w:t>
      </w:r>
    </w:p>
    <w:p w:rsidR="0024512F" w:rsidRDefault="0024512F">
      <w:pPr>
        <w:spacing w:before="0" w:after="0"/>
        <w:ind w:firstLine="567"/>
        <w:jc w:val="center"/>
        <w:rPr>
          <w:rFonts w:cs="Times New Roman"/>
          <w:b/>
        </w:rPr>
      </w:pP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 xml:space="preserve">1. Последовательность действий по предоставлению заявителю муниципальной услуги "Признание помещения жилым </w:t>
      </w:r>
      <w:r>
        <w:rPr>
          <w:rFonts w:cs="Times New Roman"/>
          <w:color w:val="000000" w:themeColor="text1"/>
        </w:rPr>
        <w:t>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" включает в себя следующие административные процедуры: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а) прием заявления</w:t>
      </w:r>
      <w:r>
        <w:rPr>
          <w:rFonts w:cs="Times New Roman"/>
          <w:color w:val="000000" w:themeColor="text1"/>
        </w:rPr>
        <w:t xml:space="preserve"> и документов, их регистрация и передача в уполномоченный орган (далее по тексту - "Прием");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б) рассмотрение документов и принятие решения в отношении поданного пакета документов (далее по тексту - "Рассмотрение документов");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в) подготовка и подписание про</w:t>
      </w:r>
      <w:r>
        <w:rPr>
          <w:rFonts w:cs="Times New Roman"/>
          <w:color w:val="000000" w:themeColor="text1"/>
        </w:rPr>
        <w:t>екта мотивированного отказа (в виде уведомления) в предоставлении муниципальной услуги (далее - "Подготовка и подписание проекта отказа");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г) рассмотрение пакета документов на межведомственной комиссии (далее - "Работа межведомственной комиссии");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д) подго</w:t>
      </w:r>
      <w:r>
        <w:rPr>
          <w:rFonts w:cs="Times New Roman"/>
          <w:color w:val="000000" w:themeColor="text1"/>
        </w:rPr>
        <w:t>товка и подписание проекта заключения межведомственной комиссии (далее - "Подготовка и подписание проекта заключения");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е) подготовка и подписание проекта распоряжения администрации Анучинского муниципального района;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ж) выдача результата муниципальной услу</w:t>
      </w:r>
      <w:r>
        <w:rPr>
          <w:rFonts w:cs="Times New Roman"/>
          <w:color w:val="000000" w:themeColor="text1"/>
        </w:rPr>
        <w:t>ги (далее по тексту - "Выдача").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При предоставлении муниципальной услуги взаимодействие администрации Анучинского муниципального района с иными организациями осуществляется в порядке, предусмотренном действующим законодательством.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Прием заявления и докумен</w:t>
      </w:r>
      <w:r>
        <w:rPr>
          <w:rFonts w:cs="Times New Roman"/>
          <w:color w:val="000000" w:themeColor="text1"/>
        </w:rPr>
        <w:t>тов, их регистрация и передача.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 xml:space="preserve">Основанием для начала административной процедуры "Прием" является письменное обращение заявителя (его представителя, доверенного лица) с приложением документов, указанных в </w:t>
      </w:r>
      <w:hyperlink r:id="rId25">
        <w:r>
          <w:rPr>
            <w:rStyle w:val="ListLabel43"/>
          </w:rPr>
          <w:t>пункте 9 раздела II</w:t>
        </w:r>
      </w:hyperlink>
      <w:r>
        <w:rPr>
          <w:rFonts w:cs="Times New Roman"/>
          <w:color w:val="000000" w:themeColor="text1"/>
        </w:rPr>
        <w:t xml:space="preserve"> настоящего регламента и с указанием способа получения муниципальной услуги.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Специалист, ответственный за прием документов, проверяет соответствие</w:t>
      </w:r>
      <w:r>
        <w:rPr>
          <w:rFonts w:cs="Times New Roman"/>
          <w:color w:val="000000" w:themeColor="text1"/>
        </w:rPr>
        <w:t xml:space="preserve"> представленных документов (оригиналы и их копии) установленным требованиям, убеждаясь, что: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</w:t>
      </w:r>
      <w:r>
        <w:rPr>
          <w:rFonts w:cs="Times New Roman"/>
          <w:color w:val="000000" w:themeColor="text1"/>
        </w:rPr>
        <w:t>м должностных лиц;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тексты документов написаны разборчиво, наименования юридических лиц - без сокращения, с указанием мест их нахождения;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фамилии, имена и отчества (последний - при наличии) физических лиц, адреса их мест жительства написаны </w:t>
      </w:r>
      <w:r>
        <w:rPr>
          <w:rFonts w:cs="Times New Roman"/>
          <w:color w:val="000000" w:themeColor="text1"/>
        </w:rPr>
        <w:t>полностью;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в документах нет подчисток, приписок, зачеркнутых слов или иных неоговоренных в них исправлений;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документы не исполнены карандашом;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Спец</w:t>
      </w:r>
      <w:r>
        <w:rPr>
          <w:rFonts w:cs="Times New Roman"/>
          <w:color w:val="000000" w:themeColor="text1"/>
        </w:rPr>
        <w:t>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Сличив копии документов с их подлинными экземплярами, выполняет на них надпись об их соответс</w:t>
      </w:r>
      <w:r>
        <w:rPr>
          <w:rFonts w:cs="Times New Roman"/>
          <w:color w:val="000000" w:themeColor="text1"/>
        </w:rPr>
        <w:t>твии подлинным экземплярам, заверяет своей подписью с указанием фамилии, инициалов, даты.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административном регламенте, </w:t>
      </w:r>
      <w:r>
        <w:rPr>
          <w:rFonts w:cs="Times New Roman"/>
          <w:color w:val="000000" w:themeColor="text1"/>
        </w:rPr>
        <w:lastRenderedPageBreak/>
        <w:t xml:space="preserve">специалист, </w:t>
      </w:r>
      <w:r>
        <w:rPr>
          <w:rFonts w:cs="Times New Roman"/>
          <w:color w:val="000000" w:themeColor="text1"/>
        </w:rPr>
        <w:t>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При отсутст</w:t>
      </w:r>
      <w:r>
        <w:rPr>
          <w:rFonts w:cs="Times New Roman"/>
          <w:color w:val="000000" w:themeColor="text1"/>
        </w:rPr>
        <w:t>вии у заявителя заполненного заявления или неправильном его заполнении специалист, ответственный за прием документов, заполняет самостоятельно в программно-техническом комплексе (с последующим предоставлением на подпись заявителю) или помогает заявителю со</w:t>
      </w:r>
      <w:r>
        <w:rPr>
          <w:rFonts w:cs="Times New Roman"/>
          <w:color w:val="000000" w:themeColor="text1"/>
        </w:rPr>
        <w:t>бственноручно заполнить заявление.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В случае отсутствия оснований для отказа в приеме документов, специалист, ответственный за прием документов, оформляет расписку в 2-х экземплярах о приеме документов. В расписке, в том числе указываются: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а) порядковый ном</w:t>
      </w:r>
      <w:r>
        <w:rPr>
          <w:rFonts w:cs="Times New Roman"/>
          <w:color w:val="000000" w:themeColor="text1"/>
        </w:rPr>
        <w:t>ер, присвоенный при регистрации заявления, Ф.И.О. заявителя, наименование муниципальной услуги, дата представления документов;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б) перечень документов с указанием их наименования, реквизитов;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в) количество экземпляров каждого из представленных документов (п</w:t>
      </w:r>
      <w:r>
        <w:rPr>
          <w:rFonts w:cs="Times New Roman"/>
          <w:color w:val="000000" w:themeColor="text1"/>
        </w:rPr>
        <w:t>одлинных экземпляров и их копий), количество листов в каждом экземпляре документа;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г) срок предоставления муниципальной услуги;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д) фамилия и инициалы специалиста, принявшего документы и осуществившего регистрацию их в программно-техническом комплексе Много</w:t>
      </w:r>
      <w:r>
        <w:rPr>
          <w:rFonts w:cs="Times New Roman"/>
          <w:color w:val="000000" w:themeColor="text1"/>
        </w:rPr>
        <w:t>функционального центра, а также его подпись;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е)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ж) дата и подпись заявителя.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Специалист</w:t>
      </w:r>
      <w:r>
        <w:rPr>
          <w:rFonts w:cs="Times New Roman"/>
          <w:color w:val="000000" w:themeColor="text1"/>
        </w:rPr>
        <w:t>, ответственный за прием документов, передает заявителю первый экземпляр расписки, второй экземпляр помещает в дело предоставленных документов.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Специалист, ответственный за прием документов, фиксирует факт приема документов в программно-техническом комплек</w:t>
      </w:r>
      <w:r>
        <w:rPr>
          <w:rFonts w:cs="Times New Roman"/>
          <w:color w:val="000000" w:themeColor="text1"/>
        </w:rPr>
        <w:t>се, формирует пакет документов и передает его должностному лицу уполномоченного органа (руководителю) для рассмотрения и определения исполнителя, ответственного за проверку оснований для предоставления или отказа в предоставлении муниципальной услуги и под</w:t>
      </w:r>
      <w:r>
        <w:rPr>
          <w:rFonts w:cs="Times New Roman"/>
          <w:color w:val="000000" w:themeColor="text1"/>
        </w:rPr>
        <w:t>готовку результата муниципальной услуги (далее - секретарь межведомственной комиссии).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</w:t>
      </w:r>
      <w:r>
        <w:rPr>
          <w:rFonts w:cs="Times New Roman"/>
          <w:color w:val="000000" w:themeColor="text1"/>
        </w:rPr>
        <w:t>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Административная процедура "При</w:t>
      </w:r>
      <w:r>
        <w:rPr>
          <w:rFonts w:cs="Times New Roman"/>
          <w:color w:val="000000" w:themeColor="text1"/>
        </w:rPr>
        <w:t>ем" заканчивается передачей пакета документов в уполномоченный орган, предоставляющий муниципальную услугу, в срок 1 рабочий день.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Результатом административной процедуры является прием заявления и пакета документов от заявителя и его передача должностному </w:t>
      </w:r>
      <w:r>
        <w:rPr>
          <w:rFonts w:cs="Times New Roman"/>
          <w:color w:val="000000" w:themeColor="text1"/>
        </w:rPr>
        <w:t>лицу.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2. Должностное лицо, уполномоченное для определения исполнителя, ответственного за подготовку результата муниципальной услуги, не позднее следующего рабочего дня с момента регистрации пакета документов: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а) рассматривает документы, принятые от заявите</w:t>
      </w:r>
      <w:r>
        <w:rPr>
          <w:rFonts w:cs="Times New Roman"/>
          <w:color w:val="000000" w:themeColor="text1"/>
        </w:rPr>
        <w:t>ля;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б) определяет специалиста, ответственного за подготовку результата муниципальной услуги (секретарь межведомственной комиссии);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в) направляет документы, принятые от заявителя, на исполнение.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Результатом административной процедуры является </w:t>
      </w:r>
      <w:r>
        <w:rPr>
          <w:rFonts w:cs="Times New Roman"/>
          <w:color w:val="000000" w:themeColor="text1"/>
        </w:rPr>
        <w:t xml:space="preserve">направление пакета документов специалисту, ответственному за подготовку результата муниципальной услуги, в срок не позднее следующего дня за днем рассмотрения пакета документов должностным лицом, уполномоченным для определения ответственного за подготовку </w:t>
      </w:r>
      <w:r>
        <w:rPr>
          <w:rFonts w:cs="Times New Roman"/>
          <w:color w:val="000000" w:themeColor="text1"/>
        </w:rPr>
        <w:t>результата муниципальной услуги.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3. Рассмотрение документов и принятие решения в отношении поданного пакета документов.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/>
        </w:rPr>
        <w:t>Основанием для начала административной процедуры "Рассмотрение документов" является получение секретарем межведомственной комиссии докум</w:t>
      </w:r>
      <w:r>
        <w:rPr>
          <w:rFonts w:cs="Times New Roman"/>
          <w:color w:val="000000"/>
        </w:rPr>
        <w:t>ентов от должностного лица уполномоченного органа.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Специалист, ответственный за подготовку результата муниципальной услуги (секретарь межведомственной комиссии):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а) заносит в книгу регистрации заявление заявителя о признании в установленном порядке </w:t>
      </w:r>
      <w:r>
        <w:rPr>
          <w:rFonts w:cs="Times New Roman"/>
          <w:color w:val="000000" w:themeColor="text1"/>
        </w:rPr>
        <w:t>жилых помещений муниципального жилищного фонда непригодными для проживания на территории Анучинского муниципального района, запись о принятом заявлении и пакете документов;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б) проводит проверку оснований для предоставления или отказа в предоставлении муниц</w:t>
      </w:r>
      <w:r>
        <w:rPr>
          <w:rFonts w:cs="Times New Roman"/>
          <w:color w:val="000000" w:themeColor="text1"/>
        </w:rPr>
        <w:t>ипальной услуги: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 xml:space="preserve">документы представлены в соответствии с перечнем документов, предусмотренными </w:t>
      </w:r>
      <w:hyperlink r:id="rId26">
        <w:r>
          <w:rPr>
            <w:rStyle w:val="ListLabel43"/>
          </w:rPr>
          <w:t>пунктом 9</w:t>
        </w:r>
      </w:hyperlink>
      <w:r>
        <w:rPr>
          <w:rFonts w:cs="Times New Roman"/>
          <w:color w:val="000000" w:themeColor="text1"/>
        </w:rPr>
        <w:t xml:space="preserve"> администр</w:t>
      </w:r>
      <w:r>
        <w:rPr>
          <w:rFonts w:cs="Times New Roman"/>
          <w:color w:val="000000" w:themeColor="text1"/>
        </w:rPr>
        <w:t>ативного регламента;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предоставление муниципальной услуги входит в компетенцию администрации Анучинского муниципального района.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Максимальное время выполнения административных действий по проведению экспертизы документов, установлению оснований для предостав</w:t>
      </w:r>
      <w:r>
        <w:rPr>
          <w:rFonts w:cs="Times New Roman"/>
          <w:color w:val="000000" w:themeColor="text1"/>
        </w:rPr>
        <w:t>ления или отказа в предоставлении муниципальной услуги не может превышать 5 рабочих дней.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При рассмотрении документов заявителя секретарь межведомственной комиссии в срок до 5 дней определяет: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перечень дополнительных документов (заключения соответствующих </w:t>
      </w:r>
      <w:r>
        <w:rPr>
          <w:rFonts w:cs="Times New Roman"/>
          <w:color w:val="000000" w:themeColor="text1"/>
        </w:rPr>
        <w:t>органов государственного контроля и надзора, заключение проектно-изыскательской организации по результатам обследования элементов, ограждающих и несущих конструкций жилого помещения, акт государственной жилищной инспекции субъекта Российской Федерации о ре</w:t>
      </w:r>
      <w:r>
        <w:rPr>
          <w:rFonts w:cs="Times New Roman"/>
          <w:color w:val="000000" w:themeColor="text1"/>
        </w:rPr>
        <w:t xml:space="preserve">зультатах, проведенных в отношении жилого помещения мероприятий по контролю), необходимых для принятия решения </w:t>
      </w:r>
      <w:r>
        <w:rPr>
          <w:rFonts w:cs="Times New Roman"/>
          <w:color w:val="000000"/>
        </w:rPr>
        <w:t>о признании жилого помещения соответствующим (несоответствующим) установленным в настоящем Положении требованиям.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В случае соответствия документо</w:t>
      </w:r>
      <w:r>
        <w:rPr>
          <w:rFonts w:cs="Times New Roman"/>
          <w:color w:val="000000" w:themeColor="text1"/>
        </w:rPr>
        <w:t>в установленным законодательством Российской Федерации и настоящим регламентом требованиям, специалист администрации, ответственный за предоставление муниципальной услуги, передает их на рассмотрение межведомственной комиссии.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Результатом административной </w:t>
      </w:r>
      <w:r>
        <w:rPr>
          <w:rFonts w:cs="Times New Roman"/>
          <w:color w:val="000000" w:themeColor="text1"/>
        </w:rPr>
        <w:t>процедуры является передача пакета документов на рассмотрение межведомственной комиссии.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 Подготовка и подписание проекта мотивированного отказа (в виде уведомления) в предоставлении муниципальной услуги.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 xml:space="preserve">Основанием для начала административной процедуры </w:t>
      </w:r>
      <w:r>
        <w:rPr>
          <w:rFonts w:cs="Times New Roman"/>
          <w:color w:val="000000" w:themeColor="text1"/>
        </w:rPr>
        <w:t xml:space="preserve">"Подготовка и подписание проекта отказа" является установление оснований, указанных в </w:t>
      </w:r>
      <w:hyperlink r:id="rId27">
        <w:r>
          <w:rPr>
            <w:rStyle w:val="ListLabel43"/>
          </w:rPr>
          <w:t>подпункте 11</w:t>
        </w:r>
      </w:hyperlink>
      <w:r>
        <w:rPr>
          <w:rFonts w:cs="Times New Roman"/>
          <w:color w:val="000000" w:themeColor="text1"/>
        </w:rPr>
        <w:t xml:space="preserve"> административно</w:t>
      </w:r>
      <w:r>
        <w:rPr>
          <w:rFonts w:cs="Times New Roman"/>
          <w:color w:val="000000" w:themeColor="text1"/>
        </w:rPr>
        <w:t>го регламента.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 xml:space="preserve">В случае, если специалистом, ответственным за подготовку результата муниципальной услуги, при проверке оснований для предоставления или отказа в предоставлении муниципальной услуги установлены основания, указанные в </w:t>
      </w:r>
      <w:hyperlink r:id="rId28">
        <w:r>
          <w:rPr>
            <w:rStyle w:val="ListLabel43"/>
          </w:rPr>
          <w:t>подпункте 11</w:t>
        </w:r>
      </w:hyperlink>
      <w:r>
        <w:rPr>
          <w:rFonts w:cs="Times New Roman"/>
          <w:color w:val="000000" w:themeColor="text1"/>
        </w:rPr>
        <w:t xml:space="preserve"> административного регламента, то принимается решение об отказе в предоставлении муниципальной услуги.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Секретарем межведомствен</w:t>
      </w:r>
      <w:r>
        <w:rPr>
          <w:rFonts w:cs="Times New Roman"/>
          <w:color w:val="000000" w:themeColor="text1"/>
        </w:rPr>
        <w:t>ной комиссии в течение пяти дней подготавливается мотивированный отказ (в виде уведомления) в предоставлении муниципальной услуги, уведомление подписывается уполномоченном лицом и доводится до заявителя в срок не более тридцати календарных дней с момента р</w:t>
      </w:r>
      <w:r>
        <w:rPr>
          <w:rFonts w:cs="Times New Roman"/>
          <w:color w:val="000000" w:themeColor="text1"/>
        </w:rPr>
        <w:t>егистрации заявления с прилагаемым пакетом документов.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Результатом административной процедуры является подписание мотивированного отказа (в виде уведомления) в предоставлении муниципальной услуги.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 Рассмотрение пакета документов на межведомственной комис</w:t>
      </w:r>
      <w:r>
        <w:rPr>
          <w:rFonts w:cs="Times New Roman"/>
          <w:color w:val="000000" w:themeColor="text1"/>
        </w:rPr>
        <w:t>сии.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Основанием для начала административной процедуры "Работа межведомственной комиссии" является поступление пакета документов на рассмотрение комиссии.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Для признания </w:t>
      </w:r>
      <w:r>
        <w:rPr>
          <w:rFonts w:cs="Times New Roman"/>
          <w:color w:val="000000"/>
        </w:rPr>
        <w:t>помещения жилым помещением, пригодным (непригодным) для проживания граждан, а также мног</w:t>
      </w:r>
      <w:r>
        <w:rPr>
          <w:rFonts w:cs="Times New Roman"/>
          <w:color w:val="000000"/>
        </w:rPr>
        <w:t xml:space="preserve">оквартирного дома аварийным и подлежащим сносу или реконструкции, </w:t>
      </w:r>
      <w:r>
        <w:rPr>
          <w:rFonts w:cs="Times New Roman"/>
          <w:color w:val="000000" w:themeColor="text1"/>
        </w:rPr>
        <w:t>садового дома жилым домом и жилого дома садовым домом,</w:t>
      </w:r>
      <w:r>
        <w:rPr>
          <w:rFonts w:cs="Times New Roman"/>
          <w:color w:val="000000"/>
        </w:rPr>
        <w:t xml:space="preserve"> на территории Анучинского муниципального района</w:t>
      </w:r>
      <w:r>
        <w:rPr>
          <w:rFonts w:cs="Times New Roman"/>
          <w:color w:val="000000" w:themeColor="text1"/>
        </w:rPr>
        <w:t xml:space="preserve"> создана межведомственная комиссия, порядок работы которой утвержден постановлением адми</w:t>
      </w:r>
      <w:r>
        <w:rPr>
          <w:rFonts w:cs="Times New Roman"/>
          <w:color w:val="000000" w:themeColor="text1"/>
        </w:rPr>
        <w:t>нистрации Анучинского муниципального района от 15.10.2015 № 335 "О создании межведомственной комиссии по признанию помещения жилым помещением, жилого помещения не пригодным для проживания и многоквартирного дома аварийным и подлежащим сносу или реконструкц</w:t>
      </w:r>
      <w:r>
        <w:rPr>
          <w:rFonts w:cs="Times New Roman"/>
          <w:color w:val="000000" w:themeColor="text1"/>
        </w:rPr>
        <w:t>ии при администрации Анучинского муниципального района,  которая при принятии решения руководствуется требованиями, установленными Положением о признании жилого помещения жилым помещением, жилого помещения непригодным для проживания и многоквартирного дома</w:t>
      </w:r>
      <w:r>
        <w:rPr>
          <w:rFonts w:cs="Times New Roman"/>
          <w:color w:val="000000" w:themeColor="text1"/>
        </w:rPr>
        <w:t xml:space="preserve"> аварийным и подлежащим сносу или реконструкции, садового дома жилым домом и жилого дома садовым домом утвержденным Постановлением Правительства Российской Федерации от 28 января 2006 года № 47.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К работе в комиссии привлекается с правом совещательного голо</w:t>
      </w:r>
      <w:r>
        <w:rPr>
          <w:rFonts w:cs="Times New Roman"/>
          <w:color w:val="000000" w:themeColor="text1"/>
        </w:rPr>
        <w:t>са собственник жилого помещения (уполномоченное им лицо), а в необходимых случаях -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с правом решающего</w:t>
      </w:r>
      <w:r>
        <w:rPr>
          <w:rFonts w:cs="Times New Roman"/>
          <w:color w:val="000000" w:themeColor="text1"/>
        </w:rPr>
        <w:t xml:space="preserve"> голоса.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Секретарем межведомственной комиссии назначается дата с извещением всех членов комиссии о проведении заседания межведомственной комиссии.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Межведомственная комиссия на заседании рассматривает представленные секретарем комиссии заявления с предлагаю</w:t>
      </w:r>
      <w:r>
        <w:rPr>
          <w:rFonts w:cs="Times New Roman"/>
          <w:color w:val="000000" w:themeColor="text1"/>
        </w:rPr>
        <w:t>щимися к нему документами и принимает решение (в виде заключения), либо решение о проведении дополнительного обследования.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В случае, если в ходе работы комиссия приняла решение назначить дополнительные обследования и испытания в целях проведения необходимы</w:t>
      </w:r>
      <w:r>
        <w:rPr>
          <w:rFonts w:cs="Times New Roman"/>
          <w:color w:val="000000" w:themeColor="text1"/>
        </w:rPr>
        <w:t>х уточнений, результаты которых приобщаются к документам, ранее представленным на рассмотрение, комиссией определяется состав привлекаемых экспертов проектно-изыскательских организаций, исходя из причин, по которым жилое помещение может быть признано нежил</w:t>
      </w:r>
      <w:r>
        <w:rPr>
          <w:rFonts w:cs="Times New Roman"/>
          <w:color w:val="000000" w:themeColor="text1"/>
        </w:rPr>
        <w:t>ым, либо для оценки возможности признания пригодным для проживания реконструированного ранее нежилого помещения. Участники обследования и заявители оповещаются секретарем межведомственной комиссии о дне выезда в день принятия решения о проведении обследова</w:t>
      </w:r>
      <w:r>
        <w:rPr>
          <w:rFonts w:cs="Times New Roman"/>
          <w:color w:val="000000" w:themeColor="text1"/>
        </w:rPr>
        <w:t>ния помещения.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Дополнительное обследование помещения проводится в течение двух рабочих дней со дня назначения дополнительного обследования.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>В случае обследования помещения межведомственная комиссия в течение 5 дней составляет в 3 экземплярах акт обследован</w:t>
      </w:r>
      <w:r>
        <w:rPr>
          <w:rFonts w:cs="Times New Roman"/>
          <w:color w:val="000000" w:themeColor="text1"/>
        </w:rPr>
        <w:t xml:space="preserve">ия помещения по </w:t>
      </w:r>
      <w:hyperlink r:id="rId29">
        <w:r>
          <w:rPr>
            <w:rStyle w:val="ListLabel43"/>
          </w:rPr>
          <w:t>форме</w:t>
        </w:r>
      </w:hyperlink>
      <w:r>
        <w:rPr>
          <w:rFonts w:cs="Times New Roman"/>
          <w:color w:val="000000" w:themeColor="text1"/>
        </w:rPr>
        <w:t>, утвержденной Постановлением Правительства Российской Федерации от 28 января 2006 года № 47.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В </w:t>
      </w:r>
      <w:r>
        <w:rPr>
          <w:rFonts w:cs="Times New Roman"/>
          <w:color w:val="000000" w:themeColor="text1"/>
        </w:rPr>
        <w:t>случае, если комиссией принято решение основываться только на результатах, изложенных в заключении специализированной организации, обследование помещения не производится.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По результатам работы межведомственная комиссия принимает одно из следующих решений: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о выявлении оснований для признания помещения подлежащим капитальному ремонту, реконструкции или перепланировки (при необходимости с технико-экономиче</w:t>
      </w:r>
      <w:r>
        <w:rPr>
          <w:rFonts w:cs="Times New Roman"/>
          <w:color w:val="000000" w:themeColor="text1"/>
        </w:rPr>
        <w:t>ским обоснованием) с целью приведения утраченных в процессе эксплуатации характеристик жилого помещения;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о выявлении оснований для признания помещения не пригодным для проживания;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lastRenderedPageBreak/>
        <w:t xml:space="preserve">о выявлении оснований для признания многоквартирного дома аварийным и </w:t>
      </w:r>
      <w:r>
        <w:rPr>
          <w:rFonts w:cs="Times New Roman"/>
          <w:color w:val="000000" w:themeColor="text1"/>
        </w:rPr>
        <w:t>подлежащим реконструкции.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садового дома жилым домом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жилого дома садовым домом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>Решение принимается большинством голосов членов межведомственной комиссии и оформляется в виде заключения и протокола заседания межведомственной комиссии. Если число голосов "за"</w:t>
      </w:r>
      <w:r>
        <w:rPr>
          <w:rFonts w:cs="Times New Roman"/>
          <w:color w:val="000000" w:themeColor="text1"/>
        </w:rPr>
        <w:t xml:space="preserve"> и "против" при принятии решения равно, решающим является голос председателя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Результатом а</w:t>
      </w:r>
      <w:r>
        <w:rPr>
          <w:rFonts w:cs="Times New Roman"/>
          <w:color w:val="000000" w:themeColor="text1"/>
        </w:rPr>
        <w:t>дминистративной процедуры является принятие решения межведомственной комиссией.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6. Подготовка и подписание проекта заключения межведомственной комиссии.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Основанием для начала административной процедуры "Подготовка и подписание проекта заключения" является </w:t>
      </w:r>
      <w:r>
        <w:rPr>
          <w:rFonts w:cs="Times New Roman"/>
          <w:color w:val="000000" w:themeColor="text1"/>
        </w:rPr>
        <w:t>поступление проекта заключения межведомственной комиссии должностному лицу, ответственному за подписание проекта.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По результатам работы комиссии секретарь межведомственной комиссии на основании представленных документов в течение 5 дней составляет в 3 экзе</w:t>
      </w:r>
      <w:r>
        <w:rPr>
          <w:rFonts w:cs="Times New Roman"/>
          <w:color w:val="000000" w:themeColor="text1"/>
        </w:rPr>
        <w:t>мплярах: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 xml:space="preserve">а) заключение о признании жилого помещения пригодным (непригодным) для проживания по </w:t>
      </w:r>
      <w:hyperlink r:id="rId30">
        <w:r>
          <w:rPr>
            <w:rStyle w:val="ListLabel43"/>
          </w:rPr>
          <w:t>форме</w:t>
        </w:r>
      </w:hyperlink>
      <w:r>
        <w:rPr>
          <w:rFonts w:cs="Times New Roman"/>
          <w:color w:val="000000" w:themeColor="text1"/>
        </w:rPr>
        <w:t>, утвержденной Постанов</w:t>
      </w:r>
      <w:r>
        <w:rPr>
          <w:rFonts w:cs="Times New Roman"/>
          <w:color w:val="000000" w:themeColor="text1"/>
        </w:rPr>
        <w:t>лением Правительства Российской Федерации от 28 января 2006 года № 47;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>б) акт обследования помещения (в случае принятия комиссией решения о необходимости проведения обследования).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>Заключение составляется комиссией на основании выводов и рекомендаций, указа</w:t>
      </w:r>
      <w:r>
        <w:rPr>
          <w:rFonts w:cs="Times New Roman"/>
          <w:color w:val="000000" w:themeColor="text1"/>
        </w:rPr>
        <w:t xml:space="preserve">нных в </w:t>
      </w:r>
      <w:hyperlink r:id="rId31">
        <w:r>
          <w:rPr>
            <w:rStyle w:val="ListLabel43"/>
          </w:rPr>
          <w:t>акте</w:t>
        </w:r>
      </w:hyperlink>
      <w:r>
        <w:rPr>
          <w:rFonts w:cs="Times New Roman"/>
          <w:color w:val="000000" w:themeColor="text1"/>
        </w:rPr>
        <w:t xml:space="preserve"> (рекомендованная форма акта обследования утверждена Постановлением Правительства Российской Федерации от 28 ян</w:t>
      </w:r>
      <w:r>
        <w:rPr>
          <w:rFonts w:cs="Times New Roman"/>
          <w:color w:val="000000" w:themeColor="text1"/>
        </w:rPr>
        <w:t>варя 2006 года № 47).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 xml:space="preserve">в) садового дома жилым домом; 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>г) жилого дома садовым домом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Должностное лицо, уполномоченное на подписание проекта заключения (председатель межведомственной комиссии, члены межведомственной комиссии), в течение трех рабочих дней подписывают проект заключения межведомственной комиссии.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Р</w:t>
      </w:r>
      <w:r>
        <w:rPr>
          <w:rFonts w:cs="Times New Roman"/>
          <w:color w:val="000000" w:themeColor="text1"/>
        </w:rPr>
        <w:t>езультатом административной процедуры является подписание заключения межведомственной комиссии.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7. Подготовка и подписание проекта распоряжения администрации Анучинского района.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Основанием для начала административной процедуры "Подготовка и подписание прое</w:t>
      </w:r>
      <w:r>
        <w:rPr>
          <w:rFonts w:cs="Times New Roman"/>
          <w:color w:val="000000" w:themeColor="text1"/>
        </w:rPr>
        <w:t>кта распоряжения" является поступление проекта распоряжения руководителю, ответственному за подписание проекта.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>На основании заключения межведомственной комиссии администрация Анучинского муниципального района принимает решение (в виде распоряжения):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 xml:space="preserve">а) о </w:t>
      </w:r>
      <w:r>
        <w:rPr>
          <w:rFonts w:cs="Times New Roman"/>
          <w:color w:val="000000" w:themeColor="text1"/>
        </w:rPr>
        <w:t>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>б) о признании необходимости проведения ремонтно-восстановительных работ,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>в) садового дома жилым домом</w:t>
      </w:r>
      <w:r>
        <w:rPr>
          <w:rFonts w:cs="Times New Roman"/>
          <w:color w:val="000000" w:themeColor="text1"/>
        </w:rPr>
        <w:t xml:space="preserve"> 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 xml:space="preserve">г) жилого дома садовым домом 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 xml:space="preserve"> Секретарь комиссии в течение трех рабочих дней с момента получения заключения межведомственной комиссии готовит проект распоряжения и направляет на согласование, а далее проект поступает на подпись главе Анучинского муницип</w:t>
      </w:r>
      <w:r>
        <w:rPr>
          <w:rFonts w:cs="Times New Roman"/>
          <w:color w:val="000000" w:themeColor="text1"/>
        </w:rPr>
        <w:t>ального района.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lastRenderedPageBreak/>
        <w:t>После подписания распоряжение регистрируется специалистом, ответственным за отправку исходящей корреспонденции. Должностным лицом, ответственным за регистрацию, является уполномоченное лицо, выполняющее функции по приему и отправке корреспо</w:t>
      </w:r>
      <w:r>
        <w:rPr>
          <w:rFonts w:cs="Times New Roman"/>
          <w:color w:val="000000" w:themeColor="text1"/>
        </w:rPr>
        <w:t>нденции.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>После регистрации, распоряжение и заключение передается специалистом, ответственным по приему и отправке корреспонденции, специалисту, ответственному за выдачу результата муниципальной услуги, в порядке делопроизводства.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>Результатом административн</w:t>
      </w:r>
      <w:r>
        <w:rPr>
          <w:rFonts w:cs="Times New Roman"/>
          <w:color w:val="000000" w:themeColor="text1"/>
        </w:rPr>
        <w:t>ой процедуры является передача распоряжения специалисту, ответственному за выдачу результата муниципальной услуги.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8. Выдача результата муниципальной услуги.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Основанием для начала административной процедуры "Выдача" является получение результата </w:t>
      </w:r>
      <w:r>
        <w:rPr>
          <w:rFonts w:cs="Times New Roman"/>
          <w:color w:val="000000" w:themeColor="text1"/>
        </w:rPr>
        <w:t>муниципальной услуги специалистом, ответственным за выдачу результата предоставления муниципальной услуги.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Должностным лицом, ответственным за выдачу результата предоставления муниципальной услуги, является специалист, уполномоченный выдавать </w:t>
      </w:r>
      <w:r>
        <w:rPr>
          <w:rFonts w:cs="Times New Roman"/>
          <w:color w:val="000000" w:themeColor="text1"/>
        </w:rPr>
        <w:t>результаты предоставления муниципальной услуги.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Если в заявлении о предоставлении муниципальной услуги выбран способ получения результата лично, специалист, ответственный за выдачу результата предоставления муниципальной услуги, при обращении заявителя за </w:t>
      </w:r>
      <w:r>
        <w:rPr>
          <w:rFonts w:cs="Times New Roman"/>
          <w:color w:val="000000" w:themeColor="text1"/>
        </w:rPr>
        <w:t>получением результата, устанавливает личность заявителя, полномочия представителя заявителя, в том числе проверяет документ, удостоверяющий личность; принимает у заявителя расписку, полученную при обращении за услугой, регистрирует обращение заявителя в пр</w:t>
      </w:r>
      <w:r>
        <w:rPr>
          <w:rFonts w:cs="Times New Roman"/>
          <w:color w:val="000000" w:themeColor="text1"/>
        </w:rPr>
        <w:t>ограммно-техническом комплексе.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>Специалист, ответственный за выдачу результата предоставления муниципальной услуги, передает решение (в виде заключения) и распоряжение заявителю (или его представителю), либо мотивированный отказ (в виде уведомления) в пред</w:t>
      </w:r>
      <w:r>
        <w:rPr>
          <w:rFonts w:cs="Times New Roman"/>
          <w:color w:val="000000" w:themeColor="text1"/>
        </w:rPr>
        <w:t>оставлении услуги. Заявитель расписывается в получении указанных документов на экземпляре расписки (роспись и дата получения).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 xml:space="preserve">Если в заявлении о предоставлении муниципальной услуги выбран способ получения результата по почте, специалист, ответственный за </w:t>
      </w:r>
      <w:r>
        <w:rPr>
          <w:rFonts w:cs="Times New Roman"/>
          <w:color w:val="000000" w:themeColor="text1"/>
        </w:rPr>
        <w:t>выдачу результата предоставления муниципальной услуги, отправляет решение (в виде заключения) и распоряжение, либо мотивированный отказ (в виде уведомления) в предоставлении услуги заявителю заказным письмом по указанному в заявлении адресу не позднее, чем</w:t>
      </w:r>
      <w:r>
        <w:rPr>
          <w:rFonts w:cs="Times New Roman"/>
          <w:color w:val="000000" w:themeColor="text1"/>
        </w:rPr>
        <w:t xml:space="preserve"> через три рабочих дня.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В случае обращения заявителя с использованием электронной почты, результат услуги в форме электронного документа, подписанного усиленной квалифицированной электронной подписью должностного лица, направляется на адрес электронной поч</w:t>
      </w:r>
      <w:r>
        <w:rPr>
          <w:rFonts w:cs="Times New Roman"/>
          <w:color w:val="000000" w:themeColor="text1"/>
        </w:rPr>
        <w:t>ты заявителя.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В случае неполучения заявителем результата услуги лично в течение 3-х дней с момента поступления результата муниципальной услуги специалист, ответственный за выдачу документов, направляет по почте по указанному в заявлении адресу письменное у</w:t>
      </w:r>
      <w:r>
        <w:rPr>
          <w:rFonts w:cs="Times New Roman"/>
          <w:color w:val="000000" w:themeColor="text1"/>
        </w:rPr>
        <w:t>ведомление о необходимости получить результат услуги с указанием срока возможности такого получения (в течение 30 дней). В случае, если по истечении срока, указанного в уведомлении, заявитель не обращается за результатом услуги, специалист, ответственный з</w:t>
      </w:r>
      <w:r>
        <w:rPr>
          <w:rFonts w:cs="Times New Roman"/>
          <w:color w:val="000000" w:themeColor="text1"/>
        </w:rPr>
        <w:t>а выдачу результатов предоставления муниципальной услуги, передает результат услуги на хранение в архив уполномоченного органа.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9. Фиксация результатов предоставления муниципальной услуги.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Датой предоставления муниципальной услуги считается дата поступлени</w:t>
      </w:r>
      <w:r>
        <w:rPr>
          <w:rFonts w:cs="Times New Roman"/>
          <w:color w:val="000000" w:themeColor="text1"/>
        </w:rPr>
        <w:t>я результата муниципальной услуги специалисту, ответственному за выдачу результата муниципальной услуги заявителю.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10. Особенности предоставления муниципальной услуги в электронной форме.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>Для получения муниципальной услуги в электронном виде заявителем пре</w:t>
      </w:r>
      <w:r>
        <w:rPr>
          <w:rFonts w:cs="Times New Roman"/>
          <w:color w:val="000000" w:themeColor="text1"/>
        </w:rPr>
        <w:t xml:space="preserve">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</w:t>
      </w:r>
      <w:r>
        <w:rPr>
          <w:rFonts w:cs="Times New Roman"/>
          <w:color w:val="000000" w:themeColor="text1"/>
        </w:rPr>
        <w:lastRenderedPageBreak/>
        <w:t>государственных и муниципальных услуг (функций)" (www.gosuslugi.ru) путем заполнения специальной инте</w:t>
      </w:r>
      <w:r>
        <w:rPr>
          <w:rFonts w:cs="Times New Roman"/>
          <w:color w:val="000000" w:themeColor="text1"/>
        </w:rPr>
        <w:t xml:space="preserve">рактивной формы, которая соответствует требованиям Федерального </w:t>
      </w:r>
      <w:hyperlink r:id="rId32">
        <w:r>
          <w:rPr>
            <w:rStyle w:val="ListLabel43"/>
          </w:rPr>
          <w:t>закона</w:t>
        </w:r>
      </w:hyperlink>
      <w:r>
        <w:rPr>
          <w:rFonts w:cs="Times New Roman"/>
          <w:color w:val="000000" w:themeColor="text1"/>
        </w:rPr>
        <w:t xml:space="preserve"> от 27 июля 2010 года № 210-ФЗ.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Прием и регистрация заявления о предоставл</w:t>
      </w:r>
      <w:r>
        <w:rPr>
          <w:rFonts w:cs="Times New Roman"/>
          <w:color w:val="000000" w:themeColor="text1"/>
        </w:rPr>
        <w:t>ении муниципальной услуги в электронной форме обеспечивается на "Единый портал государственных и муниципальных услуг (функций)" (www.gosuslugi.ru). Заявитель выбирает удобный для него способ получения результата муниципальной услуги и указывает его в заявл</w:t>
      </w:r>
      <w:r>
        <w:rPr>
          <w:rFonts w:cs="Times New Roman"/>
          <w:color w:val="000000" w:themeColor="text1"/>
        </w:rPr>
        <w:t>ении: в форме электронного документа, в 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</w:t>
      </w:r>
      <w:r>
        <w:rPr>
          <w:rFonts w:cs="Times New Roman"/>
          <w:color w:val="000000" w:themeColor="text1"/>
        </w:rPr>
        <w:t>ано в ведомство; услуга не предоставлена (гражданин не явился в соответствии с назначенной очередью); исполнено.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Адресованное на сайт информационной системы "Единый портал государственных и муниципальных услуг (функций)" заявление в тот же день перенаправл</w:t>
      </w:r>
      <w:r>
        <w:rPr>
          <w:rFonts w:cs="Times New Roman"/>
          <w:color w:val="000000" w:themeColor="text1"/>
        </w:rPr>
        <w:t>яется в адрес информационной системы администрации Анучинского муниципального района.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В заявлении заявителем должен быть указан адрес электронной почты, если результат предоставления муниципальной услуги должен быть направлен в форме электронного документа</w:t>
      </w:r>
      <w:r>
        <w:rPr>
          <w:rFonts w:cs="Times New Roman"/>
          <w:color w:val="000000" w:themeColor="text1"/>
        </w:rPr>
        <w:t>, и почтовый адрес, если результат предоставления муниципальной услуги должен быть направлен в письменном виде.</w:t>
      </w:r>
    </w:p>
    <w:p w:rsidR="0024512F" w:rsidRDefault="002D2A37">
      <w:pPr>
        <w:spacing w:before="0" w:after="0"/>
        <w:ind w:firstLine="567"/>
        <w:jc w:val="both"/>
      </w:pPr>
      <w:r>
        <w:rPr>
          <w:rFonts w:cs="Times New Roman"/>
          <w:color w:val="000000" w:themeColor="text1"/>
        </w:rPr>
        <w:t>Одновременно с заявлением заявитель должен направить в электронной форме необходимые для предоставления муниципальной услуги документы, предусмо</w:t>
      </w:r>
      <w:r>
        <w:rPr>
          <w:rFonts w:cs="Times New Roman"/>
          <w:color w:val="000000" w:themeColor="text1"/>
        </w:rPr>
        <w:t xml:space="preserve">тренные </w:t>
      </w:r>
      <w:hyperlink r:id="rId33">
        <w:r>
          <w:rPr>
            <w:rStyle w:val="ListLabel43"/>
          </w:rPr>
          <w:t>пунктом 9</w:t>
        </w:r>
      </w:hyperlink>
      <w:r>
        <w:rPr>
          <w:rFonts w:cs="Times New Roman"/>
          <w:color w:val="000000" w:themeColor="text1"/>
        </w:rPr>
        <w:t xml:space="preserve"> административного регламента.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После получения пакета документов должностное лицо уполномоченного</w:t>
      </w:r>
      <w:r>
        <w:rPr>
          <w:rFonts w:cs="Times New Roman"/>
          <w:color w:val="000000" w:themeColor="text1"/>
        </w:rPr>
        <w:t xml:space="preserve">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 о принятии пакета документов к рассмотрению.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Получение результата предоставления муниципальной услуги ос</w:t>
      </w:r>
      <w:r>
        <w:rPr>
          <w:rFonts w:cs="Times New Roman"/>
          <w:color w:val="000000" w:themeColor="text1"/>
        </w:rPr>
        <w:t>уществляется согласно форме указанной в заявлении.</w:t>
      </w:r>
    </w:p>
    <w:p w:rsidR="0024512F" w:rsidRDefault="002D2A37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</w:t>
      </w:r>
      <w:r>
        <w:rPr>
          <w:rFonts w:cs="Times New Roman"/>
          <w:color w:val="000000" w:themeColor="text1"/>
        </w:rPr>
        <w:t xml:space="preserve"> сетей общего пользования, включая единый портал государственных и муниципальных услуг, документы, являющиеся результатом предоставления государственной услуги, направляются в форме электронного документа по адресу электронной почты, указанному заявителем.</w:t>
      </w:r>
      <w:r>
        <w:rPr>
          <w:rFonts w:cs="Times New Roman"/>
          <w:color w:val="000000" w:themeColor="text1"/>
        </w:rPr>
        <w:t xml:space="preserve">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24512F" w:rsidRDefault="0024512F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</w:p>
    <w:p w:rsidR="0024512F" w:rsidRDefault="0024512F">
      <w:pPr>
        <w:spacing w:before="0" w:after="0"/>
        <w:ind w:firstLine="567"/>
        <w:jc w:val="both"/>
        <w:rPr>
          <w:rFonts w:cs="Times New Roman"/>
          <w:color w:val="000000" w:themeColor="text1"/>
        </w:rPr>
      </w:pPr>
    </w:p>
    <w:p w:rsidR="0024512F" w:rsidRDefault="0024512F">
      <w:pPr>
        <w:spacing w:before="0" w:after="0"/>
        <w:ind w:firstLine="567"/>
        <w:jc w:val="both"/>
        <w:rPr>
          <w:rFonts w:cs="Times New Roman"/>
          <w:b/>
          <w:color w:val="000000" w:themeColor="text1"/>
        </w:rPr>
      </w:pPr>
    </w:p>
    <w:p w:rsidR="0024512F" w:rsidRDefault="0024512F">
      <w:pPr>
        <w:spacing w:before="0" w:after="0"/>
        <w:ind w:firstLine="567"/>
        <w:jc w:val="both"/>
      </w:pPr>
    </w:p>
    <w:sectPr w:rsidR="0024512F">
      <w:headerReference w:type="default" r:id="rId34"/>
      <w:headerReference w:type="first" r:id="rId35"/>
      <w:pgSz w:w="11906" w:h="16838"/>
      <w:pgMar w:top="766" w:right="1418" w:bottom="851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D2A37">
      <w:pPr>
        <w:spacing w:before="0" w:after="0"/>
      </w:pPr>
      <w:r>
        <w:separator/>
      </w:r>
    </w:p>
  </w:endnote>
  <w:endnote w:type="continuationSeparator" w:id="0">
    <w:p w:rsidR="00000000" w:rsidRDefault="002D2A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D2A37">
      <w:pPr>
        <w:spacing w:before="0" w:after="0"/>
      </w:pPr>
      <w:r>
        <w:separator/>
      </w:r>
    </w:p>
  </w:footnote>
  <w:footnote w:type="continuationSeparator" w:id="0">
    <w:p w:rsidR="00000000" w:rsidRDefault="002D2A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657434"/>
      <w:docPartObj>
        <w:docPartGallery w:val="Page Numbers (Top of Page)"/>
        <w:docPartUnique/>
      </w:docPartObj>
    </w:sdtPr>
    <w:sdtEndPr/>
    <w:sdtContent>
      <w:p w:rsidR="0024512F" w:rsidRDefault="002D2A37">
        <w:pPr>
          <w:pStyle w:val="af6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12F" w:rsidRDefault="0024512F">
    <w:pPr>
      <w:pStyle w:val="af6"/>
      <w:jc w:val="center"/>
    </w:pPr>
  </w:p>
  <w:p w:rsidR="0024512F" w:rsidRDefault="0024512F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820"/>
    <w:multiLevelType w:val="multilevel"/>
    <w:tmpl w:val="DDBE73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A73EC9"/>
    <w:multiLevelType w:val="multilevel"/>
    <w:tmpl w:val="DE8E7CF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FB394D"/>
    <w:multiLevelType w:val="multilevel"/>
    <w:tmpl w:val="1DD6E8BC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1C3296"/>
    <w:multiLevelType w:val="multilevel"/>
    <w:tmpl w:val="C8064328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43B2B"/>
    <w:multiLevelType w:val="multilevel"/>
    <w:tmpl w:val="1F44E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C5560"/>
    <w:multiLevelType w:val="multilevel"/>
    <w:tmpl w:val="11D8E4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B78B5"/>
    <w:multiLevelType w:val="multilevel"/>
    <w:tmpl w:val="FFC6F6B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2C632AA"/>
    <w:multiLevelType w:val="multilevel"/>
    <w:tmpl w:val="BEDEC4D2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8" w15:restartNumberingAfterBreak="0">
    <w:nsid w:val="53DF512D"/>
    <w:multiLevelType w:val="multilevel"/>
    <w:tmpl w:val="E1B47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E2A73"/>
    <w:multiLevelType w:val="multilevel"/>
    <w:tmpl w:val="8B9A0A5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D653C8"/>
    <w:multiLevelType w:val="multilevel"/>
    <w:tmpl w:val="E2FC955E"/>
    <w:lvl w:ilvl="0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2F"/>
    <w:rsid w:val="0024512F"/>
    <w:rsid w:val="002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283E"/>
  <w15:docId w15:val="{9DCA88AD-50BB-4A35-9018-6FECBA43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56EE7"/>
    <w:rPr>
      <w:rFonts w:ascii="Tahoma" w:hAnsi="Tahoma" w:cs="Tahoma"/>
      <w:sz w:val="16"/>
      <w:szCs w:val="16"/>
    </w:rPr>
  </w:style>
  <w:style w:type="character" w:customStyle="1" w:styleId="14">
    <w:name w:val="Стиль 14 пт"/>
    <w:qFormat/>
    <w:rsid w:val="007D2A24"/>
    <w:rPr>
      <w:rFonts w:ascii="Times New Roman" w:hAnsi="Times New Roman" w:cs="Times New Roman"/>
      <w:sz w:val="24"/>
      <w:lang w:val="en-US" w:eastAsia="ar-SA" w:bidi="ar-SA"/>
    </w:rPr>
  </w:style>
  <w:style w:type="character" w:customStyle="1" w:styleId="a4">
    <w:name w:val="Гипертекстовая ссылка"/>
    <w:basedOn w:val="a0"/>
    <w:qFormat/>
    <w:rsid w:val="00371856"/>
    <w:rPr>
      <w:color w:val="106BBE"/>
    </w:rPr>
  </w:style>
  <w:style w:type="character" w:customStyle="1" w:styleId="a5">
    <w:name w:val="Верхний колонтитул Знак"/>
    <w:basedOn w:val="a0"/>
    <w:uiPriority w:val="99"/>
    <w:qFormat/>
    <w:rsid w:val="00CF359C"/>
  </w:style>
  <w:style w:type="character" w:customStyle="1" w:styleId="a6">
    <w:name w:val="Нижний колонтитул Знак"/>
    <w:basedOn w:val="a0"/>
    <w:uiPriority w:val="99"/>
    <w:qFormat/>
    <w:rsid w:val="00CF359C"/>
  </w:style>
  <w:style w:type="character" w:styleId="a7">
    <w:name w:val="annotation reference"/>
    <w:basedOn w:val="a0"/>
    <w:unhideWhenUsed/>
    <w:qFormat/>
    <w:rsid w:val="00987D9A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987D9A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987D9A"/>
    <w:rPr>
      <w:b/>
      <w:bCs/>
      <w:sz w:val="20"/>
      <w:szCs w:val="20"/>
    </w:rPr>
  </w:style>
  <w:style w:type="character" w:customStyle="1" w:styleId="ConsPlusNormal">
    <w:name w:val="ConsPlusNormal Знак"/>
    <w:link w:val="ConsPlusNormal"/>
    <w:qFormat/>
    <w:locked/>
    <w:rsid w:val="007E70DA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qFormat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qFormat/>
    <w:rsid w:val="00C63B73"/>
    <w:rPr>
      <w:rFonts w:ascii="Times New Roman" w:hAnsi="Times New Roman" w:cs="Times New Roman"/>
      <w:b/>
      <w:bCs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B3459A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position w:val="0"/>
      <w:sz w:val="24"/>
      <w:szCs w:val="24"/>
      <w:vertAlign w:val="baseline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323232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qFormat/>
    <w:rPr>
      <w:rFonts w:cs="Times New Roman"/>
      <w:sz w:val="24"/>
      <w:szCs w:val="24"/>
    </w:rPr>
  </w:style>
  <w:style w:type="character" w:customStyle="1" w:styleId="ListLabel35">
    <w:name w:val="ListLabel 35"/>
    <w:qFormat/>
    <w:rPr>
      <w:rFonts w:cs="Times New Roman"/>
      <w:sz w:val="24"/>
      <w:szCs w:val="2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40">
    <w:name w:val="ListLabel 4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41">
    <w:name w:val="ListLabel 41"/>
    <w:qFormat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ListLabel42">
    <w:name w:val="ListLabel 42"/>
    <w:qFormat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istLabel43">
    <w:name w:val="ListLabel 43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/>
      <w:b/>
      <w:sz w:val="24"/>
      <w:szCs w:val="24"/>
    </w:rPr>
  </w:style>
  <w:style w:type="character" w:customStyle="1" w:styleId="ListLabel46">
    <w:name w:val="ListLabel 46"/>
    <w:qFormat/>
    <w:rPr>
      <w:position w:val="0"/>
      <w:sz w:val="24"/>
      <w:szCs w:val="24"/>
      <w:vertAlign w:val="baseline"/>
    </w:rPr>
  </w:style>
  <w:style w:type="character" w:customStyle="1" w:styleId="ListLabel47">
    <w:name w:val="ListLabel 47"/>
    <w:qFormat/>
    <w:rPr>
      <w:rFonts w:ascii="Times New Roman" w:hAnsi="Times New Roman" w:cs="Symbol"/>
      <w:sz w:val="24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57">
    <w:name w:val="ListLabel 5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58">
    <w:name w:val="ListLabel 58"/>
    <w:qFormat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ListLabel59">
    <w:name w:val="ListLabel 59"/>
    <w:qFormat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istLabel60">
    <w:name w:val="ListLabel 60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61">
    <w:name w:val="ListLabel 61"/>
    <w:qFormat/>
    <w:rPr>
      <w:rFonts w:ascii="Times New Roman" w:hAnsi="Times New Roman" w:cs="Times New Roman"/>
      <w:sz w:val="24"/>
      <w:szCs w:val="24"/>
    </w:rPr>
  </w:style>
  <w:style w:type="character" w:customStyle="1" w:styleId="ListLabel62">
    <w:name w:val="ListLabel 62"/>
    <w:qFormat/>
    <w:rPr>
      <w:rFonts w:ascii="Times New Roman" w:hAnsi="Times New Roman"/>
      <w:b/>
      <w:sz w:val="24"/>
      <w:szCs w:val="24"/>
    </w:rPr>
  </w:style>
  <w:style w:type="character" w:customStyle="1" w:styleId="ListLabel63">
    <w:name w:val="ListLabel 63"/>
    <w:qFormat/>
    <w:rPr>
      <w:position w:val="0"/>
      <w:sz w:val="24"/>
      <w:szCs w:val="24"/>
      <w:vertAlign w:val="baseline"/>
    </w:rPr>
  </w:style>
  <w:style w:type="character" w:customStyle="1" w:styleId="ListLabel64">
    <w:name w:val="ListLabel 64"/>
    <w:qFormat/>
    <w:rPr>
      <w:rFonts w:ascii="Times New Roman" w:hAnsi="Times New Roman" w:cs="Symbol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74">
    <w:name w:val="ListLabel 74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75">
    <w:name w:val="ListLabel 75"/>
    <w:qFormat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ListLabel76">
    <w:name w:val="ListLabel 76"/>
    <w:qFormat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istLabel77">
    <w:name w:val="ListLabel 77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78">
    <w:name w:val="ListLabel 78"/>
    <w:qFormat/>
    <w:rPr>
      <w:rFonts w:ascii="Times New Roman" w:hAnsi="Times New Roman" w:cs="Times New Roman"/>
      <w:sz w:val="24"/>
      <w:szCs w:val="24"/>
    </w:rPr>
  </w:style>
  <w:style w:type="character" w:customStyle="1" w:styleId="ListLabel79">
    <w:name w:val="ListLabel 79"/>
    <w:qFormat/>
    <w:rPr>
      <w:rFonts w:ascii="Times New Roman" w:hAnsi="Times New Roman"/>
      <w:b/>
      <w:sz w:val="24"/>
      <w:szCs w:val="24"/>
    </w:rPr>
  </w:style>
  <w:style w:type="character" w:customStyle="1" w:styleId="ListLabel80">
    <w:name w:val="ListLabel 80"/>
    <w:qFormat/>
    <w:rPr>
      <w:position w:val="0"/>
      <w:sz w:val="24"/>
      <w:szCs w:val="24"/>
      <w:vertAlign w:val="baseline"/>
    </w:rPr>
  </w:style>
  <w:style w:type="character" w:customStyle="1" w:styleId="ListLabel81">
    <w:name w:val="ListLabel 81"/>
    <w:qFormat/>
    <w:rPr>
      <w:rFonts w:ascii="Times New Roman" w:hAnsi="Times New Roman" w:cs="Symbol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91">
    <w:name w:val="ListLabel 9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92">
    <w:name w:val="ListLabel 92"/>
    <w:qFormat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ListLabel93">
    <w:name w:val="ListLabel 93"/>
    <w:qFormat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istLabel94">
    <w:name w:val="ListLabel 94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95">
    <w:name w:val="ListLabel 95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96">
    <w:name w:val="ListLabel 96"/>
    <w:qFormat/>
    <w:rPr>
      <w:rFonts w:ascii="Times New Roman" w:hAnsi="Times New Roman" w:cs="Times New Roman"/>
      <w:sz w:val="24"/>
      <w:szCs w:val="24"/>
    </w:rPr>
  </w:style>
  <w:style w:type="character" w:customStyle="1" w:styleId="ListLabel97">
    <w:name w:val="ListLabel 97"/>
    <w:qFormat/>
    <w:rPr>
      <w:rFonts w:ascii="Times New Roman" w:hAnsi="Times New Roman"/>
      <w:b/>
      <w:sz w:val="24"/>
      <w:szCs w:val="24"/>
    </w:rPr>
  </w:style>
  <w:style w:type="character" w:customStyle="1" w:styleId="ListLabel98">
    <w:name w:val="ListLabel 98"/>
    <w:qFormat/>
    <w:rPr>
      <w:position w:val="0"/>
      <w:sz w:val="24"/>
      <w:szCs w:val="24"/>
      <w:vertAlign w:val="baseline"/>
    </w:rPr>
  </w:style>
  <w:style w:type="character" w:customStyle="1" w:styleId="ListLabel99">
    <w:name w:val="ListLabel 99"/>
    <w:qFormat/>
    <w:rPr>
      <w:rFonts w:ascii="Times New Roman" w:hAnsi="Times New Roman" w:cs="Symbol"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09">
    <w:name w:val="ListLabel 10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10">
    <w:name w:val="ListLabel 110"/>
    <w:qFormat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ListLabel111">
    <w:name w:val="ListLabel 111"/>
    <w:qFormat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istLabel112">
    <w:name w:val="ListLabel 112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13">
    <w:name w:val="ListLabel 113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14">
    <w:name w:val="ListLabel 114"/>
    <w:qFormat/>
    <w:rPr>
      <w:rFonts w:ascii="Times New Roman" w:hAnsi="Times New Roman" w:cs="Times New Roman"/>
      <w:sz w:val="24"/>
      <w:szCs w:val="24"/>
    </w:rPr>
  </w:style>
  <w:style w:type="character" w:customStyle="1" w:styleId="ListLabel115">
    <w:name w:val="ListLabel 115"/>
    <w:qFormat/>
    <w:rPr>
      <w:rFonts w:ascii="Times New Roman" w:hAnsi="Times New Roman"/>
      <w:b/>
      <w:sz w:val="24"/>
      <w:szCs w:val="24"/>
    </w:rPr>
  </w:style>
  <w:style w:type="character" w:customStyle="1" w:styleId="ListLabel116">
    <w:name w:val="ListLabel 116"/>
    <w:qFormat/>
    <w:rPr>
      <w:position w:val="0"/>
      <w:sz w:val="24"/>
      <w:szCs w:val="24"/>
      <w:vertAlign w:val="baseline"/>
    </w:rPr>
  </w:style>
  <w:style w:type="character" w:customStyle="1" w:styleId="ListLabel117">
    <w:name w:val="ListLabel 117"/>
    <w:qFormat/>
    <w:rPr>
      <w:rFonts w:ascii="Times New Roman" w:hAnsi="Times New Roman" w:cs="Symbol"/>
      <w:sz w:val="24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28">
    <w:name w:val="ListLabel 128"/>
    <w:qFormat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ListLabel129">
    <w:name w:val="ListLabel 129"/>
    <w:qFormat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istLabel130">
    <w:name w:val="ListLabel 130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31">
    <w:name w:val="ListLabel 131"/>
    <w:qFormat/>
    <w:rPr>
      <w:rFonts w:ascii="Times New Roman" w:hAnsi="Times New Roman" w:cs="Times New Roman"/>
      <w:color w:val="000000" w:themeColor="text1"/>
      <w:sz w:val="24"/>
      <w:szCs w:val="24"/>
      <w:lang w:val="ru-RU"/>
    </w:rPr>
  </w:style>
  <w:style w:type="character" w:customStyle="1" w:styleId="ListLabel132">
    <w:name w:val="ListLabel 132"/>
    <w:qFormat/>
    <w:rPr>
      <w:rFonts w:ascii="Times New Roman" w:hAnsi="Times New Roman" w:cs="Times New Roman"/>
      <w:color w:val="000000" w:themeColor="text1"/>
      <w:sz w:val="24"/>
      <w:szCs w:val="24"/>
      <w:lang w:val="en-US"/>
    </w:rPr>
  </w:style>
  <w:style w:type="character" w:customStyle="1" w:styleId="ListLabel133">
    <w:name w:val="ListLabel 133"/>
    <w:qFormat/>
    <w:rPr>
      <w:rFonts w:ascii="Times New Roman" w:hAnsi="Times New Roman" w:cs="Times New Roman"/>
      <w:sz w:val="24"/>
      <w:szCs w:val="24"/>
    </w:rPr>
  </w:style>
  <w:style w:type="character" w:customStyle="1" w:styleId="aa">
    <w:name w:val="Символ нумерации"/>
    <w:qFormat/>
  </w:style>
  <w:style w:type="character" w:customStyle="1" w:styleId="ListLabel134">
    <w:name w:val="ListLabel 134"/>
    <w:qFormat/>
    <w:rPr>
      <w:rFonts w:ascii="Times New Roman" w:hAnsi="Times New Roman"/>
      <w:b/>
      <w:sz w:val="24"/>
      <w:szCs w:val="24"/>
    </w:rPr>
  </w:style>
  <w:style w:type="character" w:customStyle="1" w:styleId="ListLabel135">
    <w:name w:val="ListLabel 135"/>
    <w:qFormat/>
    <w:rPr>
      <w:rFonts w:ascii="Times New Roman" w:hAnsi="Times New Roman" w:cs="Symbol"/>
      <w:sz w:val="24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45">
    <w:name w:val="ListLabel 145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46">
    <w:name w:val="ListLabel 146"/>
    <w:qFormat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ListLabel147">
    <w:name w:val="ListLabel 147"/>
    <w:qFormat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istLabel148">
    <w:name w:val="ListLabel 148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49">
    <w:name w:val="ListLabel 149"/>
    <w:qFormat/>
    <w:rPr>
      <w:rFonts w:ascii="Times New Roman" w:hAnsi="Times New Roman" w:cs="Times New Roman"/>
      <w:color w:val="000000" w:themeColor="text1"/>
      <w:sz w:val="24"/>
      <w:szCs w:val="24"/>
      <w:lang w:val="ru-RU"/>
    </w:rPr>
  </w:style>
  <w:style w:type="character" w:customStyle="1" w:styleId="ListLabel150">
    <w:name w:val="ListLabel 150"/>
    <w:qFormat/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ListLabel151">
    <w:name w:val="ListLabel 151"/>
    <w:qFormat/>
    <w:rPr>
      <w:rFonts w:ascii="Times New Roman" w:hAnsi="Times New Roman"/>
      <w:b/>
      <w:sz w:val="24"/>
      <w:szCs w:val="24"/>
    </w:rPr>
  </w:style>
  <w:style w:type="character" w:customStyle="1" w:styleId="ListLabel152">
    <w:name w:val="ListLabel 152"/>
    <w:qFormat/>
    <w:rPr>
      <w:rFonts w:ascii="Times New Roman" w:hAnsi="Times New Roman" w:cs="Symbol"/>
      <w:sz w:val="24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62">
    <w:name w:val="ListLabel 162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63">
    <w:name w:val="ListLabel 163"/>
    <w:qFormat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ListLabel164">
    <w:name w:val="ListLabel 164"/>
    <w:qFormat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istLabel165">
    <w:name w:val="ListLabel 165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66">
    <w:name w:val="ListLabel 166"/>
    <w:qFormat/>
    <w:rPr>
      <w:rFonts w:ascii="Times New Roman" w:hAnsi="Times New Roman" w:cs="Times New Roman"/>
      <w:color w:val="000000" w:themeColor="text1"/>
      <w:sz w:val="24"/>
      <w:szCs w:val="24"/>
      <w:lang w:val="ru-RU"/>
    </w:rPr>
  </w:style>
  <w:style w:type="character" w:customStyle="1" w:styleId="ListLabel167">
    <w:name w:val="ListLabel 167"/>
    <w:qFormat/>
    <w:rPr>
      <w:rFonts w:ascii="Times New Roman" w:hAnsi="Times New Roman" w:cs="Times New Roman"/>
      <w:sz w:val="24"/>
      <w:szCs w:val="24"/>
    </w:rPr>
  </w:style>
  <w:style w:type="character" w:customStyle="1" w:styleId="ListLabel168">
    <w:name w:val="ListLabel 168"/>
    <w:qFormat/>
    <w:rPr>
      <w:rFonts w:ascii="Times New Roman" w:hAnsi="Times New Roman"/>
      <w:b/>
      <w:sz w:val="24"/>
      <w:szCs w:val="24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79">
    <w:name w:val="ListLabel 17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80">
    <w:name w:val="ListLabel 180"/>
    <w:qFormat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ListLabel181">
    <w:name w:val="ListLabel 181"/>
    <w:qFormat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istLabel182">
    <w:name w:val="ListLabel 182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183">
    <w:name w:val="ListLabel 183"/>
    <w:qFormat/>
    <w:rPr>
      <w:rFonts w:ascii="Times New Roman" w:hAnsi="Times New Roman" w:cs="Times New Roman"/>
      <w:color w:val="000000" w:themeColor="text1"/>
      <w:sz w:val="24"/>
      <w:szCs w:val="24"/>
      <w:lang w:val="ru-RU"/>
    </w:rPr>
  </w:style>
  <w:style w:type="character" w:customStyle="1" w:styleId="ListLabel184">
    <w:name w:val="ListLabel 184"/>
    <w:qFormat/>
    <w:rPr>
      <w:rFonts w:ascii="Times New Roman" w:hAnsi="Times New Roman" w:cs="Times New Roman"/>
      <w:sz w:val="24"/>
      <w:szCs w:val="24"/>
    </w:rPr>
  </w:style>
  <w:style w:type="character" w:customStyle="1" w:styleId="ListLabel185">
    <w:name w:val="ListLabel 185"/>
    <w:qFormat/>
    <w:rPr>
      <w:rFonts w:ascii="Times New Roman" w:hAnsi="Times New Roman"/>
      <w:b/>
      <w:sz w:val="24"/>
      <w:szCs w:val="24"/>
    </w:rPr>
  </w:style>
  <w:style w:type="character" w:customStyle="1" w:styleId="ListLabel186">
    <w:name w:val="ListLabel 186"/>
    <w:qFormat/>
    <w:rPr>
      <w:rFonts w:cs="Symbol"/>
      <w:sz w:val="24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ListLabel196">
    <w:name w:val="ListLabel 19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97">
    <w:name w:val="ListLabel 197"/>
    <w:qFormat/>
    <w:rPr>
      <w:rFonts w:ascii="Times New Roman" w:eastAsia="Calibri" w:hAnsi="Times New Roman" w:cs="Times New Roman"/>
      <w:color w:val="000000"/>
      <w:sz w:val="24"/>
      <w:szCs w:val="24"/>
      <w:u w:val="single"/>
      <w:lang w:eastAsia="ru-RU"/>
    </w:rPr>
  </w:style>
  <w:style w:type="character" w:customStyle="1" w:styleId="ListLabel198">
    <w:name w:val="ListLabel 198"/>
    <w:qFormat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istLabel199">
    <w:name w:val="ListLabel 199"/>
    <w:qFormat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200">
    <w:name w:val="ListLabel 200"/>
    <w:qFormat/>
    <w:rPr>
      <w:rFonts w:ascii="Times New Roman" w:hAnsi="Times New Roman" w:cs="Times New Roman"/>
      <w:color w:val="000000" w:themeColor="text1"/>
      <w:sz w:val="24"/>
      <w:szCs w:val="24"/>
      <w:lang w:val="ru-RU"/>
    </w:rPr>
  </w:style>
  <w:style w:type="character" w:customStyle="1" w:styleId="ListLabel201">
    <w:name w:val="ListLabel 201"/>
    <w:qFormat/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pPr>
      <w:spacing w:before="0" w:after="140" w:line="276" w:lineRule="auto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8727F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8727F4"/>
    <w:pPr>
      <w:widowControl w:val="0"/>
    </w:pPr>
    <w:rPr>
      <w:rFonts w:ascii="Calibri" w:eastAsiaTheme="minorEastAsia" w:hAnsi="Calibri" w:cs="Calibri"/>
      <w:b/>
      <w:bCs/>
      <w:sz w:val="22"/>
      <w:lang w:eastAsia="ru-RU"/>
    </w:rPr>
  </w:style>
  <w:style w:type="paragraph" w:customStyle="1" w:styleId="ConsPlusNonformat">
    <w:name w:val="ConsPlusNonformat"/>
    <w:qFormat/>
    <w:rsid w:val="0010069A"/>
    <w:rPr>
      <w:rFonts w:ascii="Courier New" w:hAnsi="Courier New" w:cs="Courier New"/>
      <w:szCs w:val="20"/>
    </w:rPr>
  </w:style>
  <w:style w:type="paragraph" w:styleId="af2">
    <w:name w:val="Normal (Web)"/>
    <w:basedOn w:val="a"/>
    <w:semiHidden/>
    <w:unhideWhenUsed/>
    <w:qFormat/>
    <w:rsid w:val="005E4E0F"/>
    <w:pPr>
      <w:spacing w:beforeAutospacing="1" w:afterAutospacing="1"/>
    </w:pPr>
    <w:rPr>
      <w:rFonts w:eastAsia="Times New Roman" w:cs="Times New Roman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656EE7"/>
    <w:pPr>
      <w:spacing w:before="0" w:after="0"/>
    </w:pPr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81629"/>
    <w:pPr>
      <w:spacing w:before="0" w:after="200"/>
      <w:ind w:left="720"/>
      <w:contextualSpacing/>
    </w:pPr>
  </w:style>
  <w:style w:type="paragraph" w:customStyle="1" w:styleId="Default">
    <w:name w:val="Default"/>
    <w:qFormat/>
    <w:rsid w:val="00930A5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Знак Знак Знак Знак Знак Знак Знак"/>
    <w:basedOn w:val="a"/>
    <w:qFormat/>
    <w:rsid w:val="009312D6"/>
    <w:pPr>
      <w:spacing w:before="0" w:after="160" w:line="240" w:lineRule="exact"/>
      <w:ind w:firstLine="567"/>
      <w:jc w:val="right"/>
    </w:pPr>
    <w:rPr>
      <w:rFonts w:ascii="Arial" w:eastAsia="Times New Roman" w:hAnsi="Arial" w:cs="Times New Roman"/>
      <w:lang w:val="en-GB"/>
    </w:rPr>
  </w:style>
  <w:style w:type="paragraph" w:styleId="af6">
    <w:name w:val="header"/>
    <w:basedOn w:val="a"/>
    <w:uiPriority w:val="99"/>
    <w:unhideWhenUsed/>
    <w:rsid w:val="00CF359C"/>
    <w:pPr>
      <w:tabs>
        <w:tab w:val="center" w:pos="4677"/>
        <w:tab w:val="right" w:pos="9355"/>
      </w:tabs>
      <w:spacing w:before="0" w:after="0"/>
    </w:pPr>
  </w:style>
  <w:style w:type="paragraph" w:styleId="af7">
    <w:name w:val="footer"/>
    <w:basedOn w:val="a"/>
    <w:uiPriority w:val="99"/>
    <w:unhideWhenUsed/>
    <w:rsid w:val="00CF359C"/>
    <w:pPr>
      <w:tabs>
        <w:tab w:val="center" w:pos="4677"/>
        <w:tab w:val="right" w:pos="9355"/>
      </w:tabs>
      <w:spacing w:before="0" w:after="0"/>
    </w:pPr>
  </w:style>
  <w:style w:type="paragraph" w:styleId="af8">
    <w:name w:val="annotation text"/>
    <w:basedOn w:val="a"/>
    <w:unhideWhenUsed/>
    <w:qFormat/>
    <w:rsid w:val="00987D9A"/>
    <w:rPr>
      <w:sz w:val="20"/>
      <w:szCs w:val="20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987D9A"/>
    <w:rPr>
      <w:b/>
      <w:bCs/>
    </w:rPr>
  </w:style>
  <w:style w:type="paragraph" w:styleId="30">
    <w:name w:val="Body Text Indent 3"/>
    <w:basedOn w:val="a"/>
    <w:uiPriority w:val="99"/>
    <w:semiHidden/>
    <w:qFormat/>
    <w:rsid w:val="007E70DA"/>
    <w:pPr>
      <w:spacing w:before="0" w:after="120"/>
      <w:ind w:left="283"/>
    </w:pPr>
    <w:rPr>
      <w:rFonts w:eastAsia="Calibri" w:cs="Times New Roman"/>
      <w:sz w:val="16"/>
      <w:szCs w:val="16"/>
      <w:lang w:eastAsia="ru-RU"/>
    </w:rPr>
  </w:style>
  <w:style w:type="paragraph" w:styleId="afa">
    <w:name w:val="Revision"/>
    <w:uiPriority w:val="99"/>
    <w:semiHidden/>
    <w:qFormat/>
    <w:rsid w:val="00B3459A"/>
    <w:rPr>
      <w:sz w:val="22"/>
    </w:rPr>
  </w:style>
  <w:style w:type="paragraph" w:styleId="afb">
    <w:name w:val="No Spacing"/>
    <w:qFormat/>
    <w:rsid w:val="00783053"/>
    <w:rPr>
      <w:rFonts w:cs="Times New Roman"/>
      <w:sz w:val="22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table" w:styleId="afc">
    <w:name w:val="Table Grid"/>
    <w:basedOn w:val="a1"/>
    <w:uiPriority w:val="5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F4540561BAC79A53510511077107B7C84DB185FB5DBBED3AE8F3EB99B2E1E8D79045279EDBC537326EA21373DAc0X" TargetMode="External"/><Relationship Id="rId18" Type="http://schemas.openxmlformats.org/officeDocument/2006/relationships/hyperlink" Target="consultantplus://offline/ref=15E6B51154DBA47BE043815E7252D9C4036C56DB09259F63E0A34D3E86gAuEC" TargetMode="External"/><Relationship Id="rId26" Type="http://schemas.openxmlformats.org/officeDocument/2006/relationships/hyperlink" Target="consultantplus://offline/ref=E18E674D058281B5F04E4818388E6CA1773CF9D9C8DAEA0734D028B6A1709A24D15646D563B38542BD441B464EP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E6B51154DBA47BE043815E7252D9C4036C5DDC0F269F63E0A34D3E86gAuEC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540561BAC79A53510511077107B7C84DB185FB5DBBED3AE8F3EB99B2E1E8D79045279EDBC537326EA21373DAc0X" TargetMode="External"/><Relationship Id="rId17" Type="http://schemas.openxmlformats.org/officeDocument/2006/relationships/hyperlink" Target="consultantplus://offline/ref=15E6B51154DBA47BE043815E7252D9C4036C57D90B2E9F63E0A34D3E86gAuEC" TargetMode="External"/><Relationship Id="rId25" Type="http://schemas.openxmlformats.org/officeDocument/2006/relationships/hyperlink" Target="consultantplus://offline/ref=E18E674D058281B5F04E4818388E6CA1773CF9D9C8DAEA0734D028B6A1709A24D15646D563B38542BD441B464EPEE" TargetMode="External"/><Relationship Id="rId33" Type="http://schemas.openxmlformats.org/officeDocument/2006/relationships/hyperlink" Target="consultantplus://offline/ref=E18E674D058281B5F04E4818388E6CA1773CF9D9C8DAEA0734D028B6A1709A24D15646D563B38542BD441B464EP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36A1FA50B6D76491DBDB5703E10C4086B98F284DB3493BCF329AF793650D9711482C63175A5824941EDE96q5e8X" TargetMode="External"/><Relationship Id="rId20" Type="http://schemas.openxmlformats.org/officeDocument/2006/relationships/hyperlink" Target="consultantplus://offline/ref=15E6B51154DBA47BE043815E7252D9C4036C56DB08269F63E0A34D3E86AED6D09EAF65DC9C1868CDg8uDC" TargetMode="External"/><Relationship Id="rId29" Type="http://schemas.openxmlformats.org/officeDocument/2006/relationships/hyperlink" Target="consultantplus://offline/ref=E18E674D058281B5F04E56152EE232AE753EA5D6CADAE8556B832EE1FE209C719116408020F789414BP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4A4C317F3F75BFC692ECCEBF93C6BA2A102B28AA53508A9C2DA58D0AF4EE81707E7CDC23A42FCF98486DBDi5W7X" TargetMode="External"/><Relationship Id="rId24" Type="http://schemas.openxmlformats.org/officeDocument/2006/relationships/hyperlink" Target="consultantplus://offline/ref=B424D8C35786F7E5BE7BCFAE1315A1643C6540B6075F191B8E186DA8B811FBF2F5B617D9B1E90868F86C00Y5U7B" TargetMode="External"/><Relationship Id="rId32" Type="http://schemas.openxmlformats.org/officeDocument/2006/relationships/hyperlink" Target="consultantplus://offline/ref=E18E674D058281B5F04E56152EE232AE753EAED1CDDAE8556B832EE1FE42P0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ED79487F01DE0DC8B9CCB46C5F79B185A6F85D59ED6EB62B46FB3E7EB1908893144C0E00BBBEJ9A" TargetMode="External"/><Relationship Id="rId23" Type="http://schemas.openxmlformats.org/officeDocument/2006/relationships/hyperlink" Target="consultantplus://offline/ref=15E6B51154DBA47BE0439F53643E87CB016E01D30D269C3CB9F34B69D9FED085DEgEuFC" TargetMode="External"/><Relationship Id="rId28" Type="http://schemas.openxmlformats.org/officeDocument/2006/relationships/hyperlink" Target="consultantplus://offline/ref=E18E674D058281B5F04E4818388E6CA1773CF9D9C8DAEA0734D028B6A1709A24D15646D563B38542BD441B484EPD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DA6F98159E76C561895BDC187406E14245173D83EA697C125A60F94D18E0CCF525C40D206C8C72FfCK9K" TargetMode="External"/><Relationship Id="rId19" Type="http://schemas.openxmlformats.org/officeDocument/2006/relationships/hyperlink" Target="consultantplus://offline/ref=15E6B51154DBA47BE043815E7252D9C4036D56D70E269F63E0A34D3E86gAuEC" TargetMode="External"/><Relationship Id="rId31" Type="http://schemas.openxmlformats.org/officeDocument/2006/relationships/hyperlink" Target="consultantplus://offline/ref=E18E674D058281B5F04E56152EE232AE753EA5D6CADAE8556B832EE1FE209C719116408020F789414BP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35E93196AF0C2197A5D15CD0C48236CF0F628DA08B3D23DBEF4662002D5440AEB96DC246847EAD148F0D2ATBbDW" TargetMode="External"/><Relationship Id="rId14" Type="http://schemas.openxmlformats.org/officeDocument/2006/relationships/hyperlink" Target="consultantplus://offline/ref=F4540561BAC79A53510511077107B7C84DB185FB5DBBED3AE8F3EB99B2E1E8D79045279EDBC537326EA21373DAc0X" TargetMode="External"/><Relationship Id="rId22" Type="http://schemas.openxmlformats.org/officeDocument/2006/relationships/hyperlink" Target="consultantplus://offline/ref=15E6B51154DBA47BE043815E7252D9C4036C5DDC0F269F63E0A34D3E86gAuEC" TargetMode="External"/><Relationship Id="rId27" Type="http://schemas.openxmlformats.org/officeDocument/2006/relationships/hyperlink" Target="consultantplus://offline/ref=E18E674D058281B5F04E4818388E6CA1773CF9D9C8DAEA0734D028B6A1709A24D15646D563B38542BD441B484EPDE" TargetMode="External"/><Relationship Id="rId30" Type="http://schemas.openxmlformats.org/officeDocument/2006/relationships/hyperlink" Target="consultantplus://offline/ref=E18E674D058281B5F04E56152EE232AE753EA5D6CADAE8556B832EE1FE209C719116408020F789444BPCE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703F5-85B7-45ED-81A0-AA20FEF4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26</Pages>
  <Words>12871</Words>
  <Characters>73371</Characters>
  <Application>Microsoft Office Word</Application>
  <DocSecurity>0</DocSecurity>
  <Lines>611</Lines>
  <Paragraphs>172</Paragraphs>
  <ScaleCrop>false</ScaleCrop>
  <Company>КонсультантПлюс Версия 4018.00.51</Company>
  <LinksUpToDate>false</LinksUpToDate>
  <CharactersWithSpaces>86070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28.01.2006 N 47(ред. от 24.12.2018)"Об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dc:title>
  <dc:subject/>
  <dc:creator>user</dc:creator>
  <dc:description/>
  <cp:lastModifiedBy>Татьяна Н. Малявка</cp:lastModifiedBy>
  <cp:revision>48</cp:revision>
  <cp:lastPrinted>2019-07-05T12:24:00Z</cp:lastPrinted>
  <dcterms:created xsi:type="dcterms:W3CDTF">2019-07-03T14:15:00Z</dcterms:created>
  <dcterms:modified xsi:type="dcterms:W3CDTF">2019-07-10T05:03:00Z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4018.00.51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