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E9" w:rsidRDefault="00E85AE9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16B08" w:rsidRDefault="00A16B08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A16B08" w:rsidRDefault="00A16B08" w:rsidP="00A16B08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Приложение </w:t>
      </w:r>
    </w:p>
    <w:p w:rsidR="00A16B08" w:rsidRDefault="00A16B08" w:rsidP="00A16B08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к решению Думы Анучинского </w:t>
      </w:r>
    </w:p>
    <w:p w:rsidR="00A16B08" w:rsidRDefault="00A16B08" w:rsidP="00A16B08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муниципального округа</w:t>
      </w:r>
    </w:p>
    <w:p w:rsidR="00A16B08" w:rsidRPr="00A16B08" w:rsidRDefault="001D4646" w:rsidP="00A16B08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28.04.2021</w:t>
      </w:r>
      <w:r w:rsidR="0048244E">
        <w:rPr>
          <w:rFonts w:ascii="Times New Roman" w:hAnsi="Times New Roman" w:cs="Times New Roman"/>
          <w:b w:val="0"/>
          <w:sz w:val="28"/>
        </w:rPr>
        <w:t xml:space="preserve">  № 178</w:t>
      </w:r>
    </w:p>
    <w:p w:rsidR="00A16B08" w:rsidRPr="00A16B08" w:rsidRDefault="00A16B0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E85AE9" w:rsidRPr="00D84517" w:rsidRDefault="00D84517" w:rsidP="00A16B0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84517">
        <w:rPr>
          <w:rFonts w:ascii="Times New Roman" w:hAnsi="Times New Roman" w:cs="Times New Roman"/>
          <w:b w:val="0"/>
          <w:sz w:val="28"/>
        </w:rPr>
        <w:t xml:space="preserve">ПЕРЕЧЕНЬ МУНИЦИПАЛЬНОГО ИМУЩЕСТВА, АНУЧИНСКОГО МУНИЦИПАЛЬНОГООКРУГА, ПРЕДНАЗНАЧЕННОГО ДЛЯ ПРЕДОСТАВЛЕНИЯ ВО ВЛАДЕНИЕ И (ИЛИ) В ПОЛЬЗОВАНИЕ СУБЪЕКТАМ МАЛОГО И СРЕДНЕГО ПРЕДПРИНИМАТЕЛЬСТВА И ОРГАНИЗАЦИЯМ,  </w:t>
      </w:r>
      <w:r w:rsidRPr="00D84517">
        <w:rPr>
          <w:rFonts w:ascii="Times New Roman" w:hAnsi="Times New Roman" w:cs="Times New Roman"/>
          <w:sz w:val="28"/>
        </w:rPr>
        <w:t>САМОЗАНЯТЫМ ГРАЖДАНАМ</w:t>
      </w:r>
      <w:r w:rsidRPr="00D84517">
        <w:rPr>
          <w:rFonts w:ascii="Times New Roman" w:hAnsi="Times New Roman" w:cs="Times New Roman"/>
          <w:b w:val="0"/>
          <w:sz w:val="28"/>
        </w:rPr>
        <w:t xml:space="preserve"> ОБРАЗУЮЩИМ ИНФРАСТРУКТУРУ ПОДДЕРЖКИ СУБЪЕКТОВ  МАЛОГО И СРЕДНЕГО ПРЕДПРИНИМАТЕЛЬСТВА</w:t>
      </w:r>
    </w:p>
    <w:p w:rsidR="00E85AE9" w:rsidRPr="00D84517" w:rsidRDefault="00D8451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D84517">
        <w:rPr>
          <w:rFonts w:ascii="Times New Roman" w:hAnsi="Times New Roman" w:cs="Times New Roman"/>
          <w:sz w:val="28"/>
        </w:rPr>
        <w:tab/>
      </w:r>
    </w:p>
    <w:tbl>
      <w:tblPr>
        <w:tblStyle w:val="afb"/>
        <w:tblW w:w="14742" w:type="dxa"/>
        <w:tblLook w:val="04A0"/>
      </w:tblPr>
      <w:tblGrid>
        <w:gridCol w:w="540"/>
        <w:gridCol w:w="2090"/>
        <w:gridCol w:w="1827"/>
        <w:gridCol w:w="1715"/>
        <w:gridCol w:w="3642"/>
        <w:gridCol w:w="2798"/>
        <w:gridCol w:w="2130"/>
      </w:tblGrid>
      <w:tr w:rsidR="00E85AE9" w:rsidTr="00A16B08">
        <w:trPr>
          <w:trHeight w:val="276"/>
        </w:trPr>
        <w:tc>
          <w:tcPr>
            <w:tcW w:w="540" w:type="dxa"/>
            <w:vMerge w:val="restart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E85AE9" w:rsidRDefault="006F049D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>
              <w:r>
                <w:rPr>
                  <w:rStyle w:val="ListLabel1"/>
                </w:rPr>
                <w:t>&lt;1&gt;</w:t>
              </w:r>
            </w:hyperlink>
          </w:p>
        </w:tc>
        <w:tc>
          <w:tcPr>
            <w:tcW w:w="1827" w:type="dxa"/>
            <w:vMerge w:val="restart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E85AE9" w:rsidRDefault="006F049D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тип движимого имущества </w:t>
            </w:r>
            <w:hyperlink w:anchor="P209">
              <w:r>
                <w:rPr>
                  <w:rStyle w:val="ListLabel1"/>
                </w:rPr>
                <w:t>&lt;2&gt;</w:t>
              </w:r>
            </w:hyperlink>
          </w:p>
        </w:tc>
        <w:tc>
          <w:tcPr>
            <w:tcW w:w="1715" w:type="dxa"/>
            <w:vMerge w:val="restart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570" w:type="dxa"/>
            <w:gridSpan w:val="3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E85AE9" w:rsidTr="00A16B08">
        <w:trPr>
          <w:trHeight w:val="276"/>
        </w:trPr>
        <w:tc>
          <w:tcPr>
            <w:tcW w:w="540" w:type="dxa"/>
            <w:vMerge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0" w:type="dxa"/>
            <w:gridSpan w:val="3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E85AE9" w:rsidTr="00A16B08">
        <w:trPr>
          <w:trHeight w:val="552"/>
        </w:trPr>
        <w:tc>
          <w:tcPr>
            <w:tcW w:w="540" w:type="dxa"/>
            <w:vMerge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798" w:type="dxa"/>
            <w:shd w:val="clear" w:color="auto" w:fill="auto"/>
          </w:tcPr>
          <w:p w:rsidR="00E85AE9" w:rsidRDefault="00E60A66" w:rsidP="00E60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кадастровая стоимость объекта  (руб)</w:t>
            </w:r>
          </w:p>
        </w:tc>
        <w:tc>
          <w:tcPr>
            <w:tcW w:w="2130" w:type="dxa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E85AE9" w:rsidTr="00A16B08">
        <w:tc>
          <w:tcPr>
            <w:tcW w:w="540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0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42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98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30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E85AE9" w:rsidTr="00A16B08">
        <w:tc>
          <w:tcPr>
            <w:tcW w:w="540" w:type="dxa"/>
            <w:shd w:val="clear" w:color="auto" w:fill="auto"/>
          </w:tcPr>
          <w:p w:rsidR="00E85AE9" w:rsidRDefault="007D1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90" w:type="dxa"/>
            <w:shd w:val="clear" w:color="auto" w:fill="auto"/>
          </w:tcPr>
          <w:p w:rsidR="00E85AE9" w:rsidRDefault="00A16B08" w:rsidP="00D84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Местоположение </w:t>
            </w:r>
            <w:r w:rsidR="006F049D">
              <w:rPr>
                <w:rFonts w:ascii="Times New Roman" w:hAnsi="Times New Roman" w:cs="Times New Roman"/>
                <w:sz w:val="24"/>
              </w:rPr>
              <w:t>Почтовый адрес</w:t>
            </w:r>
            <w:r w:rsidR="001D464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6F049D">
              <w:rPr>
                <w:rFonts w:ascii="Times New Roman" w:hAnsi="Times New Roman" w:cs="Times New Roman"/>
                <w:sz w:val="24"/>
              </w:rPr>
              <w:t xml:space="preserve">Приморский край, Анучинс-кий р-н, с. </w:t>
            </w:r>
            <w:r w:rsidR="00D84517">
              <w:rPr>
                <w:rFonts w:ascii="Times New Roman" w:hAnsi="Times New Roman" w:cs="Times New Roman"/>
                <w:sz w:val="24"/>
              </w:rPr>
              <w:t>Анучино,</w:t>
            </w:r>
            <w:r w:rsidR="001D46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4517">
              <w:rPr>
                <w:rFonts w:ascii="Times New Roman" w:hAnsi="Times New Roman" w:cs="Times New Roman"/>
                <w:sz w:val="24"/>
              </w:rPr>
              <w:t>ул. Слизкова,7</w:t>
            </w:r>
          </w:p>
        </w:tc>
        <w:tc>
          <w:tcPr>
            <w:tcW w:w="1827" w:type="dxa"/>
            <w:shd w:val="clear" w:color="auto" w:fill="auto"/>
          </w:tcPr>
          <w:p w:rsidR="00E85AE9" w:rsidRDefault="00D84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 недвижимости</w:t>
            </w:r>
          </w:p>
        </w:tc>
        <w:tc>
          <w:tcPr>
            <w:tcW w:w="1715" w:type="dxa"/>
            <w:shd w:val="clear" w:color="auto" w:fill="auto"/>
          </w:tcPr>
          <w:p w:rsidR="00E85AE9" w:rsidRDefault="00F07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642" w:type="dxa"/>
            <w:shd w:val="clear" w:color="auto" w:fill="auto"/>
          </w:tcPr>
          <w:p w:rsidR="00E85AE9" w:rsidRDefault="00D84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203,5</w:t>
            </w:r>
          </w:p>
        </w:tc>
        <w:tc>
          <w:tcPr>
            <w:tcW w:w="2798" w:type="dxa"/>
            <w:shd w:val="clear" w:color="auto" w:fill="auto"/>
          </w:tcPr>
          <w:p w:rsidR="00E85AE9" w:rsidRDefault="00E60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4171350,13</w:t>
            </w:r>
          </w:p>
        </w:tc>
        <w:tc>
          <w:tcPr>
            <w:tcW w:w="2130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</w:tbl>
    <w:p w:rsidR="00E85AE9" w:rsidRDefault="00E85AE9">
      <w:pPr>
        <w:pStyle w:val="ConsPlusNormal"/>
        <w:jc w:val="both"/>
      </w:pPr>
    </w:p>
    <w:p w:rsidR="00D84517" w:rsidRDefault="00D84517">
      <w:pPr>
        <w:pStyle w:val="ConsPlusNormal"/>
        <w:jc w:val="both"/>
      </w:pPr>
    </w:p>
    <w:p w:rsidR="00D84517" w:rsidRDefault="00D84517">
      <w:pPr>
        <w:pStyle w:val="ConsPlusNormal"/>
        <w:jc w:val="both"/>
      </w:pPr>
    </w:p>
    <w:tbl>
      <w:tblPr>
        <w:tblStyle w:val="afb"/>
        <w:tblW w:w="14786" w:type="dxa"/>
        <w:tblLayout w:type="fixed"/>
        <w:tblLook w:val="04A0"/>
      </w:tblPr>
      <w:tblGrid>
        <w:gridCol w:w="1668"/>
        <w:gridCol w:w="1275"/>
        <w:gridCol w:w="1435"/>
        <w:gridCol w:w="2432"/>
        <w:gridCol w:w="2432"/>
        <w:gridCol w:w="1639"/>
        <w:gridCol w:w="993"/>
        <w:gridCol w:w="1172"/>
        <w:gridCol w:w="1740"/>
      </w:tblGrid>
      <w:tr w:rsidR="00E85AE9" w:rsidTr="00F07EA8">
        <w:trPr>
          <w:trHeight w:val="276"/>
        </w:trPr>
        <w:tc>
          <w:tcPr>
            <w:tcW w:w="9242" w:type="dxa"/>
            <w:gridSpan w:val="5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Сведения о недвижимом имуществе </w:t>
            </w:r>
          </w:p>
        </w:tc>
        <w:tc>
          <w:tcPr>
            <w:tcW w:w="5544" w:type="dxa"/>
            <w:gridSpan w:val="4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E85AE9" w:rsidTr="00F07EA8">
        <w:trPr>
          <w:trHeight w:val="276"/>
        </w:trPr>
        <w:tc>
          <w:tcPr>
            <w:tcW w:w="2943" w:type="dxa"/>
            <w:gridSpan w:val="2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&lt;5&gt;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недвижимости&lt;6&gt;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 земель &lt;7&gt;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разрешенного использования &lt;8&gt;</w:t>
            </w:r>
          </w:p>
        </w:tc>
        <w:tc>
          <w:tcPr>
            <w:tcW w:w="5544" w:type="dxa"/>
            <w:gridSpan w:val="4"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7EA8" w:rsidTr="00F07EA8">
        <w:trPr>
          <w:trHeight w:val="2050"/>
        </w:trPr>
        <w:tc>
          <w:tcPr>
            <w:tcW w:w="1668" w:type="dxa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1275" w:type="dxa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1435" w:type="dxa"/>
            <w:vMerge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3" w:type="dxa"/>
            <w:shd w:val="clear" w:color="auto" w:fill="auto"/>
          </w:tcPr>
          <w:p w:rsidR="00E85AE9" w:rsidRDefault="00F07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Марка</w:t>
            </w:r>
            <w:r w:rsidR="006F049D">
              <w:rPr>
                <w:rFonts w:ascii="Times New Roman" w:hAnsi="Times New Roman" w:cs="Times New Roman"/>
                <w:sz w:val="24"/>
              </w:rPr>
              <w:t xml:space="preserve"> модель</w:t>
            </w:r>
          </w:p>
        </w:tc>
        <w:tc>
          <w:tcPr>
            <w:tcW w:w="1172" w:type="dxa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740" w:type="dxa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 (принадлеж</w:t>
            </w:r>
            <w:r w:rsidR="00F07EA8">
              <w:rPr>
                <w:rFonts w:ascii="Times New Roman" w:hAnsi="Times New Roman" w:cs="Times New Roman"/>
                <w:sz w:val="24"/>
              </w:rPr>
              <w:t>-нос</w:t>
            </w:r>
            <w:r>
              <w:rPr>
                <w:rFonts w:ascii="Times New Roman" w:hAnsi="Times New Roman" w:cs="Times New Roman"/>
                <w:sz w:val="24"/>
              </w:rPr>
              <w:t xml:space="preserve">ти) имущества </w:t>
            </w:r>
          </w:p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&lt;9&gt;</w:t>
            </w:r>
          </w:p>
        </w:tc>
      </w:tr>
      <w:tr w:rsidR="00F07EA8" w:rsidTr="00F07EA8">
        <w:tc>
          <w:tcPr>
            <w:tcW w:w="1668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35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32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32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639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72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40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F07EA8" w:rsidTr="00F07EA8">
        <w:tc>
          <w:tcPr>
            <w:tcW w:w="1668" w:type="dxa"/>
            <w:shd w:val="clear" w:color="auto" w:fill="auto"/>
          </w:tcPr>
          <w:p w:rsidR="00E85AE9" w:rsidRDefault="00D84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25:01:150001:3459</w:t>
            </w:r>
          </w:p>
        </w:tc>
        <w:tc>
          <w:tcPr>
            <w:tcW w:w="1275" w:type="dxa"/>
            <w:shd w:val="clear" w:color="auto" w:fill="auto"/>
          </w:tcPr>
          <w:p w:rsidR="00E85AE9" w:rsidRDefault="00D84517" w:rsidP="00F07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35" w:type="dxa"/>
            <w:shd w:val="clear" w:color="auto" w:fill="auto"/>
          </w:tcPr>
          <w:p w:rsidR="00E85AE9" w:rsidRDefault="00D84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удовлетво-рительное</w:t>
            </w:r>
          </w:p>
        </w:tc>
        <w:tc>
          <w:tcPr>
            <w:tcW w:w="2432" w:type="dxa"/>
            <w:shd w:val="clear" w:color="auto" w:fill="auto"/>
          </w:tcPr>
          <w:p w:rsidR="00E85AE9" w:rsidRDefault="006F049D" w:rsidP="00D8451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</w:t>
            </w:r>
            <w:r w:rsidR="00F07EA8">
              <w:rPr>
                <w:rFonts w:ascii="Times New Roman" w:hAnsi="Times New Roman" w:cs="Times New Roman"/>
                <w:sz w:val="24"/>
              </w:rPr>
              <w:t xml:space="preserve">мли </w:t>
            </w:r>
            <w:r w:rsidR="00D84517">
              <w:rPr>
                <w:rFonts w:ascii="Times New Roman" w:hAnsi="Times New Roman" w:cs="Times New Roman"/>
                <w:sz w:val="24"/>
              </w:rPr>
              <w:t>населенного пункта</w:t>
            </w:r>
          </w:p>
        </w:tc>
        <w:tc>
          <w:tcPr>
            <w:tcW w:w="2432" w:type="dxa"/>
            <w:shd w:val="clear" w:color="auto" w:fill="auto"/>
          </w:tcPr>
          <w:p w:rsidR="00E85AE9" w:rsidRDefault="00D84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предприниматель-ской деятельности</w:t>
            </w:r>
          </w:p>
        </w:tc>
        <w:tc>
          <w:tcPr>
            <w:tcW w:w="1639" w:type="dxa"/>
            <w:shd w:val="clear" w:color="auto" w:fill="auto"/>
          </w:tcPr>
          <w:p w:rsidR="00E85AE9" w:rsidRDefault="00F07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85AE9" w:rsidRDefault="00F07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E85AE9" w:rsidRDefault="00E85AE9" w:rsidP="00F07E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E85AE9" w:rsidRDefault="00F07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F07EA8" w:rsidRDefault="00F07EA8">
      <w:pPr>
        <w:pStyle w:val="ConsPlusNormal"/>
        <w:jc w:val="both"/>
      </w:pPr>
    </w:p>
    <w:p w:rsidR="00E85AE9" w:rsidRDefault="00E85AE9">
      <w:pPr>
        <w:pStyle w:val="ConsPlusNormal"/>
        <w:jc w:val="both"/>
      </w:pPr>
    </w:p>
    <w:tbl>
      <w:tblPr>
        <w:tblStyle w:val="afb"/>
        <w:tblW w:w="14737" w:type="dxa"/>
        <w:tblLook w:val="04A0"/>
      </w:tblPr>
      <w:tblGrid>
        <w:gridCol w:w="2259"/>
        <w:gridCol w:w="1948"/>
        <w:gridCol w:w="1943"/>
        <w:gridCol w:w="1741"/>
        <w:gridCol w:w="2013"/>
        <w:gridCol w:w="1730"/>
        <w:gridCol w:w="3103"/>
      </w:tblGrid>
      <w:tr w:rsidR="00E85AE9" w:rsidTr="00A16B08">
        <w:tc>
          <w:tcPr>
            <w:tcW w:w="14737" w:type="dxa"/>
            <w:gridSpan w:val="7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E85AE9" w:rsidTr="00A16B08">
        <w:tc>
          <w:tcPr>
            <w:tcW w:w="4207" w:type="dxa"/>
            <w:gridSpan w:val="2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ограниченного вещного права на имущество &lt;12&gt;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 &lt;13&gt;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3103" w:type="dxa"/>
            <w:vMerge w:val="restart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электронной почты &lt;15&gt;</w:t>
            </w:r>
          </w:p>
        </w:tc>
      </w:tr>
      <w:tr w:rsidR="00E85AE9" w:rsidTr="00A16B08">
        <w:tc>
          <w:tcPr>
            <w:tcW w:w="2259" w:type="dxa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948" w:type="dxa"/>
            <w:shd w:val="clear" w:color="auto" w:fill="auto"/>
          </w:tcPr>
          <w:p w:rsidR="00E85AE9" w:rsidRDefault="006F0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vMerge/>
            <w:shd w:val="clear" w:color="auto" w:fill="auto"/>
          </w:tcPr>
          <w:p w:rsidR="00E85AE9" w:rsidRDefault="00E85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AE9" w:rsidTr="00A16B08">
        <w:tc>
          <w:tcPr>
            <w:tcW w:w="2259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48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30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103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E85AE9" w:rsidTr="00A16B08">
        <w:tc>
          <w:tcPr>
            <w:tcW w:w="2259" w:type="dxa"/>
            <w:shd w:val="clear" w:color="auto" w:fill="auto"/>
          </w:tcPr>
          <w:p w:rsidR="00E85AE9" w:rsidRDefault="00F07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8" w:type="dxa"/>
            <w:shd w:val="clear" w:color="auto" w:fill="auto"/>
          </w:tcPr>
          <w:p w:rsidR="00E85AE9" w:rsidRDefault="00F07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shd w:val="clear" w:color="auto" w:fill="auto"/>
          </w:tcPr>
          <w:p w:rsidR="00E85AE9" w:rsidRDefault="00F07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Анучинский муниципальный округ</w:t>
            </w:r>
          </w:p>
        </w:tc>
        <w:tc>
          <w:tcPr>
            <w:tcW w:w="1741" w:type="dxa"/>
            <w:shd w:val="clear" w:color="auto" w:fill="auto"/>
          </w:tcPr>
          <w:p w:rsidR="00E85AE9" w:rsidRDefault="006F0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13" w:type="dxa"/>
            <w:shd w:val="clear" w:color="auto" w:fill="auto"/>
          </w:tcPr>
          <w:p w:rsidR="00E85AE9" w:rsidRPr="00F07EA8" w:rsidRDefault="00F07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8">
              <w:rPr>
                <w:rFonts w:ascii="Times New Roman" w:hAnsi="Times New Roman"/>
                <w:sz w:val="24"/>
                <w:szCs w:val="24"/>
              </w:rPr>
              <w:t>2501020308</w:t>
            </w:r>
          </w:p>
        </w:tc>
        <w:tc>
          <w:tcPr>
            <w:tcW w:w="1730" w:type="dxa"/>
            <w:shd w:val="clear" w:color="auto" w:fill="auto"/>
          </w:tcPr>
          <w:p w:rsidR="00E85AE9" w:rsidRDefault="006F04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84236291265</w:t>
            </w:r>
          </w:p>
        </w:tc>
        <w:tc>
          <w:tcPr>
            <w:tcW w:w="3103" w:type="dxa"/>
            <w:shd w:val="clear" w:color="auto" w:fill="auto"/>
          </w:tcPr>
          <w:p w:rsidR="00E85AE9" w:rsidRDefault="006F04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anuchinsky_oizo@mo.primorsky.ru</w:t>
            </w: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</w:p>
        </w:tc>
      </w:tr>
    </w:tbl>
    <w:p w:rsidR="00E85AE9" w:rsidRDefault="00E85AE9">
      <w:pPr>
        <w:pStyle w:val="ConsPlusNormal"/>
        <w:jc w:val="both"/>
        <w:sectPr w:rsidR="00E85AE9" w:rsidSect="00A16B08">
          <w:headerReference w:type="default" r:id="rId7"/>
          <w:headerReference w:type="first" r:id="rId8"/>
          <w:pgSz w:w="16838" w:h="11906" w:orient="landscape"/>
          <w:pgMar w:top="426" w:right="1134" w:bottom="850" w:left="1134" w:header="0" w:footer="0" w:gutter="0"/>
          <w:pgNumType w:start="0"/>
          <w:cols w:space="720"/>
          <w:formProt w:val="0"/>
          <w:titlePg/>
          <w:docGrid w:linePitch="299" w:charSpace="4096"/>
        </w:sectPr>
      </w:pPr>
      <w:bookmarkStart w:id="0" w:name="_GoBack"/>
      <w:bookmarkEnd w:id="0"/>
    </w:p>
    <w:p w:rsidR="00E85AE9" w:rsidRDefault="00E85AE9" w:rsidP="001D4646">
      <w:pPr>
        <w:pStyle w:val="ConsPlusNormal"/>
        <w:pBdr>
          <w:top w:val="single" w:sz="6" w:space="0" w:color="000000"/>
        </w:pBdr>
        <w:spacing w:before="100" w:after="100"/>
        <w:jc w:val="both"/>
      </w:pPr>
      <w:bookmarkStart w:id="1" w:name="P204"/>
      <w:bookmarkEnd w:id="1"/>
    </w:p>
    <w:sectPr w:rsidR="00E85AE9" w:rsidSect="00E66CDF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0C9" w:rsidRDefault="00A720C9">
      <w:pPr>
        <w:spacing w:after="0" w:line="240" w:lineRule="auto"/>
      </w:pPr>
      <w:r>
        <w:separator/>
      </w:r>
    </w:p>
  </w:endnote>
  <w:endnote w:type="continuationSeparator" w:id="1">
    <w:p w:rsidR="00A720C9" w:rsidRDefault="00A7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0C9" w:rsidRDefault="00A720C9">
      <w:pPr>
        <w:spacing w:after="0" w:line="240" w:lineRule="auto"/>
      </w:pPr>
      <w:r>
        <w:separator/>
      </w:r>
    </w:p>
  </w:footnote>
  <w:footnote w:type="continuationSeparator" w:id="1">
    <w:p w:rsidR="00A720C9" w:rsidRDefault="00A7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799490"/>
      <w:docPartObj>
        <w:docPartGallery w:val="Page Numbers (Top of Page)"/>
        <w:docPartUnique/>
      </w:docPartObj>
    </w:sdtPr>
    <w:sdtContent>
      <w:p w:rsidR="00E85AE9" w:rsidRDefault="00E85AE9">
        <w:pPr>
          <w:pStyle w:val="af1"/>
          <w:jc w:val="center"/>
        </w:pPr>
      </w:p>
      <w:p w:rsidR="00E85AE9" w:rsidRDefault="00E85AE9">
        <w:pPr>
          <w:pStyle w:val="af1"/>
          <w:jc w:val="center"/>
        </w:pPr>
      </w:p>
      <w:p w:rsidR="00E85AE9" w:rsidRDefault="006F049D">
        <w:pPr>
          <w:pStyle w:val="af1"/>
          <w:jc w:val="center"/>
        </w:pPr>
        <w:r>
          <w:t>4</w:t>
        </w:r>
      </w:p>
      <w:p w:rsidR="00E85AE9" w:rsidRDefault="00EC235D">
        <w:pPr>
          <w:pStyle w:val="af1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2158913"/>
      <w:docPartObj>
        <w:docPartGallery w:val="Page Numbers (Top of Page)"/>
        <w:docPartUnique/>
      </w:docPartObj>
    </w:sdtPr>
    <w:sdtContent>
      <w:p w:rsidR="00E85AE9" w:rsidRDefault="00EC235D">
        <w:pPr>
          <w:pStyle w:val="af1"/>
          <w:jc w:val="center"/>
        </w:pPr>
      </w:p>
    </w:sdtContent>
  </w:sdt>
  <w:p w:rsidR="00E85AE9" w:rsidRDefault="00E85AE9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E9" w:rsidRDefault="00E85AE9">
    <w:pPr>
      <w:pStyle w:val="af1"/>
      <w:jc w:val="center"/>
    </w:pPr>
  </w:p>
  <w:p w:rsidR="00E85AE9" w:rsidRDefault="00E85AE9">
    <w:pPr>
      <w:pStyle w:val="af1"/>
      <w:jc w:val="center"/>
    </w:pPr>
  </w:p>
  <w:p w:rsidR="00E85AE9" w:rsidRDefault="006F049D">
    <w:pPr>
      <w:pStyle w:val="af1"/>
      <w:jc w:val="center"/>
    </w:pPr>
    <w:r>
      <w:t>4</w:t>
    </w:r>
  </w:p>
  <w:p w:rsidR="00E85AE9" w:rsidRDefault="00E85AE9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AE9"/>
    <w:rsid w:val="00071357"/>
    <w:rsid w:val="001C2D94"/>
    <w:rsid w:val="001D4646"/>
    <w:rsid w:val="002E16C2"/>
    <w:rsid w:val="00414242"/>
    <w:rsid w:val="0048244E"/>
    <w:rsid w:val="006F049D"/>
    <w:rsid w:val="00797E3D"/>
    <w:rsid w:val="007D1FC3"/>
    <w:rsid w:val="00A16B08"/>
    <w:rsid w:val="00A720C9"/>
    <w:rsid w:val="00D84517"/>
    <w:rsid w:val="00E60A66"/>
    <w:rsid w:val="00E66CDF"/>
    <w:rsid w:val="00E85AE9"/>
    <w:rsid w:val="00EB6EA9"/>
    <w:rsid w:val="00EC235D"/>
    <w:rsid w:val="00F0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4D0C82"/>
    <w:rPr>
      <w:sz w:val="20"/>
      <w:szCs w:val="20"/>
    </w:rPr>
  </w:style>
  <w:style w:type="character" w:customStyle="1" w:styleId="a4">
    <w:name w:val="Привязка сноски"/>
    <w:rsid w:val="00E66CDF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D0C82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374CC3"/>
  </w:style>
  <w:style w:type="character" w:customStyle="1" w:styleId="a6">
    <w:name w:val="Нижний колонтитул Знак"/>
    <w:basedOn w:val="a0"/>
    <w:uiPriority w:val="99"/>
    <w:qFormat/>
    <w:rsid w:val="00374CC3"/>
  </w:style>
  <w:style w:type="character" w:styleId="a7">
    <w:name w:val="annotation reference"/>
    <w:basedOn w:val="a0"/>
    <w:uiPriority w:val="99"/>
    <w:semiHidden/>
    <w:unhideWhenUsed/>
    <w:qFormat/>
    <w:rsid w:val="00174753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74753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74753"/>
    <w:rPr>
      <w:b/>
      <w:bCs/>
      <w:sz w:val="20"/>
      <w:szCs w:val="20"/>
    </w:rPr>
  </w:style>
  <w:style w:type="character" w:customStyle="1" w:styleId="aa">
    <w:name w:val="Текст выноски Знак"/>
    <w:basedOn w:val="a0"/>
    <w:uiPriority w:val="99"/>
    <w:semiHidden/>
    <w:qFormat/>
    <w:rsid w:val="0017475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E66CDF"/>
    <w:rPr>
      <w:rFonts w:ascii="Times New Roman" w:hAnsi="Times New Roman" w:cs="Times New Roman"/>
      <w:sz w:val="24"/>
    </w:rPr>
  </w:style>
  <w:style w:type="character" w:customStyle="1" w:styleId="-">
    <w:name w:val="Интернет-ссылка"/>
    <w:rsid w:val="00E66CDF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rsid w:val="00E66CD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rsid w:val="00E66CDF"/>
    <w:pPr>
      <w:spacing w:after="140" w:line="276" w:lineRule="auto"/>
    </w:pPr>
  </w:style>
  <w:style w:type="paragraph" w:styleId="ad">
    <w:name w:val="List"/>
    <w:basedOn w:val="ac"/>
    <w:rsid w:val="00E66CDF"/>
    <w:rPr>
      <w:rFonts w:cs="Droid Sans Devanagari"/>
    </w:rPr>
  </w:style>
  <w:style w:type="paragraph" w:styleId="ae">
    <w:name w:val="caption"/>
    <w:basedOn w:val="a"/>
    <w:qFormat/>
    <w:rsid w:val="00E66CD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E66CDF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54391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54391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54391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footnote text"/>
    <w:basedOn w:val="a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annotation text"/>
    <w:basedOn w:val="a"/>
    <w:uiPriority w:val="99"/>
    <w:semiHidden/>
    <w:unhideWhenUsed/>
    <w:qFormat/>
    <w:rsid w:val="00174753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174753"/>
    <w:rPr>
      <w:b/>
      <w:bCs/>
    </w:rPr>
  </w:style>
  <w:style w:type="paragraph" w:styleId="af5">
    <w:name w:val="Revision"/>
    <w:uiPriority w:val="99"/>
    <w:semiHidden/>
    <w:qFormat/>
    <w:rsid w:val="00174753"/>
  </w:style>
  <w:style w:type="paragraph" w:styleId="af6">
    <w:name w:val="Balloon Text"/>
    <w:basedOn w:val="a"/>
    <w:uiPriority w:val="99"/>
    <w:semiHidden/>
    <w:unhideWhenUsed/>
    <w:qFormat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rsid w:val="00E66CDF"/>
    <w:pPr>
      <w:suppressLineNumbers/>
    </w:pPr>
  </w:style>
  <w:style w:type="paragraph" w:customStyle="1" w:styleId="af8">
    <w:name w:val="Заголовок таблицы"/>
    <w:basedOn w:val="af7"/>
    <w:qFormat/>
    <w:rsid w:val="00E66CDF"/>
    <w:pPr>
      <w:jc w:val="center"/>
    </w:pPr>
    <w:rPr>
      <w:b/>
      <w:bCs/>
    </w:rPr>
  </w:style>
  <w:style w:type="paragraph" w:styleId="af9">
    <w:name w:val="Plain Text"/>
    <w:basedOn w:val="a"/>
    <w:qFormat/>
    <w:rsid w:val="00E66CDF"/>
    <w:pPr>
      <w:widowControl w:val="0"/>
    </w:pPr>
    <w:rPr>
      <w:rFonts w:ascii="Courier New" w:hAnsi="Courier New"/>
      <w:lang w:eastAsia="ar-SA"/>
    </w:rPr>
  </w:style>
  <w:style w:type="paragraph" w:customStyle="1" w:styleId="afa">
    <w:name w:val="Текст в заданном формате"/>
    <w:basedOn w:val="a"/>
    <w:qFormat/>
    <w:rsid w:val="00E66CDF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b">
    <w:name w:val="Table Grid"/>
    <w:basedOn w:val="a1"/>
    <w:uiPriority w:val="39"/>
    <w:rsid w:val="00846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4D0C82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D0C82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374CC3"/>
  </w:style>
  <w:style w:type="character" w:customStyle="1" w:styleId="a6">
    <w:name w:val="Нижний колонтитул Знак"/>
    <w:basedOn w:val="a0"/>
    <w:uiPriority w:val="99"/>
    <w:qFormat/>
    <w:rsid w:val="00374CC3"/>
  </w:style>
  <w:style w:type="character" w:styleId="a7">
    <w:name w:val="annotation reference"/>
    <w:basedOn w:val="a0"/>
    <w:uiPriority w:val="99"/>
    <w:semiHidden/>
    <w:unhideWhenUsed/>
    <w:qFormat/>
    <w:rsid w:val="00174753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74753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74753"/>
    <w:rPr>
      <w:b/>
      <w:bCs/>
      <w:sz w:val="20"/>
      <w:szCs w:val="20"/>
    </w:rPr>
  </w:style>
  <w:style w:type="character" w:customStyle="1" w:styleId="aa">
    <w:name w:val="Текст выноски Знак"/>
    <w:basedOn w:val="a0"/>
    <w:uiPriority w:val="99"/>
    <w:semiHidden/>
    <w:qFormat/>
    <w:rsid w:val="0017475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54391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54391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54391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footnote text"/>
    <w:basedOn w:val="a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annotation text"/>
    <w:basedOn w:val="a"/>
    <w:uiPriority w:val="99"/>
    <w:semiHidden/>
    <w:unhideWhenUsed/>
    <w:qFormat/>
    <w:rsid w:val="00174753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174753"/>
    <w:rPr>
      <w:b/>
      <w:bCs/>
    </w:rPr>
  </w:style>
  <w:style w:type="paragraph" w:styleId="af5">
    <w:name w:val="Revision"/>
    <w:uiPriority w:val="99"/>
    <w:semiHidden/>
    <w:qFormat/>
    <w:rsid w:val="00174753"/>
  </w:style>
  <w:style w:type="paragraph" w:styleId="af6">
    <w:name w:val="Balloon Text"/>
    <w:basedOn w:val="a"/>
    <w:uiPriority w:val="99"/>
    <w:semiHidden/>
    <w:unhideWhenUsed/>
    <w:qFormat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styleId="af9">
    <w:name w:val="Plain Text"/>
    <w:basedOn w:val="a"/>
    <w:qFormat/>
    <w:pPr>
      <w:widowControl w:val="0"/>
    </w:pPr>
    <w:rPr>
      <w:rFonts w:ascii="Courier New" w:hAnsi="Courier New"/>
      <w:lang w:eastAsia="ar-SA"/>
    </w:rPr>
  </w:style>
  <w:style w:type="paragraph" w:customStyle="1" w:styleId="afa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b">
    <w:name w:val="Table Grid"/>
    <w:basedOn w:val="a1"/>
    <w:uiPriority w:val="39"/>
    <w:rsid w:val="00846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9AC2-CB43-4D27-8D56-449FAE70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dc:description/>
  <cp:lastModifiedBy>TishinaGP</cp:lastModifiedBy>
  <cp:revision>22</cp:revision>
  <cp:lastPrinted>2021-04-29T00:21:00Z</cp:lastPrinted>
  <dcterms:created xsi:type="dcterms:W3CDTF">2019-07-11T02:25:00Z</dcterms:created>
  <dcterms:modified xsi:type="dcterms:W3CDTF">2021-04-29T00:24:00Z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