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ind w:firstLine="426"/>
        <w:jc w:val="center"/>
        <w:rPr>
          <w:sz w:val="28"/>
          <w:szCs w:val="28"/>
        </w:rPr>
      </w:pPr>
    </w:p>
    <w:p>
      <w:pPr>
        <w:ind w:firstLine="1540" w:firstLineChars="550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03.11.2023г.  </w:t>
      </w:r>
      <w:r>
        <w:rPr>
          <w:sz w:val="28"/>
          <w:szCs w:val="28"/>
        </w:rPr>
        <w:t xml:space="preserve">                 с.Анучино                                      № </w:t>
      </w:r>
      <w:r>
        <w:rPr>
          <w:rFonts w:hint="default"/>
          <w:sz w:val="28"/>
          <w:szCs w:val="28"/>
          <w:lang w:val="ru-RU"/>
        </w:rPr>
        <w:t>906</w:t>
      </w: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 в сфере 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bCs/>
          <w:color w:val="000000"/>
          <w:sz w:val="28"/>
          <w:szCs w:val="28"/>
          <w:lang w:val="ru-RU"/>
        </w:rPr>
        <w:t>на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территории </w:t>
      </w: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pStyle w:val="19"/>
        <w:spacing w:after="240" w:line="360" w:lineRule="auto"/>
        <w:ind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27.10.2021 № 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  <w:lang w:val="ru-RU"/>
        </w:rPr>
        <w:t>на</w:t>
      </w:r>
      <w:r>
        <w:rPr>
          <w:rFonts w:hint="default"/>
          <w:color w:val="000000"/>
          <w:sz w:val="28"/>
          <w:szCs w:val="28"/>
          <w:lang w:val="ru-RU"/>
        </w:rPr>
        <w:t xml:space="preserve">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 (прилагается)</w:t>
      </w:r>
      <w:r>
        <w:rPr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 xml:space="preserve">) опубликовать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 xml:space="preserve"> 03.11. 2023г.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  <w:r>
        <w:rPr>
          <w:rFonts w:hint="default" w:cs="Times New Roman"/>
          <w:i w:val="0"/>
          <w:iCs w:val="0"/>
          <w:lang w:val="en-US" w:eastAsia="ru-RU"/>
        </w:rPr>
        <w:t>906</w:t>
      </w:r>
      <w:bookmarkStart w:id="0" w:name="_GoBack"/>
      <w:bookmarkEnd w:id="0"/>
    </w:p>
    <w:p>
      <w:pPr>
        <w:ind w:left="5940"/>
        <w:jc w:val="right"/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 Приморского края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по тексту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0" w:leftChars="0" w:firstLine="6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Анучинского муниципального округа Приморского края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перевозок. 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"/>
        <w:gridCol w:w="4606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6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72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дминистрации, подписываемым главой округа.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26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5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7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26"/>
              <w:spacing w:line="276" w:lineRule="auto"/>
              <w:ind w:left="0" w:leftChars="0" w:right="131" w:firstLine="0" w:firstLineChars="0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6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851" w:right="851" w:bottom="992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8BA4A"/>
    <w:multiLevelType w:val="multilevel"/>
    <w:tmpl w:val="F868BA4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34A09F9"/>
    <w:multiLevelType w:val="singleLevel"/>
    <w:tmpl w:val="534A09F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  <w:rsid w:val="1888555D"/>
    <w:rsid w:val="1A165A94"/>
    <w:rsid w:val="1EF142F2"/>
    <w:rsid w:val="1EFF7169"/>
    <w:rsid w:val="277507B6"/>
    <w:rsid w:val="4BAB09EC"/>
    <w:rsid w:val="4C4A17B9"/>
    <w:rsid w:val="62C1711F"/>
    <w:rsid w:val="641F5878"/>
    <w:rsid w:val="65E5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8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25"/>
    <w:qFormat/>
    <w:uiPriority w:val="0"/>
    <w:pPr>
      <w:ind w:right="567" w:firstLine="720"/>
      <w:jc w:val="both"/>
    </w:pPr>
    <w:rPr>
      <w:sz w:val="24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7"/>
    <w:qFormat/>
    <w:uiPriority w:val="0"/>
    <w:pPr>
      <w:spacing w:after="120"/>
    </w:pPr>
  </w:style>
  <w:style w:type="paragraph" w:styleId="11">
    <w:name w:val="Body Text Indent"/>
    <w:basedOn w:val="1"/>
    <w:link w:val="29"/>
    <w:qFormat/>
    <w:uiPriority w:val="0"/>
    <w:pPr>
      <w:spacing w:after="120"/>
      <w:ind w:left="283"/>
    </w:pPr>
  </w:style>
  <w:style w:type="paragraph" w:styleId="12">
    <w:name w:val="Title"/>
    <w:basedOn w:val="1"/>
    <w:next w:val="1"/>
    <w:link w:val="37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foot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32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5">
    <w:name w:val="Body Text Indent 2"/>
    <w:basedOn w:val="1"/>
    <w:link w:val="24"/>
    <w:qFormat/>
    <w:uiPriority w:val="0"/>
    <w:pPr>
      <w:ind w:firstLine="720"/>
      <w:jc w:val="both"/>
    </w:pPr>
    <w:rPr>
      <w:sz w:val="24"/>
    </w:rPr>
  </w:style>
  <w:style w:type="paragraph" w:styleId="16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1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link w:val="7"/>
    <w:qFormat/>
    <w:uiPriority w:val="0"/>
    <w:rPr>
      <w:rFonts w:ascii="Tahoma" w:hAnsi="Tahoma" w:cs="Tahoma"/>
      <w:sz w:val="16"/>
      <w:szCs w:val="16"/>
    </w:r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9"/>
    <w:qFormat/>
    <w:uiPriority w:val="99"/>
  </w:style>
  <w:style w:type="character" w:customStyle="1" w:styleId="21">
    <w:name w:val="Нижний колонтитул Знак"/>
    <w:basedOn w:val="3"/>
    <w:link w:val="13"/>
    <w:qFormat/>
    <w:uiPriority w:val="0"/>
  </w:style>
  <w:style w:type="paragraph" w:styleId="22">
    <w:name w:val="List Paragraph"/>
    <w:basedOn w:val="1"/>
    <w:link w:val="23"/>
    <w:qFormat/>
    <w:uiPriority w:val="0"/>
    <w:pPr>
      <w:ind w:left="720"/>
      <w:contextualSpacing/>
    </w:pPr>
    <w:rPr>
      <w:sz w:val="24"/>
    </w:rPr>
  </w:style>
  <w:style w:type="character" w:customStyle="1" w:styleId="23">
    <w:name w:val="Абзац списка Знак"/>
    <w:link w:val="22"/>
    <w:qFormat/>
    <w:locked/>
    <w:uiPriority w:val="0"/>
    <w:rPr>
      <w:sz w:val="24"/>
    </w:rPr>
  </w:style>
  <w:style w:type="character" w:customStyle="1" w:styleId="24">
    <w:name w:val="Основной текст с отступом 2 Знак"/>
    <w:basedOn w:val="3"/>
    <w:link w:val="15"/>
    <w:qFormat/>
    <w:uiPriority w:val="0"/>
    <w:rPr>
      <w:sz w:val="24"/>
    </w:rPr>
  </w:style>
  <w:style w:type="character" w:customStyle="1" w:styleId="25">
    <w:name w:val="Основной текст с отступом 3 Знак"/>
    <w:basedOn w:val="3"/>
    <w:link w:val="8"/>
    <w:qFormat/>
    <w:uiPriority w:val="0"/>
    <w:rPr>
      <w:sz w:val="24"/>
    </w:rPr>
  </w:style>
  <w:style w:type="paragraph" w:customStyle="1" w:styleId="26">
    <w:name w:val="ConsPlusNormal"/>
    <w:link w:val="34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7">
    <w:name w:val="Основной текст Знак"/>
    <w:basedOn w:val="3"/>
    <w:link w:val="10"/>
    <w:qFormat/>
    <w:uiPriority w:val="0"/>
  </w:style>
  <w:style w:type="paragraph" w:customStyle="1" w:styleId="28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9">
    <w:name w:val="Основной текст с отступом Знак"/>
    <w:basedOn w:val="3"/>
    <w:link w:val="11"/>
    <w:qFormat/>
    <w:uiPriority w:val="0"/>
  </w:style>
  <w:style w:type="paragraph" w:styleId="30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3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32">
    <w:name w:val="Обычный (веб) Знак"/>
    <w:link w:val="14"/>
    <w:qFormat/>
    <w:uiPriority w:val="0"/>
    <w:rPr>
      <w:sz w:val="24"/>
      <w:szCs w:val="24"/>
    </w:rPr>
  </w:style>
  <w:style w:type="character" w:customStyle="1" w:styleId="33">
    <w:name w:val="Гипертекстовая ссылка"/>
    <w:basedOn w:val="3"/>
    <w:qFormat/>
    <w:uiPriority w:val="99"/>
    <w:rPr>
      <w:color w:val="106BBE"/>
    </w:rPr>
  </w:style>
  <w:style w:type="character" w:customStyle="1" w:styleId="34">
    <w:name w:val="ConsPlusNormal1"/>
    <w:link w:val="26"/>
    <w:qFormat/>
    <w:locked/>
    <w:uiPriority w:val="0"/>
    <w:rPr>
      <w:rFonts w:ascii="Arial" w:hAnsi="Arial" w:cs="Arial"/>
    </w:rPr>
  </w:style>
  <w:style w:type="character" w:customStyle="1" w:styleId="35">
    <w:name w:val="Стандартный HTML Знак"/>
    <w:basedOn w:val="3"/>
    <w:link w:val="16"/>
    <w:qFormat/>
    <w:uiPriority w:val="99"/>
    <w:rPr>
      <w:rFonts w:ascii="Courier New" w:hAnsi="Courier New"/>
    </w:rPr>
  </w:style>
  <w:style w:type="character" w:customStyle="1" w:styleId="36">
    <w:name w:val="Заголовок 1 Знак"/>
    <w:basedOn w:val="3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37">
    <w:name w:val="Название Знак"/>
    <w:basedOn w:val="3"/>
    <w:link w:val="12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1</Pages>
  <Words>1587</Words>
  <Characters>9046</Characters>
  <Lines>75</Lines>
  <Paragraphs>21</Paragraphs>
  <TotalTime>6</TotalTime>
  <ScaleCrop>false</ScaleCrop>
  <LinksUpToDate>false</LinksUpToDate>
  <CharactersWithSpaces>10612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2021-12-02T06:21:00Z</dcterms:created>
  <dc:creator>Белякова Галина Николаевна</dc:creator>
  <cp:lastModifiedBy>MehovskiyVV</cp:lastModifiedBy>
  <cp:lastPrinted>2023-11-02T01:55:00Z</cp:lastPrinted>
  <dcterms:modified xsi:type="dcterms:W3CDTF">2023-11-07T06:35:03Z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4A400AD4A5524521B62FBDF0980D948F</vt:lpwstr>
  </property>
</Properties>
</file>