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69" w:rsidRDefault="00D0535A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369" w:rsidRDefault="00B93369">
      <w:pPr>
        <w:pStyle w:val="a5"/>
      </w:pPr>
    </w:p>
    <w:p w:rsidR="00B93369" w:rsidRDefault="00D0535A">
      <w:pPr>
        <w:pStyle w:val="a7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B93369" w:rsidRDefault="00D053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:rsidR="00B93369" w:rsidRDefault="00D053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B93369" w:rsidRDefault="00B93369">
      <w:pPr>
        <w:jc w:val="center"/>
        <w:rPr>
          <w:b/>
          <w:sz w:val="32"/>
          <w:szCs w:val="32"/>
        </w:rPr>
      </w:pPr>
    </w:p>
    <w:p w:rsidR="00B93369" w:rsidRDefault="00D053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751DEE" w:rsidRDefault="00751DEE">
      <w:pPr>
        <w:jc w:val="center"/>
        <w:rPr>
          <w:b/>
          <w:sz w:val="28"/>
          <w:szCs w:val="28"/>
        </w:rPr>
      </w:pPr>
    </w:p>
    <w:p w:rsidR="00751DEE" w:rsidRPr="00751DEE" w:rsidRDefault="00751DEE">
      <w:pPr>
        <w:jc w:val="center"/>
        <w:rPr>
          <w:b/>
          <w:sz w:val="28"/>
          <w:szCs w:val="28"/>
        </w:rPr>
      </w:pPr>
      <w:r w:rsidRPr="00751DEE">
        <w:rPr>
          <w:b/>
          <w:bCs/>
          <w:color w:val="000000"/>
          <w:sz w:val="28"/>
          <w:szCs w:val="28"/>
        </w:rPr>
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округа, утвержденное решение</w:t>
      </w:r>
      <w:r w:rsidR="003F4558">
        <w:rPr>
          <w:b/>
          <w:bCs/>
          <w:color w:val="000000"/>
          <w:sz w:val="28"/>
          <w:szCs w:val="28"/>
        </w:rPr>
        <w:t>м</w:t>
      </w:r>
      <w:r w:rsidRPr="00751DEE">
        <w:rPr>
          <w:b/>
          <w:bCs/>
          <w:color w:val="000000"/>
          <w:sz w:val="28"/>
          <w:szCs w:val="28"/>
        </w:rPr>
        <w:t xml:space="preserve"> Думы округа от 27.03.2024 № 546-НПА</w:t>
      </w:r>
    </w:p>
    <w:p w:rsidR="00B93369" w:rsidRDefault="00B93369">
      <w:pPr>
        <w:jc w:val="both"/>
        <w:rPr>
          <w:b/>
          <w:sz w:val="26"/>
        </w:rPr>
      </w:pPr>
    </w:p>
    <w:p w:rsidR="00751DEE" w:rsidRPr="00090383" w:rsidRDefault="00751DEE" w:rsidP="00751DEE">
      <w:pPr>
        <w:spacing w:line="240" w:lineRule="exact"/>
        <w:jc w:val="right"/>
        <w:rPr>
          <w:bCs/>
          <w:sz w:val="28"/>
          <w:szCs w:val="28"/>
        </w:rPr>
      </w:pPr>
      <w:r w:rsidRPr="00090383">
        <w:rPr>
          <w:bCs/>
          <w:sz w:val="28"/>
          <w:szCs w:val="28"/>
        </w:rPr>
        <w:t xml:space="preserve">Принято Думой Анучинского </w:t>
      </w:r>
    </w:p>
    <w:p w:rsidR="00751DEE" w:rsidRPr="00090383" w:rsidRDefault="00751DEE" w:rsidP="00751DEE">
      <w:pPr>
        <w:spacing w:line="240" w:lineRule="exact"/>
        <w:jc w:val="right"/>
        <w:rPr>
          <w:bCs/>
          <w:sz w:val="28"/>
          <w:szCs w:val="28"/>
        </w:rPr>
      </w:pPr>
      <w:r w:rsidRPr="00090383">
        <w:rPr>
          <w:bCs/>
          <w:sz w:val="28"/>
          <w:szCs w:val="28"/>
        </w:rPr>
        <w:t>муниципального округа</w:t>
      </w:r>
    </w:p>
    <w:p w:rsidR="00751DEE" w:rsidRPr="00090383" w:rsidRDefault="00751DEE" w:rsidP="00751DEE">
      <w:pPr>
        <w:spacing w:line="240" w:lineRule="exact"/>
        <w:jc w:val="right"/>
        <w:rPr>
          <w:bCs/>
          <w:sz w:val="28"/>
          <w:szCs w:val="28"/>
        </w:rPr>
      </w:pPr>
      <w:r w:rsidRPr="00090383">
        <w:rPr>
          <w:bCs/>
          <w:sz w:val="28"/>
          <w:szCs w:val="28"/>
        </w:rPr>
        <w:t>24 июля 2024 года</w:t>
      </w:r>
    </w:p>
    <w:p w:rsidR="00B93369" w:rsidRDefault="00B93369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93369" w:rsidRDefault="00D0535A" w:rsidP="00751D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1DEE">
        <w:rPr>
          <w:color w:val="000000"/>
          <w:sz w:val="28"/>
          <w:szCs w:val="28"/>
        </w:rPr>
        <w:t xml:space="preserve">В соответствии с </w:t>
      </w:r>
      <w:bookmarkStart w:id="0" w:name="_Hlk77673480"/>
      <w:r w:rsidR="00751DEE">
        <w:rPr>
          <w:color w:val="000000"/>
          <w:sz w:val="28"/>
          <w:szCs w:val="28"/>
        </w:rPr>
        <w:t>Федеральным законом от 08.11.2007 № 259-ФЗ «Устав автомобильного транспорта и городского наземного электрического транспорта»,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0"/>
      <w:r w:rsidR="00751DEE">
        <w:rPr>
          <w:color w:val="000000"/>
          <w:sz w:val="28"/>
          <w:szCs w:val="28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</w:t>
      </w:r>
      <w:r w:rsidR="00751DEE">
        <w:rPr>
          <w:sz w:val="28"/>
          <w:szCs w:val="28"/>
        </w:rPr>
        <w:t xml:space="preserve">, </w:t>
      </w:r>
      <w:r w:rsidR="00751DEE">
        <w:rPr>
          <w:color w:val="000000"/>
          <w:sz w:val="28"/>
          <w:szCs w:val="28"/>
        </w:rPr>
        <w:t xml:space="preserve">Постановлением Правительства Российской Федерации от 10.03.2022 № 336 «Об особенностях организации и осуществления государственном контроле (надзоре), муниципальном контроле», </w:t>
      </w:r>
      <w:r w:rsidR="00751DEE">
        <w:rPr>
          <w:sz w:val="28"/>
          <w:szCs w:val="28"/>
        </w:rPr>
        <w:t>Уставом Анучинского муниципального округа Приморского края</w:t>
      </w:r>
      <w:r>
        <w:rPr>
          <w:sz w:val="28"/>
          <w:szCs w:val="28"/>
        </w:rPr>
        <w:t>:</w:t>
      </w:r>
    </w:p>
    <w:p w:rsidR="00B93369" w:rsidRDefault="00B93369">
      <w:pPr>
        <w:jc w:val="both"/>
        <w:rPr>
          <w:sz w:val="28"/>
          <w:szCs w:val="28"/>
        </w:rPr>
      </w:pPr>
    </w:p>
    <w:p w:rsidR="00751DEE" w:rsidRDefault="00D053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изменения в пункт 2.9 Положения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округа, утвержденного решением Думы Анучинского муниципального округа №</w:t>
      </w:r>
      <w:r w:rsidR="003F4558">
        <w:rPr>
          <w:sz w:val="28"/>
          <w:szCs w:val="28"/>
        </w:rPr>
        <w:t xml:space="preserve"> </w:t>
      </w:r>
      <w:r>
        <w:rPr>
          <w:sz w:val="28"/>
          <w:szCs w:val="28"/>
        </w:rPr>
        <w:t>546-НПА от 27.03.2024г., дополнив абзацем</w:t>
      </w:r>
      <w:bookmarkStart w:id="1" w:name="_GoBack"/>
      <w:bookmarkEnd w:id="1"/>
      <w:r>
        <w:rPr>
          <w:sz w:val="28"/>
          <w:szCs w:val="28"/>
        </w:rPr>
        <w:t xml:space="preserve"> следующего содержания: </w:t>
      </w:r>
    </w:p>
    <w:p w:rsidR="00B93369" w:rsidRDefault="00D0535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«до 01.01.2030г.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r:id="rId8" w:history="1">
        <w:r>
          <w:rPr>
            <w:sz w:val="28"/>
            <w:szCs w:val="28"/>
          </w:rPr>
          <w:t>системы</w:t>
        </w:r>
      </w:hyperlink>
      <w:r>
        <w:rPr>
          <w:sz w:val="28"/>
          <w:szCs w:val="28"/>
        </w:rPr>
        <w:t xml:space="preserve"> «Единый портал государственных и муниципальных услуг (функций)». Такое обращение подлежит рассмотрению уполномоченным на рассмотрение обращения органом в течение 10 рабочих дней со дня его регистрации. </w:t>
      </w:r>
      <w:r>
        <w:rPr>
          <w:sz w:val="28"/>
          <w:szCs w:val="28"/>
        </w:rPr>
        <w:lastRenderedPageBreak/>
        <w:t>Подписание такого обращения до 2030 года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«Единый портал государственных и муниципальных услуг (функций)») или являющегося индивидуальным предпринимателем».</w:t>
      </w:r>
    </w:p>
    <w:p w:rsidR="00751DEE" w:rsidRPr="00090383" w:rsidRDefault="00D0535A" w:rsidP="00751DEE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1DEE">
        <w:rPr>
          <w:sz w:val="28"/>
          <w:szCs w:val="28"/>
        </w:rPr>
        <w:t>2. Настоящее решение</w:t>
      </w:r>
      <w:r w:rsidR="00751DEE" w:rsidRPr="00090383">
        <w:rPr>
          <w:sz w:val="28"/>
          <w:szCs w:val="28"/>
        </w:rPr>
        <w:t xml:space="preserve"> опубликова</w:t>
      </w:r>
      <w:r w:rsidR="00751DEE">
        <w:rPr>
          <w:sz w:val="28"/>
          <w:szCs w:val="28"/>
        </w:rPr>
        <w:t>ть (обнародовать</w:t>
      </w:r>
      <w:r w:rsidR="00751DEE" w:rsidRPr="00090383">
        <w:rPr>
          <w:sz w:val="28"/>
          <w:szCs w:val="28"/>
        </w:rPr>
        <w:t>) в средствах массовой информации.</w:t>
      </w:r>
    </w:p>
    <w:p w:rsidR="00751DEE" w:rsidRPr="00090383" w:rsidRDefault="00751DEE" w:rsidP="00751DEE">
      <w:pPr>
        <w:spacing w:line="300" w:lineRule="auto"/>
        <w:jc w:val="both"/>
        <w:rPr>
          <w:sz w:val="28"/>
          <w:szCs w:val="28"/>
        </w:rPr>
      </w:pPr>
      <w:r w:rsidRPr="00090383">
        <w:rPr>
          <w:sz w:val="28"/>
          <w:szCs w:val="28"/>
        </w:rPr>
        <w:tab/>
        <w:t>3. Настоящее решение вступает в силу со дня его официального опубликования (обнародования).</w:t>
      </w:r>
    </w:p>
    <w:p w:rsidR="00751DEE" w:rsidRPr="00090383" w:rsidRDefault="00751DEE" w:rsidP="00751DEE">
      <w:pPr>
        <w:spacing w:line="300" w:lineRule="auto"/>
        <w:jc w:val="both"/>
        <w:rPr>
          <w:sz w:val="28"/>
          <w:szCs w:val="28"/>
        </w:rPr>
      </w:pPr>
    </w:p>
    <w:p w:rsidR="00751DEE" w:rsidRPr="00090383" w:rsidRDefault="00751DEE" w:rsidP="00751DEE">
      <w:pPr>
        <w:jc w:val="both"/>
        <w:rPr>
          <w:sz w:val="28"/>
          <w:szCs w:val="28"/>
        </w:rPr>
      </w:pPr>
    </w:p>
    <w:p w:rsidR="00751DEE" w:rsidRPr="00090383" w:rsidRDefault="00751DEE" w:rsidP="00751DEE">
      <w:pPr>
        <w:jc w:val="both"/>
        <w:rPr>
          <w:sz w:val="28"/>
          <w:szCs w:val="28"/>
        </w:rPr>
      </w:pPr>
    </w:p>
    <w:p w:rsidR="00751DEE" w:rsidRPr="00090383" w:rsidRDefault="00751DEE" w:rsidP="00751DEE">
      <w:pPr>
        <w:jc w:val="both"/>
        <w:rPr>
          <w:sz w:val="28"/>
          <w:szCs w:val="28"/>
        </w:rPr>
      </w:pPr>
    </w:p>
    <w:p w:rsidR="00751DEE" w:rsidRPr="00090383" w:rsidRDefault="00751DEE" w:rsidP="00751DE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090383">
        <w:rPr>
          <w:sz w:val="28"/>
          <w:szCs w:val="28"/>
        </w:rPr>
        <w:t xml:space="preserve"> Анучинского</w:t>
      </w:r>
    </w:p>
    <w:p w:rsidR="00751DEE" w:rsidRDefault="00751DEE" w:rsidP="00751DEE">
      <w:pPr>
        <w:jc w:val="both"/>
        <w:rPr>
          <w:sz w:val="28"/>
          <w:szCs w:val="28"/>
        </w:rPr>
      </w:pPr>
      <w:r w:rsidRPr="00090383">
        <w:rPr>
          <w:sz w:val="28"/>
          <w:szCs w:val="28"/>
        </w:rPr>
        <w:t xml:space="preserve">муниципального округа          </w:t>
      </w:r>
      <w:r>
        <w:rPr>
          <w:sz w:val="28"/>
          <w:szCs w:val="28"/>
        </w:rPr>
        <w:t xml:space="preserve">                               </w:t>
      </w:r>
      <w:r w:rsidRPr="0009038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С.А. Понуровский</w:t>
      </w:r>
    </w:p>
    <w:p w:rsidR="00751DEE" w:rsidRDefault="00751DEE" w:rsidP="00751DEE">
      <w:pPr>
        <w:jc w:val="both"/>
        <w:rPr>
          <w:sz w:val="28"/>
          <w:szCs w:val="28"/>
        </w:rPr>
      </w:pPr>
    </w:p>
    <w:p w:rsidR="00751DEE" w:rsidRDefault="00751DEE" w:rsidP="00751DEE">
      <w:pPr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751DEE" w:rsidRDefault="00751DEE" w:rsidP="00751DEE">
      <w:pPr>
        <w:rPr>
          <w:sz w:val="28"/>
          <w:szCs w:val="28"/>
        </w:rPr>
      </w:pPr>
      <w:r>
        <w:rPr>
          <w:sz w:val="28"/>
          <w:szCs w:val="28"/>
        </w:rPr>
        <w:t>24 июля 2024 года</w:t>
      </w:r>
    </w:p>
    <w:p w:rsidR="00751DEE" w:rsidRDefault="00751DEE" w:rsidP="00751DEE">
      <w:pPr>
        <w:rPr>
          <w:sz w:val="28"/>
          <w:szCs w:val="28"/>
        </w:rPr>
      </w:pPr>
    </w:p>
    <w:p w:rsidR="00751DEE" w:rsidRPr="00090383" w:rsidRDefault="003F4558" w:rsidP="00751DEE">
      <w:pPr>
        <w:rPr>
          <w:b/>
          <w:sz w:val="28"/>
          <w:szCs w:val="28"/>
        </w:rPr>
      </w:pPr>
      <w:r>
        <w:rPr>
          <w:sz w:val="28"/>
          <w:szCs w:val="28"/>
        </w:rPr>
        <w:t>№ 591</w:t>
      </w:r>
      <w:r w:rsidR="00751DEE">
        <w:rPr>
          <w:sz w:val="28"/>
          <w:szCs w:val="28"/>
        </w:rPr>
        <w:t>-НПА</w:t>
      </w:r>
    </w:p>
    <w:p w:rsidR="00751DEE" w:rsidRPr="00090383" w:rsidRDefault="00751DEE" w:rsidP="00751DEE"/>
    <w:p w:rsidR="00751DEE" w:rsidRPr="00090383" w:rsidRDefault="00751DEE" w:rsidP="00751DEE"/>
    <w:sectPr w:rsidR="00751DEE" w:rsidRPr="00090383" w:rsidSect="00B93369">
      <w:headerReference w:type="even" r:id="rId9"/>
      <w:pgSz w:w="11906" w:h="16838"/>
      <w:pgMar w:top="709" w:right="849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097" w:rsidRDefault="00E15097" w:rsidP="00B93369">
      <w:r>
        <w:separator/>
      </w:r>
    </w:p>
  </w:endnote>
  <w:endnote w:type="continuationSeparator" w:id="1">
    <w:p w:rsidR="00E15097" w:rsidRDefault="00E15097" w:rsidP="00B93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097" w:rsidRDefault="00E15097" w:rsidP="00B93369">
      <w:r>
        <w:separator/>
      </w:r>
    </w:p>
  </w:footnote>
  <w:footnote w:type="continuationSeparator" w:id="1">
    <w:p w:rsidR="00E15097" w:rsidRDefault="00E15097" w:rsidP="00B933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369" w:rsidRDefault="005E06BC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D0535A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93369" w:rsidRDefault="00B9336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172A27"/>
    <w:rsid w:val="00172A27"/>
    <w:rsid w:val="003F4558"/>
    <w:rsid w:val="005E06BC"/>
    <w:rsid w:val="00751DEE"/>
    <w:rsid w:val="00B93369"/>
    <w:rsid w:val="00D0535A"/>
    <w:rsid w:val="00E15097"/>
    <w:rsid w:val="06D719A6"/>
    <w:rsid w:val="3D197826"/>
    <w:rsid w:val="3DAA63EE"/>
    <w:rsid w:val="54943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36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B93369"/>
  </w:style>
  <w:style w:type="paragraph" w:styleId="a4">
    <w:name w:val="header"/>
    <w:basedOn w:val="a"/>
    <w:qFormat/>
    <w:rsid w:val="00B93369"/>
    <w:pPr>
      <w:tabs>
        <w:tab w:val="center" w:pos="4677"/>
        <w:tab w:val="right" w:pos="9355"/>
      </w:tabs>
    </w:pPr>
  </w:style>
  <w:style w:type="paragraph" w:styleId="a5">
    <w:name w:val="Title"/>
    <w:basedOn w:val="a"/>
    <w:qFormat/>
    <w:rsid w:val="00B93369"/>
    <w:pPr>
      <w:jc w:val="center"/>
    </w:pPr>
    <w:rPr>
      <w:sz w:val="26"/>
    </w:rPr>
  </w:style>
  <w:style w:type="paragraph" w:styleId="a6">
    <w:name w:val="footer"/>
    <w:basedOn w:val="a"/>
    <w:qFormat/>
    <w:rsid w:val="00B93369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B93369"/>
    <w:pPr>
      <w:jc w:val="center"/>
    </w:pPr>
    <w:rPr>
      <w:b/>
      <w:sz w:val="32"/>
    </w:rPr>
  </w:style>
  <w:style w:type="paragraph" w:customStyle="1" w:styleId="ConsPlusNormal">
    <w:name w:val="ConsPlusNormal"/>
    <w:qFormat/>
    <w:rsid w:val="00B933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rsid w:val="00751D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51D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140&amp;dst=10017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5C872-BDA9-4FD6-AB41-A52D1C74F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476</Words>
  <Characters>2714</Characters>
  <Application>Microsoft Office Word</Application>
  <DocSecurity>0</DocSecurity>
  <Lines>22</Lines>
  <Paragraphs>6</Paragraphs>
  <ScaleCrop>false</ScaleCrop>
  <Company>Microsoft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5</cp:revision>
  <cp:lastPrinted>2024-07-22T23:42:00Z</cp:lastPrinted>
  <dcterms:created xsi:type="dcterms:W3CDTF">2024-07-03T02:42:00Z</dcterms:created>
  <dcterms:modified xsi:type="dcterms:W3CDTF">2024-07-22T23:44:00Z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2A0478C7F3B3467A839210F641B1F05F_11</vt:lpwstr>
  </property>
</Properties>
</file>