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D7" w:rsidRDefault="00F00214" w:rsidP="002E38D7">
      <w:pPr>
        <w:pStyle w:val="a5"/>
      </w:pPr>
      <w:r w:rsidRPr="00F00214">
        <w:rPr>
          <w:color w:val="000000"/>
          <w:sz w:val="28"/>
        </w:rPr>
        <w:t> </w:t>
      </w:r>
      <w:r w:rsidR="002E38D7">
        <w:rPr>
          <w:noProof/>
        </w:rPr>
        <w:drawing>
          <wp:inline distT="0" distB="0" distL="0" distR="0">
            <wp:extent cx="49784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D7" w:rsidRPr="00727523" w:rsidRDefault="002E38D7" w:rsidP="002E38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52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2E38D7" w:rsidRPr="00727523" w:rsidRDefault="002E38D7" w:rsidP="002E38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523">
        <w:rPr>
          <w:rFonts w:ascii="Times New Roman" w:hAnsi="Times New Roman" w:cs="Times New Roman"/>
          <w:b/>
          <w:sz w:val="32"/>
          <w:szCs w:val="32"/>
        </w:rPr>
        <w:t>АНУЧИНСКОГО РАЙОНА</w:t>
      </w:r>
    </w:p>
    <w:p w:rsidR="002E38D7" w:rsidRPr="00727523" w:rsidRDefault="002E38D7" w:rsidP="002E38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8D7" w:rsidRPr="002E38D7" w:rsidRDefault="002E38D7" w:rsidP="002E38D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38D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E38D7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2E38D7" w:rsidRPr="002E38D7" w:rsidRDefault="002E38D7" w:rsidP="002E38D7">
      <w:pPr>
        <w:rPr>
          <w:rFonts w:ascii="Times New Roman" w:hAnsi="Times New Roman" w:cs="Times New Roman"/>
          <w:sz w:val="28"/>
          <w:szCs w:val="28"/>
        </w:rPr>
      </w:pPr>
      <w:r w:rsidRPr="002E38D7">
        <w:rPr>
          <w:rFonts w:ascii="Times New Roman" w:hAnsi="Times New Roman" w:cs="Times New Roman"/>
          <w:sz w:val="28"/>
          <w:szCs w:val="28"/>
        </w:rPr>
        <w:t xml:space="preserve">от </w:t>
      </w:r>
      <w:r w:rsidR="00FB594C">
        <w:rPr>
          <w:rFonts w:ascii="Times New Roman" w:hAnsi="Times New Roman" w:cs="Times New Roman"/>
          <w:sz w:val="28"/>
          <w:szCs w:val="28"/>
        </w:rPr>
        <w:t>11</w:t>
      </w:r>
      <w:r w:rsidRPr="002E38D7">
        <w:rPr>
          <w:rFonts w:ascii="Times New Roman" w:hAnsi="Times New Roman" w:cs="Times New Roman"/>
          <w:sz w:val="28"/>
          <w:szCs w:val="28"/>
        </w:rPr>
        <w:t>.0</w:t>
      </w:r>
      <w:r w:rsidR="00FB594C">
        <w:rPr>
          <w:rFonts w:ascii="Times New Roman" w:hAnsi="Times New Roman" w:cs="Times New Roman"/>
          <w:sz w:val="28"/>
          <w:szCs w:val="28"/>
        </w:rPr>
        <w:t>2</w:t>
      </w:r>
      <w:r w:rsidRPr="002E38D7">
        <w:rPr>
          <w:rFonts w:ascii="Times New Roman" w:hAnsi="Times New Roman" w:cs="Times New Roman"/>
          <w:sz w:val="28"/>
          <w:szCs w:val="28"/>
        </w:rPr>
        <w:t>.2016 г.</w:t>
      </w:r>
      <w:r w:rsidRPr="002E38D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с. Анучино</w:t>
      </w:r>
      <w:r w:rsidRPr="002E38D7"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  <w:r w:rsidR="00FB594C">
        <w:rPr>
          <w:rFonts w:ascii="Times New Roman" w:hAnsi="Times New Roman" w:cs="Times New Roman"/>
          <w:sz w:val="28"/>
          <w:szCs w:val="28"/>
        </w:rPr>
        <w:t>5</w:t>
      </w:r>
      <w:r w:rsidRPr="002E38D7">
        <w:rPr>
          <w:rFonts w:ascii="Times New Roman" w:hAnsi="Times New Roman" w:cs="Times New Roman"/>
          <w:sz w:val="28"/>
          <w:szCs w:val="28"/>
        </w:rPr>
        <w:t>/</w:t>
      </w:r>
      <w:r w:rsidR="00FB594C">
        <w:rPr>
          <w:rFonts w:ascii="Times New Roman" w:hAnsi="Times New Roman" w:cs="Times New Roman"/>
          <w:sz w:val="28"/>
          <w:szCs w:val="28"/>
        </w:rPr>
        <w:t>2</w:t>
      </w:r>
    </w:p>
    <w:p w:rsidR="002E38D7" w:rsidRDefault="00F00214" w:rsidP="002E38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</w:p>
    <w:p w:rsidR="002E38D7" w:rsidRDefault="00F00214" w:rsidP="002E38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территориальной избирательной </w:t>
      </w:r>
    </w:p>
    <w:p w:rsidR="002E38D7" w:rsidRDefault="00F00214" w:rsidP="002E38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</w:t>
      </w:r>
      <w:r w:rsidR="002A1FC3" w:rsidRPr="002E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Анучинского</w:t>
      </w:r>
      <w:r w:rsidRPr="002E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Pr="002E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</w:p>
    <w:p w:rsidR="002E38D7" w:rsidRDefault="00F00214" w:rsidP="002E38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 февраля 2014 года №</w:t>
      </w:r>
      <w:r w:rsidR="002E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234/55</w:t>
      </w:r>
    </w:p>
    <w:p w:rsidR="002E38D7" w:rsidRDefault="00F00214" w:rsidP="002E38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регламента </w:t>
      </w:r>
    </w:p>
    <w:p w:rsidR="002E38D7" w:rsidRDefault="00F00214" w:rsidP="002E38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территориальной избирательной</w:t>
      </w:r>
    </w:p>
    <w:p w:rsidR="00F00214" w:rsidRPr="002E38D7" w:rsidRDefault="00F00214" w:rsidP="002E38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</w:t>
      </w:r>
      <w:r w:rsidR="002A1FC3" w:rsidRPr="002E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Анучинского</w:t>
      </w:r>
      <w:r w:rsidRPr="002E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района»</w:t>
      </w:r>
    </w:p>
    <w:p w:rsidR="00F00214" w:rsidRPr="00F00214" w:rsidRDefault="00F00214" w:rsidP="002E38D7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 Федерального закона от 28 ноября 2015 года №354-ФЗ «О внесении изменений в отдельные законодательные акты Российской Федерации в целях совершенствования мер по противодействию коррупции» и статьей 1 Закона Приморского края от 22 декабря 2015 года</w:t>
      </w: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№745-КЗ «О внесении изменений в Закон Приморского края «О государственных должностях Приморского края», территориальная избирательная комиссия </w:t>
      </w:r>
      <w:r w:rsidR="002A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регламент территориальной избирательной комиссии </w:t>
      </w:r>
      <w:r w:rsidR="002A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утвержденный решением территориальной избирательной комиссии </w:t>
      </w:r>
      <w:r w:rsidR="002A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28 февраля 2014 года №</w:t>
      </w:r>
      <w:r w:rsidR="002A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234/55</w:t>
      </w: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регламента территориальной избирательной комиссии </w:t>
      </w:r>
      <w:r w:rsidR="002A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следующие изменения: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8 Раздела II «Председатель, заместитель председателя и секретарь Комиссии» изложить в следующей редакции: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«Статья 8. Председатель Комиссии назначается и освобождается от должности решением Избирательной комиссии Приморского края, заместитель председателя и секретарь Комиссии избираются на ее первом заседании из числа членов Комиссии с правом решающего голоса тайным голосованием с использованием бюллетеней для голосования. Решение об избрании заместителя председателя и секретаря Комиссии принимается Комиссией на основании протокола счетной комиссии о результатах голосования по выборам на указанные должности.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замещает государственную должность Приморского края на постоянной (штатной) основе.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не вправе: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замещать другие должности в органах государственной власти и органах местного самоуправления;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Приморского края, председателю Комиссии не</w:t>
      </w:r>
      <w:proofErr w:type="gramEnd"/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поручено участвовать в управлении таким хозяйствующим субъектом;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</w:t>
      </w: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получать гонорары за публикации и выступления в качестве лица, замещающего государственную должность Приморского края;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Приморского края и передаются по акту в территориальную избирательную комиссию </w:t>
      </w:r>
      <w:r w:rsidR="002A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Председатель Комиссии,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</w:t>
      </w: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политических партий, иных общественных объединений и других организаций;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обязан:</w:t>
      </w:r>
    </w:p>
    <w:p w:rsidR="00F00214" w:rsidRPr="00F00214" w:rsidRDefault="00F00214" w:rsidP="002A1FC3">
      <w:pPr>
        <w:shd w:val="clear" w:color="auto" w:fill="FFFFFF"/>
        <w:spacing w:after="1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-соблюдать режим работы штатных членов территориальной избирательной комиссии </w:t>
      </w:r>
      <w:r w:rsidR="002A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F00214" w:rsidRPr="00F00214" w:rsidRDefault="00F00214" w:rsidP="002A1FC3">
      <w:pPr>
        <w:shd w:val="clear" w:color="auto" w:fill="FFFFFF"/>
        <w:spacing w:after="1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добросовестно исполнять должностные обязанности, настоящий должностной регламент;</w:t>
      </w:r>
    </w:p>
    <w:p w:rsidR="00F00214" w:rsidRPr="00F00214" w:rsidRDefault="00F00214" w:rsidP="002A1FC3">
      <w:pPr>
        <w:shd w:val="clear" w:color="auto" w:fill="FFFFFF"/>
        <w:spacing w:after="1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повышать свои профессиональные знания и деловую квалификацию, достаточные для качественного исполнения своих должностных обязанностей.</w:t>
      </w:r>
    </w:p>
    <w:p w:rsidR="00F00214" w:rsidRPr="00F00214" w:rsidRDefault="00F00214" w:rsidP="002A1FC3">
      <w:pPr>
        <w:shd w:val="clear" w:color="auto" w:fill="FFFFFF"/>
        <w:spacing w:after="1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 не позднее 30 апреля года, следующего за отчетным,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постановлением Губернатора Приморского края.</w:t>
      </w:r>
      <w:proofErr w:type="gramEnd"/>
    </w:p>
    <w:p w:rsidR="00F00214" w:rsidRPr="00F00214" w:rsidRDefault="00F00214" w:rsidP="002A1FC3">
      <w:pPr>
        <w:shd w:val="clear" w:color="auto" w:fill="FFFFFF"/>
        <w:spacing w:after="1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 не позднее 30 апреля года, следующего за отчетным,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</w:t>
      </w:r>
      <w:proofErr w:type="gramEnd"/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в порядке, установленном постановлением Губернатора Приморского края.</w:t>
      </w:r>
    </w:p>
    <w:p w:rsidR="00F00214" w:rsidRPr="00F00214" w:rsidRDefault="00F00214" w:rsidP="002A1FC3">
      <w:pPr>
        <w:shd w:val="clear" w:color="auto" w:fill="FFFFFF"/>
        <w:spacing w:after="1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возникновения у председателя Комиссии личной заинтересованности, которая приводит или может привести к конфликту интересов, председатель Комиссии обязан незамедлительно уведомить об этом территориальную избирательную комиссию </w:t>
      </w:r>
      <w:r w:rsidR="002A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письменной форме. Территориальная избирательная комиссия </w:t>
      </w:r>
      <w:r w:rsidR="002A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направляет данное уведомление </w:t>
      </w:r>
      <w:proofErr w:type="gramStart"/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координации работы по противодействию коррупции в Приморском крае для установления</w:t>
      </w:r>
      <w:proofErr w:type="gramEnd"/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или отсутствия признаков возникновения или возможности возникновения конфликта интересов при исполнении должностных обязанностей председателя Комиссии.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владение председателем Комиссии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Комиссии, а также супругу (супруге) и несовершеннолетним детям председателя Комиссии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00214" w:rsidRPr="00F00214" w:rsidRDefault="003875CC" w:rsidP="002A1FC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0214"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00214"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F00214"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r w:rsidR="002A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="00F00214"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информационно-телекоммуникационной сети «Интернет»</w:t>
      </w:r>
    </w:p>
    <w:p w:rsidR="00F00214" w:rsidRDefault="003875CC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0214"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принятия.</w:t>
      </w:r>
    </w:p>
    <w:p w:rsidR="00727523" w:rsidRPr="00F00214" w:rsidRDefault="00727523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523" w:rsidRPr="00727523" w:rsidRDefault="00F00214" w:rsidP="00727523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7523" w:rsidRPr="00727523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О.Г. Дядюк</w:t>
      </w:r>
    </w:p>
    <w:p w:rsidR="00727523" w:rsidRPr="00727523" w:rsidRDefault="00727523" w:rsidP="00727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523" w:rsidRPr="00727523" w:rsidRDefault="00727523" w:rsidP="00727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27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Н.В. Леонова</w:t>
      </w:r>
    </w:p>
    <w:p w:rsidR="00F00214" w:rsidRPr="00F00214" w:rsidRDefault="00F00214" w:rsidP="002A1FC3">
      <w:pPr>
        <w:shd w:val="clear" w:color="auto" w:fill="FFFFFF"/>
        <w:spacing w:after="128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00214" w:rsidRPr="00F00214" w:rsidSect="00DE39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0214"/>
    <w:rsid w:val="002A1FC3"/>
    <w:rsid w:val="002E38D7"/>
    <w:rsid w:val="003875CC"/>
    <w:rsid w:val="00432E95"/>
    <w:rsid w:val="00587ED8"/>
    <w:rsid w:val="00727523"/>
    <w:rsid w:val="00794F20"/>
    <w:rsid w:val="00831ED2"/>
    <w:rsid w:val="00927E48"/>
    <w:rsid w:val="00DE3905"/>
    <w:rsid w:val="00F00214"/>
    <w:rsid w:val="00FB594C"/>
    <w:rsid w:val="00FC5A68"/>
    <w:rsid w:val="00FD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68"/>
  </w:style>
  <w:style w:type="paragraph" w:styleId="1">
    <w:name w:val="heading 1"/>
    <w:basedOn w:val="a"/>
    <w:link w:val="10"/>
    <w:uiPriority w:val="9"/>
    <w:qFormat/>
    <w:rsid w:val="00F00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0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0214"/>
    <w:rPr>
      <w:color w:val="0000FF"/>
      <w:u w:val="single"/>
    </w:rPr>
  </w:style>
  <w:style w:type="character" w:customStyle="1" w:styleId="fl">
    <w:name w:val="_fl"/>
    <w:basedOn w:val="a0"/>
    <w:rsid w:val="00F00214"/>
  </w:style>
  <w:style w:type="character" w:customStyle="1" w:styleId="fr">
    <w:name w:val="_fr"/>
    <w:basedOn w:val="a0"/>
    <w:rsid w:val="00F00214"/>
  </w:style>
  <w:style w:type="paragraph" w:styleId="a4">
    <w:name w:val="Normal (Web)"/>
    <w:basedOn w:val="a"/>
    <w:uiPriority w:val="99"/>
    <w:semiHidden/>
    <w:unhideWhenUsed/>
    <w:rsid w:val="00F0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F0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214"/>
  </w:style>
  <w:style w:type="paragraph" w:customStyle="1" w:styleId="al">
    <w:name w:val="_al"/>
    <w:basedOn w:val="a"/>
    <w:rsid w:val="00F0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F00214"/>
  </w:style>
  <w:style w:type="paragraph" w:styleId="a5">
    <w:name w:val="Title"/>
    <w:basedOn w:val="a"/>
    <w:link w:val="a6"/>
    <w:qFormat/>
    <w:rsid w:val="002E38D7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6">
    <w:name w:val="Название Знак"/>
    <w:basedOn w:val="a0"/>
    <w:link w:val="a5"/>
    <w:rsid w:val="002E38D7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2016-02-02T02:05:00Z</cp:lastPrinted>
  <dcterms:created xsi:type="dcterms:W3CDTF">2016-01-28T05:55:00Z</dcterms:created>
  <dcterms:modified xsi:type="dcterms:W3CDTF">2016-02-02T02:06:00Z</dcterms:modified>
</cp:coreProperties>
</file>