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47BF" w14:textId="77777777" w:rsidR="008311CF" w:rsidRDefault="008311CF" w:rsidP="005B0963">
      <w:pPr>
        <w:rPr>
          <w:rFonts w:ascii="Times New Roman" w:hAnsi="Times New Roman"/>
          <w:sz w:val="16"/>
          <w:szCs w:val="16"/>
          <w:lang w:val="ru-RU"/>
        </w:rPr>
      </w:pPr>
    </w:p>
    <w:p w14:paraId="565AE4CD" w14:textId="77777777" w:rsidR="00C04646" w:rsidRDefault="00C04646" w:rsidP="009621A1">
      <w:pPr>
        <w:spacing w:line="288" w:lineRule="auto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087A8A" w14:textId="77777777" w:rsidR="009621A1" w:rsidRPr="00F50F28" w:rsidRDefault="009621A1" w:rsidP="009621A1">
      <w:pPr>
        <w:spacing w:line="120" w:lineRule="auto"/>
        <w:ind w:left="-35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51F9D0" w14:textId="77777777" w:rsidR="00D91865" w:rsidRPr="00044E9D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>В связи с вступлением в силу с 1 января 2021 года положений Федерального закона от 27 декабря 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sz w:val="28"/>
          <w:szCs w:val="28"/>
          <w:lang w:val="ru-RU"/>
        </w:rPr>
        <w:t xml:space="preserve"> и з</w:t>
      </w:r>
      <w:r w:rsidRPr="00044E9D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044E9D">
        <w:rPr>
          <w:sz w:val="28"/>
          <w:szCs w:val="28"/>
          <w:lang w:val="ru-RU"/>
        </w:rPr>
        <w:t xml:space="preserve"> Приморского края от 14.09.2020 N 884-КЗ </w:t>
      </w:r>
      <w:r>
        <w:rPr>
          <w:sz w:val="28"/>
          <w:szCs w:val="28"/>
          <w:lang w:val="ru-RU"/>
        </w:rPr>
        <w:br/>
        <w:t>«</w:t>
      </w:r>
      <w:r w:rsidRPr="00044E9D">
        <w:rPr>
          <w:sz w:val="28"/>
          <w:szCs w:val="28"/>
          <w:lang w:val="ru-RU"/>
        </w:rPr>
        <w:t xml:space="preserve">О перераспределении полномочий по предоставлению земельных участков </w:t>
      </w:r>
      <w:r>
        <w:rPr>
          <w:sz w:val="28"/>
          <w:szCs w:val="28"/>
          <w:lang w:val="ru-RU"/>
        </w:rPr>
        <w:br/>
      </w:r>
      <w:r w:rsidRPr="00044E9D">
        <w:rPr>
          <w:sz w:val="28"/>
          <w:szCs w:val="28"/>
          <w:lang w:val="ru-RU"/>
        </w:rPr>
        <w:t xml:space="preserve">из земель сельскохозяйственного назначения, государственная собственность </w:t>
      </w:r>
      <w:r>
        <w:rPr>
          <w:sz w:val="28"/>
          <w:szCs w:val="28"/>
          <w:lang w:val="ru-RU"/>
        </w:rPr>
        <w:br/>
      </w:r>
      <w:r w:rsidRPr="00044E9D">
        <w:rPr>
          <w:sz w:val="28"/>
          <w:szCs w:val="28"/>
          <w:lang w:val="ru-RU"/>
        </w:rPr>
        <w:t>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</w:t>
      </w:r>
      <w:r>
        <w:rPr>
          <w:sz w:val="28"/>
          <w:szCs w:val="28"/>
          <w:lang w:val="ru-RU"/>
        </w:rPr>
        <w:t>»</w:t>
      </w:r>
      <w:r w:rsidRPr="00044E9D">
        <w:rPr>
          <w:sz w:val="28"/>
          <w:szCs w:val="28"/>
          <w:lang w:val="ru-RU"/>
        </w:rPr>
        <w:t xml:space="preserve"> уведомляем </w:t>
      </w:r>
      <w:r>
        <w:rPr>
          <w:sz w:val="28"/>
          <w:szCs w:val="28"/>
          <w:lang w:val="ru-RU"/>
        </w:rPr>
        <w:t xml:space="preserve">Вас </w:t>
      </w:r>
      <w:r w:rsidRPr="00B24D44">
        <w:rPr>
          <w:b/>
          <w:sz w:val="28"/>
          <w:szCs w:val="28"/>
          <w:lang w:val="ru-RU"/>
        </w:rPr>
        <w:t>об утверждении платежных реквизитов</w:t>
      </w:r>
      <w:r w:rsidRPr="00044E9D">
        <w:rPr>
          <w:sz w:val="28"/>
          <w:szCs w:val="28"/>
          <w:lang w:val="ru-RU"/>
        </w:rPr>
        <w:t xml:space="preserve"> министерства имущественных и земел</w:t>
      </w:r>
      <w:r>
        <w:rPr>
          <w:sz w:val="28"/>
          <w:szCs w:val="28"/>
          <w:lang w:val="ru-RU"/>
        </w:rPr>
        <w:t>ьных отношений Приморского края</w:t>
      </w:r>
      <w:r w:rsidR="00B16526">
        <w:rPr>
          <w:sz w:val="28"/>
          <w:szCs w:val="28"/>
          <w:lang w:val="ru-RU"/>
        </w:rPr>
        <w:t xml:space="preserve"> по доходам, получаемым от ведения земельными участками сельскохозяйственного назначения, государственная собственность на которые </w:t>
      </w:r>
      <w:r w:rsidR="00B16526">
        <w:rPr>
          <w:sz w:val="28"/>
          <w:szCs w:val="28"/>
          <w:lang w:val="ru-RU"/>
        </w:rPr>
        <w:br/>
        <w:t>не разграничена</w:t>
      </w:r>
      <w:r>
        <w:rPr>
          <w:sz w:val="28"/>
          <w:szCs w:val="28"/>
          <w:lang w:val="ru-RU"/>
        </w:rPr>
        <w:t>:</w:t>
      </w:r>
    </w:p>
    <w:p w14:paraId="7BE9A029" w14:textId="77777777" w:rsidR="00D91865" w:rsidRPr="00044E9D" w:rsidRDefault="00D91865" w:rsidP="00D91865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>Получатель платежа: ИНН 2538111008 КПП 254001001, УФК по</w:t>
      </w:r>
      <w:r w:rsidRPr="00724A4E">
        <w:rPr>
          <w:sz w:val="28"/>
          <w:szCs w:val="28"/>
        </w:rPr>
        <w:t> </w:t>
      </w:r>
      <w:r w:rsidRPr="00044E9D">
        <w:rPr>
          <w:sz w:val="28"/>
          <w:szCs w:val="28"/>
          <w:lang w:val="ru-RU"/>
        </w:rPr>
        <w:t>Приморскому краю (министерство имущественных и земельных отношений Приморского края)</w:t>
      </w:r>
    </w:p>
    <w:p w14:paraId="4CB251FC" w14:textId="77777777" w:rsidR="00D91865" w:rsidRPr="00044E9D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 xml:space="preserve">Банк получателя: </w:t>
      </w:r>
      <w:r w:rsidRPr="00044E9D">
        <w:rPr>
          <w:b/>
          <w:sz w:val="28"/>
          <w:szCs w:val="28"/>
          <w:lang w:val="ru-RU"/>
        </w:rPr>
        <w:t>Дальневосточное ГУ Банка России//УФК по</w:t>
      </w:r>
      <w:r>
        <w:rPr>
          <w:b/>
          <w:sz w:val="28"/>
          <w:szCs w:val="28"/>
        </w:rPr>
        <w:t> </w:t>
      </w:r>
      <w:r w:rsidRPr="00044E9D">
        <w:rPr>
          <w:b/>
          <w:sz w:val="28"/>
          <w:szCs w:val="28"/>
          <w:lang w:val="ru-RU"/>
        </w:rPr>
        <w:t>Приморскому краю г. Владивосток</w:t>
      </w:r>
      <w:r w:rsidRPr="00044E9D">
        <w:rPr>
          <w:sz w:val="28"/>
          <w:szCs w:val="28"/>
          <w:lang w:val="ru-RU"/>
        </w:rPr>
        <w:t>,</w:t>
      </w:r>
    </w:p>
    <w:p w14:paraId="70000B95" w14:textId="77777777" w:rsidR="00D91865" w:rsidRPr="00044E9D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 xml:space="preserve">БИК </w:t>
      </w:r>
      <w:r w:rsidRPr="00044E9D">
        <w:rPr>
          <w:b/>
          <w:sz w:val="28"/>
          <w:szCs w:val="28"/>
          <w:lang w:val="ru-RU"/>
        </w:rPr>
        <w:t>010507002</w:t>
      </w:r>
      <w:r w:rsidRPr="00044E9D">
        <w:rPr>
          <w:sz w:val="28"/>
          <w:szCs w:val="28"/>
          <w:lang w:val="ru-RU"/>
        </w:rPr>
        <w:t>,</w:t>
      </w:r>
    </w:p>
    <w:p w14:paraId="4CC94791" w14:textId="77777777" w:rsidR="00D91865" w:rsidRPr="00044E9D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 xml:space="preserve">Единый казначейский счет </w:t>
      </w:r>
      <w:r w:rsidRPr="00044E9D">
        <w:rPr>
          <w:b/>
          <w:sz w:val="28"/>
          <w:szCs w:val="28"/>
          <w:lang w:val="ru-RU"/>
        </w:rPr>
        <w:t>40102810545370000012</w:t>
      </w:r>
      <w:r w:rsidRPr="00044E9D">
        <w:rPr>
          <w:sz w:val="28"/>
          <w:szCs w:val="28"/>
          <w:lang w:val="ru-RU"/>
        </w:rPr>
        <w:t>,</w:t>
      </w:r>
    </w:p>
    <w:p w14:paraId="60CB6A01" w14:textId="77777777" w:rsidR="00D91865" w:rsidRPr="00044E9D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>казначейский счет №</w:t>
      </w:r>
      <w:r>
        <w:rPr>
          <w:sz w:val="28"/>
          <w:szCs w:val="28"/>
        </w:rPr>
        <w:t> </w:t>
      </w:r>
      <w:r w:rsidRPr="00044E9D">
        <w:rPr>
          <w:b/>
          <w:sz w:val="28"/>
          <w:szCs w:val="28"/>
          <w:lang w:val="ru-RU"/>
        </w:rPr>
        <w:t>03100643000000012000</w:t>
      </w:r>
      <w:r w:rsidRPr="00044E9D">
        <w:rPr>
          <w:sz w:val="28"/>
          <w:szCs w:val="28"/>
          <w:lang w:val="ru-RU"/>
        </w:rPr>
        <w:t>.</w:t>
      </w:r>
    </w:p>
    <w:p w14:paraId="76AE8A84" w14:textId="77777777" w:rsidR="00D91865" w:rsidRDefault="00FF4111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F4111">
        <w:rPr>
          <w:b/>
          <w:sz w:val="28"/>
          <w:szCs w:val="28"/>
          <w:lang w:val="ru-RU"/>
        </w:rPr>
        <w:t>779 1 11 05012 14 0001 120</w:t>
      </w:r>
      <w:r w:rsidRPr="00FF4111">
        <w:rPr>
          <w:sz w:val="28"/>
          <w:szCs w:val="28"/>
          <w:lang w:val="ru-RU"/>
        </w:rPr>
        <w:t xml:space="preserve"> «Доходы, получаемые в виде арендной платы </w:t>
      </w:r>
      <w:r>
        <w:rPr>
          <w:sz w:val="28"/>
          <w:szCs w:val="28"/>
          <w:lang w:val="ru-RU"/>
        </w:rPr>
        <w:br/>
      </w:r>
      <w:r w:rsidRPr="00FF4111">
        <w:rPr>
          <w:sz w:val="28"/>
          <w:szCs w:val="28"/>
          <w:lang w:val="ru-RU"/>
        </w:rPr>
        <w:t>за земельные участки, государственная собственность на которые не</w:t>
      </w:r>
      <w:r w:rsidRPr="00812346">
        <w:rPr>
          <w:sz w:val="28"/>
          <w:szCs w:val="28"/>
        </w:rPr>
        <w:t> </w:t>
      </w:r>
      <w:r w:rsidRPr="00FF4111">
        <w:rPr>
          <w:sz w:val="28"/>
          <w:szCs w:val="28"/>
          <w:lang w:val="ru-RU"/>
        </w:rPr>
        <w:t>разграничена и которые расположены в границах муниципальных округов, а</w:t>
      </w:r>
      <w:r w:rsidRPr="00812346">
        <w:rPr>
          <w:sz w:val="28"/>
          <w:szCs w:val="28"/>
        </w:rPr>
        <w:t> </w:t>
      </w:r>
      <w:r w:rsidRPr="00FF4111">
        <w:rPr>
          <w:sz w:val="28"/>
          <w:szCs w:val="28"/>
          <w:lang w:val="ru-RU"/>
        </w:rPr>
        <w:t>также средства от продажи права на заключение договоров аренды указанных земельных участков» (в Анучинском муниципальном округе)</w:t>
      </w:r>
      <w:r w:rsidR="00D91865">
        <w:rPr>
          <w:sz w:val="28"/>
          <w:szCs w:val="28"/>
          <w:lang w:val="ru-RU"/>
        </w:rPr>
        <w:t>;</w:t>
      </w:r>
    </w:p>
    <w:p w14:paraId="2104E836" w14:textId="77777777" w:rsidR="00D91865" w:rsidRDefault="00FF4111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F4111">
        <w:rPr>
          <w:b/>
          <w:sz w:val="28"/>
          <w:szCs w:val="28"/>
          <w:lang w:val="ru-RU"/>
        </w:rPr>
        <w:t>779 1 11 05312 14 0001 120</w:t>
      </w:r>
      <w:r w:rsidRPr="00FF4111">
        <w:rPr>
          <w:sz w:val="28"/>
          <w:szCs w:val="28"/>
          <w:lang w:val="ru-RU"/>
        </w:rPr>
        <w:t xml:space="preserve"> «Плата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</w:t>
      </w:r>
      <w:r w:rsidRPr="00FF4111">
        <w:rPr>
          <w:sz w:val="28"/>
          <w:szCs w:val="28"/>
          <w:lang w:val="ru-RU"/>
        </w:rPr>
        <w:lastRenderedPageBreak/>
        <w:t>участков, государственная собственность на которые не</w:t>
      </w:r>
      <w:r w:rsidRPr="001A641D">
        <w:rPr>
          <w:sz w:val="28"/>
          <w:szCs w:val="28"/>
        </w:rPr>
        <w:t> </w:t>
      </w:r>
      <w:r w:rsidRPr="00FF4111">
        <w:rPr>
          <w:sz w:val="28"/>
          <w:szCs w:val="28"/>
          <w:lang w:val="ru-RU"/>
        </w:rPr>
        <w:t>разграничена и которые расположены в границах муниципальных округов» (в Анучинском муниципальном округе)</w:t>
      </w:r>
      <w:r w:rsidR="00D91865">
        <w:rPr>
          <w:sz w:val="28"/>
          <w:szCs w:val="28"/>
          <w:lang w:val="ru-RU"/>
        </w:rPr>
        <w:t>;</w:t>
      </w:r>
    </w:p>
    <w:p w14:paraId="544D15A4" w14:textId="77777777" w:rsidR="00D91865" w:rsidRPr="00D91865" w:rsidRDefault="00705769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05769">
        <w:rPr>
          <w:b/>
          <w:sz w:val="28"/>
          <w:szCs w:val="28"/>
          <w:lang w:val="ru-RU"/>
        </w:rPr>
        <w:t xml:space="preserve">779 1 14 06012 14 0007 430 </w:t>
      </w:r>
      <w:r w:rsidR="00FF4111" w:rsidRPr="00FF4111">
        <w:rPr>
          <w:sz w:val="28"/>
          <w:szCs w:val="28"/>
          <w:lang w:val="ru-RU"/>
        </w:rPr>
        <w:t>«Доходы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округов» (в Анучинском муниципальном округе)</w:t>
      </w:r>
      <w:r w:rsidR="00D91865">
        <w:rPr>
          <w:sz w:val="28"/>
          <w:szCs w:val="28"/>
          <w:lang w:val="ru-RU"/>
        </w:rPr>
        <w:t>;</w:t>
      </w:r>
    </w:p>
    <w:p w14:paraId="2C440CFF" w14:textId="77777777" w:rsidR="00D91865" w:rsidRPr="00FE3802" w:rsidRDefault="00705769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05769">
        <w:rPr>
          <w:b/>
          <w:sz w:val="28"/>
          <w:szCs w:val="28"/>
          <w:lang w:val="ru-RU"/>
        </w:rPr>
        <w:t xml:space="preserve">779 1 16 07090 14 0007 140 </w:t>
      </w:r>
      <w:r w:rsidR="00FF4111" w:rsidRPr="00FF4111">
        <w:rPr>
          <w:sz w:val="28"/>
          <w:szCs w:val="28"/>
          <w:lang w:val="ru-RU"/>
        </w:rPr>
        <w:t xml:space="preserve">«Иные штрафы, неустойки, пени, уплаченные </w:t>
      </w:r>
      <w:r w:rsidR="00FF4111">
        <w:rPr>
          <w:sz w:val="28"/>
          <w:szCs w:val="28"/>
          <w:lang w:val="ru-RU"/>
        </w:rPr>
        <w:br/>
      </w:r>
      <w:r w:rsidR="00FF4111" w:rsidRPr="00FF4111">
        <w:rPr>
          <w:sz w:val="28"/>
          <w:szCs w:val="28"/>
          <w:lang w:val="ru-RU"/>
        </w:rPr>
        <w:t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округа» (в</w:t>
      </w:r>
      <w:r w:rsidR="00FF4111" w:rsidRPr="000A02D5">
        <w:rPr>
          <w:sz w:val="28"/>
          <w:szCs w:val="28"/>
        </w:rPr>
        <w:t> </w:t>
      </w:r>
      <w:r w:rsidR="00FF4111" w:rsidRPr="00FF4111">
        <w:rPr>
          <w:sz w:val="28"/>
          <w:szCs w:val="28"/>
          <w:lang w:val="ru-RU"/>
        </w:rPr>
        <w:t>Анучинском муниципальном округе)</w:t>
      </w:r>
      <w:r w:rsidR="00D91865">
        <w:rPr>
          <w:rFonts w:cs="NTTimes/Cyrillic"/>
          <w:sz w:val="28"/>
          <w:szCs w:val="28"/>
          <w:lang w:val="ru-RU"/>
        </w:rPr>
        <w:t>.</w:t>
      </w:r>
    </w:p>
    <w:p w14:paraId="49B35300" w14:textId="77777777" w:rsidR="00D91865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ОКТМО </w:t>
      </w:r>
      <w:r w:rsidR="00FF4111">
        <w:rPr>
          <w:b/>
          <w:sz w:val="28"/>
          <w:szCs w:val="28"/>
          <w:lang w:val="ru-RU"/>
        </w:rPr>
        <w:t>05502</w:t>
      </w:r>
      <w:r w:rsidRPr="00D91865">
        <w:rPr>
          <w:b/>
          <w:sz w:val="28"/>
          <w:szCs w:val="28"/>
          <w:lang w:val="ru-RU"/>
        </w:rPr>
        <w:t>000</w:t>
      </w:r>
      <w:r>
        <w:rPr>
          <w:sz w:val="28"/>
          <w:szCs w:val="28"/>
          <w:lang w:val="ru-RU"/>
        </w:rPr>
        <w:t>.</w:t>
      </w:r>
    </w:p>
    <w:p w14:paraId="064C27D7" w14:textId="77777777" w:rsidR="00C04646" w:rsidRDefault="00C04646" w:rsidP="009621A1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04646" w:rsidSect="004D70F4">
      <w:headerReference w:type="even" r:id="rId7"/>
      <w:headerReference w:type="default" r:id="rId8"/>
      <w:pgSz w:w="11896" w:h="16834"/>
      <w:pgMar w:top="142" w:right="697" w:bottom="993" w:left="1418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76F2" w14:textId="77777777" w:rsidR="00E6582D" w:rsidRDefault="00E6582D">
      <w:r>
        <w:separator/>
      </w:r>
    </w:p>
  </w:endnote>
  <w:endnote w:type="continuationSeparator" w:id="0">
    <w:p w14:paraId="070EA75B" w14:textId="77777777" w:rsidR="00E6582D" w:rsidRDefault="00E6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19E6" w14:textId="77777777" w:rsidR="00E6582D" w:rsidRDefault="00E6582D">
      <w:r>
        <w:separator/>
      </w:r>
    </w:p>
  </w:footnote>
  <w:footnote w:type="continuationSeparator" w:id="0">
    <w:p w14:paraId="0BA28909" w14:textId="77777777" w:rsidR="00E6582D" w:rsidRDefault="00E6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C058" w14:textId="77777777" w:rsidR="001B4F77" w:rsidRDefault="001A3C9D" w:rsidP="00175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BEACCF" w14:textId="77777777" w:rsidR="001B4F77" w:rsidRDefault="00E658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033035"/>
      <w:docPartObj>
        <w:docPartGallery w:val="Page Numbers (Top of Page)"/>
        <w:docPartUnique/>
      </w:docPartObj>
    </w:sdtPr>
    <w:sdtEndPr/>
    <w:sdtContent>
      <w:p w14:paraId="2F9DBFCA" w14:textId="77777777" w:rsidR="00A95061" w:rsidRDefault="001A3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69" w:rsidRPr="00705769">
          <w:rPr>
            <w:noProof/>
            <w:lang w:val="ru-RU"/>
          </w:rPr>
          <w:t>2</w:t>
        </w:r>
        <w:r>
          <w:fldChar w:fldCharType="end"/>
        </w:r>
      </w:p>
    </w:sdtContent>
  </w:sdt>
  <w:p w14:paraId="51D3860B" w14:textId="77777777" w:rsidR="00A95061" w:rsidRDefault="00E658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5F1D"/>
    <w:multiLevelType w:val="hybridMultilevel"/>
    <w:tmpl w:val="2B44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A13B68"/>
    <w:multiLevelType w:val="hybridMultilevel"/>
    <w:tmpl w:val="6168644C"/>
    <w:lvl w:ilvl="0" w:tplc="DA1C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C4"/>
    <w:rsid w:val="00015CF0"/>
    <w:rsid w:val="00017CEA"/>
    <w:rsid w:val="00036ABB"/>
    <w:rsid w:val="0004541B"/>
    <w:rsid w:val="000679A4"/>
    <w:rsid w:val="00093352"/>
    <w:rsid w:val="00094F2B"/>
    <w:rsid w:val="000B4D82"/>
    <w:rsid w:val="000F4908"/>
    <w:rsid w:val="001A3C9D"/>
    <w:rsid w:val="001E1DD7"/>
    <w:rsid w:val="00206759"/>
    <w:rsid w:val="00260975"/>
    <w:rsid w:val="002871B8"/>
    <w:rsid w:val="003051EF"/>
    <w:rsid w:val="003354DE"/>
    <w:rsid w:val="00353BC8"/>
    <w:rsid w:val="003A2BED"/>
    <w:rsid w:val="003C4E79"/>
    <w:rsid w:val="00420445"/>
    <w:rsid w:val="004244B3"/>
    <w:rsid w:val="00467DE0"/>
    <w:rsid w:val="004D301A"/>
    <w:rsid w:val="004D70F4"/>
    <w:rsid w:val="00502192"/>
    <w:rsid w:val="00506B87"/>
    <w:rsid w:val="00530B26"/>
    <w:rsid w:val="00531EE3"/>
    <w:rsid w:val="00532B1D"/>
    <w:rsid w:val="00563AF7"/>
    <w:rsid w:val="00566F30"/>
    <w:rsid w:val="00575A8A"/>
    <w:rsid w:val="005954E8"/>
    <w:rsid w:val="005A2670"/>
    <w:rsid w:val="005B0963"/>
    <w:rsid w:val="005B4116"/>
    <w:rsid w:val="005C5B90"/>
    <w:rsid w:val="005C727A"/>
    <w:rsid w:val="005D1D7D"/>
    <w:rsid w:val="0065581C"/>
    <w:rsid w:val="00671426"/>
    <w:rsid w:val="006909C4"/>
    <w:rsid w:val="006A61CB"/>
    <w:rsid w:val="006A7E3B"/>
    <w:rsid w:val="006C3B23"/>
    <w:rsid w:val="007022CA"/>
    <w:rsid w:val="00705769"/>
    <w:rsid w:val="00717BE7"/>
    <w:rsid w:val="007473AB"/>
    <w:rsid w:val="0076698F"/>
    <w:rsid w:val="0077312F"/>
    <w:rsid w:val="00791EF3"/>
    <w:rsid w:val="0079677C"/>
    <w:rsid w:val="007B0245"/>
    <w:rsid w:val="007D00DA"/>
    <w:rsid w:val="007D09E9"/>
    <w:rsid w:val="007F4BAD"/>
    <w:rsid w:val="00817387"/>
    <w:rsid w:val="008311CF"/>
    <w:rsid w:val="00844840"/>
    <w:rsid w:val="008532EA"/>
    <w:rsid w:val="008641D8"/>
    <w:rsid w:val="008A477E"/>
    <w:rsid w:val="008B1C8B"/>
    <w:rsid w:val="008B4127"/>
    <w:rsid w:val="009508CB"/>
    <w:rsid w:val="009621A1"/>
    <w:rsid w:val="009638A8"/>
    <w:rsid w:val="009716E7"/>
    <w:rsid w:val="00990BE3"/>
    <w:rsid w:val="009B27E3"/>
    <w:rsid w:val="009C7F28"/>
    <w:rsid w:val="009E35AD"/>
    <w:rsid w:val="00A253A0"/>
    <w:rsid w:val="00A43231"/>
    <w:rsid w:val="00A439BD"/>
    <w:rsid w:val="00A4544F"/>
    <w:rsid w:val="00AA2EF9"/>
    <w:rsid w:val="00AD2C0F"/>
    <w:rsid w:val="00B04E04"/>
    <w:rsid w:val="00B16526"/>
    <w:rsid w:val="00B234D8"/>
    <w:rsid w:val="00B24D44"/>
    <w:rsid w:val="00B31560"/>
    <w:rsid w:val="00B533E0"/>
    <w:rsid w:val="00B91C5E"/>
    <w:rsid w:val="00BB2209"/>
    <w:rsid w:val="00BC7F50"/>
    <w:rsid w:val="00BE3978"/>
    <w:rsid w:val="00C04646"/>
    <w:rsid w:val="00C30D76"/>
    <w:rsid w:val="00C414C4"/>
    <w:rsid w:val="00C4501A"/>
    <w:rsid w:val="00C63C69"/>
    <w:rsid w:val="00C67B78"/>
    <w:rsid w:val="00C95664"/>
    <w:rsid w:val="00CB4C83"/>
    <w:rsid w:val="00CF0861"/>
    <w:rsid w:val="00D30059"/>
    <w:rsid w:val="00D44016"/>
    <w:rsid w:val="00D567E3"/>
    <w:rsid w:val="00D91865"/>
    <w:rsid w:val="00D9782B"/>
    <w:rsid w:val="00DC0AFA"/>
    <w:rsid w:val="00DC14A1"/>
    <w:rsid w:val="00DD629F"/>
    <w:rsid w:val="00DF3994"/>
    <w:rsid w:val="00E129F8"/>
    <w:rsid w:val="00E3388D"/>
    <w:rsid w:val="00E4295C"/>
    <w:rsid w:val="00E6582D"/>
    <w:rsid w:val="00E75178"/>
    <w:rsid w:val="00E92C21"/>
    <w:rsid w:val="00E965B0"/>
    <w:rsid w:val="00EC7D3D"/>
    <w:rsid w:val="00ED58B0"/>
    <w:rsid w:val="00EF3662"/>
    <w:rsid w:val="00F079BE"/>
    <w:rsid w:val="00F12B9E"/>
    <w:rsid w:val="00F50F28"/>
    <w:rsid w:val="00F52C18"/>
    <w:rsid w:val="00F80671"/>
    <w:rsid w:val="00FA2982"/>
    <w:rsid w:val="00FC5DAD"/>
    <w:rsid w:val="00FD6BF5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7621"/>
  <w15:docId w15:val="{F598D73E-5AC6-490C-B073-3117B32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C4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Зоя В. Ткаченко</cp:lastModifiedBy>
  <cp:revision>19</cp:revision>
  <cp:lastPrinted>2020-11-06T05:38:00Z</cp:lastPrinted>
  <dcterms:created xsi:type="dcterms:W3CDTF">2020-11-24T06:03:00Z</dcterms:created>
  <dcterms:modified xsi:type="dcterms:W3CDTF">2021-01-13T02:02:00Z</dcterms:modified>
</cp:coreProperties>
</file>