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66" w:rsidRPr="00595FC6" w:rsidRDefault="00AB4766" w:rsidP="00AB47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AB4766" w:rsidRDefault="00AB4766" w:rsidP="00AB4766">
      <w:pPr>
        <w:tabs>
          <w:tab w:val="left" w:pos="32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Заседания рабочей группы по внедрению стандарта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95FC6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595FC6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</w:p>
    <w:p w:rsidR="00AB4766" w:rsidRPr="00626BBD" w:rsidRDefault="00AB4766" w:rsidP="00AB4766">
      <w:pPr>
        <w:tabs>
          <w:tab w:val="left" w:pos="32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Видеоконференция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AB4766" w:rsidRPr="00595FC6" w:rsidRDefault="00AB4766" w:rsidP="00AB4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766" w:rsidRPr="00595FC6" w:rsidRDefault="00AB4766" w:rsidP="00AB4766">
      <w:pPr>
        <w:jc w:val="both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0</w:t>
      </w:r>
      <w:r w:rsidR="001D376C">
        <w:rPr>
          <w:rFonts w:ascii="Times New Roman" w:hAnsi="Times New Roman" w:cs="Times New Roman"/>
          <w:sz w:val="28"/>
          <w:szCs w:val="28"/>
        </w:rPr>
        <w:t>8</w:t>
      </w:r>
      <w:r w:rsidRPr="00595FC6">
        <w:rPr>
          <w:rFonts w:ascii="Times New Roman" w:hAnsi="Times New Roman" w:cs="Times New Roman"/>
          <w:sz w:val="28"/>
          <w:szCs w:val="28"/>
        </w:rPr>
        <w:t xml:space="preserve"> </w:t>
      </w:r>
      <w:r w:rsidR="001D376C">
        <w:rPr>
          <w:rFonts w:ascii="Times New Roman" w:hAnsi="Times New Roman" w:cs="Times New Roman"/>
          <w:sz w:val="28"/>
          <w:szCs w:val="28"/>
        </w:rPr>
        <w:t>сентября</w:t>
      </w:r>
      <w:r w:rsidRPr="00595FC6">
        <w:rPr>
          <w:rFonts w:ascii="Times New Roman" w:hAnsi="Times New Roman" w:cs="Times New Roman"/>
          <w:sz w:val="28"/>
          <w:szCs w:val="28"/>
        </w:rPr>
        <w:t xml:space="preserve"> 202</w:t>
      </w:r>
      <w:r w:rsidR="001D376C">
        <w:rPr>
          <w:rFonts w:ascii="Times New Roman" w:hAnsi="Times New Roman" w:cs="Times New Roman"/>
          <w:sz w:val="28"/>
          <w:szCs w:val="28"/>
        </w:rPr>
        <w:t>1</w:t>
      </w:r>
      <w:r w:rsidRPr="00595FC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5FC6">
        <w:rPr>
          <w:rFonts w:ascii="Times New Roman" w:hAnsi="Times New Roman" w:cs="Times New Roman"/>
          <w:sz w:val="28"/>
          <w:szCs w:val="28"/>
        </w:rPr>
        <w:t xml:space="preserve">  с. Анучино</w:t>
      </w:r>
    </w:p>
    <w:p w:rsidR="00AB4766" w:rsidRPr="00595FC6" w:rsidRDefault="00AB4766" w:rsidP="00AB4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766" w:rsidRPr="00595FC6" w:rsidRDefault="00AB4766" w:rsidP="00AB4766">
      <w:pPr>
        <w:jc w:val="both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B4766" w:rsidRPr="00595FC6" w:rsidRDefault="00AB4766" w:rsidP="00AB4766">
      <w:pPr>
        <w:tabs>
          <w:tab w:val="left" w:pos="3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911"/>
      </w:tblGrid>
      <w:tr w:rsidR="00AB4766" w:rsidRPr="00241E3E" w:rsidTr="00056B1D">
        <w:trPr>
          <w:trHeight w:val="1009"/>
        </w:trPr>
        <w:tc>
          <w:tcPr>
            <w:tcW w:w="2376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Понуровский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567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а, председатель рабочей группы;</w:t>
            </w:r>
          </w:p>
        </w:tc>
      </w:tr>
      <w:tr w:rsidR="00AB4766" w:rsidRPr="00241E3E" w:rsidTr="00056B1D">
        <w:tc>
          <w:tcPr>
            <w:tcW w:w="2376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Бондарь  Г.П.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финансово-экономического управления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а, заместитель председателя рабочей группы;</w:t>
            </w:r>
          </w:p>
        </w:tc>
      </w:tr>
      <w:tr w:rsidR="00AB4766" w:rsidRPr="00241E3E" w:rsidTr="00056B1D">
        <w:tc>
          <w:tcPr>
            <w:tcW w:w="2376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Топилина Н.В.</w:t>
            </w:r>
          </w:p>
        </w:tc>
        <w:tc>
          <w:tcPr>
            <w:tcW w:w="567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финансово-экономического управления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а, секретарь рабочей группы. </w:t>
            </w:r>
          </w:p>
        </w:tc>
      </w:tr>
    </w:tbl>
    <w:p w:rsidR="00AB4766" w:rsidRPr="00241E3E" w:rsidRDefault="00AB4766" w:rsidP="00AB4766">
      <w:pPr>
        <w:tabs>
          <w:tab w:val="left" w:pos="32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E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554"/>
        <w:gridCol w:w="6685"/>
      </w:tblGrid>
      <w:tr w:rsidR="00AB4766" w:rsidRPr="00241E3E" w:rsidTr="00056B1D">
        <w:tc>
          <w:tcPr>
            <w:tcW w:w="2331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Бурдейная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54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жизнеобеспечения 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AB4766" w:rsidRPr="00241E3E" w:rsidTr="00056B1D">
        <w:tc>
          <w:tcPr>
            <w:tcW w:w="2331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Россейчук</w:t>
            </w:r>
            <w:proofErr w:type="spell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54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земельных и имущественных отношений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AB4766" w:rsidRPr="00241E3E" w:rsidTr="00056B1D">
        <w:tc>
          <w:tcPr>
            <w:tcW w:w="2331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Попов М.В.</w:t>
            </w: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Матвейко В.И. </w:t>
            </w: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Федорец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Н.Т.</w:t>
            </w: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685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– контрактный управляющий по закупкам товаров, работ, услуг для нужд 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 КФХ с. Анучино</w:t>
            </w: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</w:t>
            </w:r>
            <w:proofErr w:type="gram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МКУК ИДЦ</w:t>
            </w:r>
          </w:p>
        </w:tc>
      </w:tr>
      <w:tr w:rsidR="00AB4766" w:rsidRPr="00241E3E" w:rsidTr="00056B1D">
        <w:tc>
          <w:tcPr>
            <w:tcW w:w="2331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Бутенко Л.А.          </w:t>
            </w:r>
          </w:p>
        </w:tc>
        <w:tc>
          <w:tcPr>
            <w:tcW w:w="554" w:type="dxa"/>
            <w:shd w:val="clear" w:color="auto" w:fill="auto"/>
          </w:tcPr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</w:tcPr>
          <w:p w:rsidR="00AB4766" w:rsidRPr="00241E3E" w:rsidRDefault="00AB4766" w:rsidP="00056B1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генеральный</w:t>
            </w:r>
            <w:proofErr w:type="gram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директор ООО «</w:t>
            </w: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Лесстройрегион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», заместитель председателя Совета по развитию малого и среднего предпринимательства и улучшению инвестиционного климата в </w:t>
            </w:r>
            <w:proofErr w:type="spellStart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>Анучинском</w:t>
            </w:r>
            <w:proofErr w:type="spellEnd"/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муниципальном округе, помощник уполномоченного по защите прав предпринимателей в Приморском крае.</w:t>
            </w:r>
          </w:p>
          <w:p w:rsidR="00AB4766" w:rsidRPr="00241E3E" w:rsidRDefault="00AB4766" w:rsidP="00056B1D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4766" w:rsidRPr="00A51CCE" w:rsidRDefault="00AB4766" w:rsidP="00AB4766">
      <w:pPr>
        <w:pStyle w:val="11"/>
        <w:keepNext/>
        <w:keepLines/>
        <w:shd w:val="clear" w:color="auto" w:fill="auto"/>
        <w:spacing w:line="283" w:lineRule="auto"/>
        <w:ind w:firstLine="0"/>
        <w:jc w:val="both"/>
        <w:rPr>
          <w:sz w:val="28"/>
          <w:szCs w:val="28"/>
        </w:rPr>
      </w:pPr>
      <w:bookmarkStart w:id="0" w:name="bookmark2"/>
      <w:bookmarkStart w:id="1" w:name="bookmark3"/>
      <w:r w:rsidRPr="00A51CCE">
        <w:rPr>
          <w:color w:val="000000"/>
          <w:sz w:val="28"/>
          <w:szCs w:val="28"/>
          <w:lang w:eastAsia="ru-RU" w:bidi="ru-RU"/>
        </w:rPr>
        <w:t>Повестка дня:</w:t>
      </w:r>
      <w:bookmarkEnd w:id="0"/>
      <w:bookmarkEnd w:id="1"/>
    </w:p>
    <w:p w:rsidR="00AB4766" w:rsidRPr="00A51CCE" w:rsidRDefault="00AB4766" w:rsidP="00AB4766">
      <w:pPr>
        <w:pStyle w:val="1"/>
        <w:shd w:val="clear" w:color="auto" w:fill="auto"/>
        <w:spacing w:after="340" w:line="360" w:lineRule="auto"/>
        <w:ind w:left="-426" w:firstLine="1206"/>
        <w:jc w:val="both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 xml:space="preserve">О Перечне товарных рынков для содействия развитию конкуренции в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Анучинском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муниципальном округе Приморского края и Плане мероприятий («дорожной карте») по содействию развитию конкуренции в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Анучинском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муниципальном округе Приморского края.</w:t>
      </w:r>
    </w:p>
    <w:p w:rsidR="00AB4766" w:rsidRPr="00A51CCE" w:rsidRDefault="00AB4766" w:rsidP="00AB4766">
      <w:pPr>
        <w:pStyle w:val="11"/>
        <w:keepNext/>
        <w:keepLines/>
        <w:shd w:val="clear" w:color="auto" w:fill="auto"/>
        <w:spacing w:line="360" w:lineRule="auto"/>
        <w:ind w:left="-426" w:firstLine="1206"/>
        <w:jc w:val="both"/>
        <w:rPr>
          <w:sz w:val="28"/>
          <w:szCs w:val="28"/>
        </w:rPr>
      </w:pPr>
      <w:bookmarkStart w:id="2" w:name="bookmark4"/>
      <w:bookmarkStart w:id="3" w:name="bookmark5"/>
      <w:r w:rsidRPr="00A51CCE">
        <w:rPr>
          <w:color w:val="000000"/>
          <w:sz w:val="28"/>
          <w:szCs w:val="28"/>
          <w:lang w:eastAsia="ru-RU" w:bidi="ru-RU"/>
        </w:rPr>
        <w:t>Слушали:</w:t>
      </w:r>
      <w:bookmarkEnd w:id="2"/>
      <w:bookmarkEnd w:id="3"/>
    </w:p>
    <w:p w:rsidR="00AB4766" w:rsidRPr="00A51CCE" w:rsidRDefault="00AB4766" w:rsidP="00AB4766">
      <w:pPr>
        <w:pStyle w:val="1"/>
        <w:shd w:val="clear" w:color="auto" w:fill="auto"/>
        <w:spacing w:line="360" w:lineRule="auto"/>
        <w:ind w:left="-426" w:firstLine="1206"/>
        <w:jc w:val="both"/>
        <w:rPr>
          <w:color w:val="000000"/>
          <w:sz w:val="28"/>
          <w:szCs w:val="28"/>
          <w:lang w:eastAsia="ru-RU" w:bidi="ru-RU"/>
        </w:rPr>
      </w:pPr>
      <w:r w:rsidRPr="00A51CCE">
        <w:rPr>
          <w:color w:val="000000"/>
          <w:sz w:val="28"/>
          <w:szCs w:val="28"/>
          <w:lang w:eastAsia="ru-RU" w:bidi="ru-RU"/>
        </w:rPr>
        <w:t xml:space="preserve">Информацию </w:t>
      </w:r>
      <w:r w:rsidRPr="00A51CCE">
        <w:rPr>
          <w:sz w:val="28"/>
          <w:szCs w:val="28"/>
        </w:rPr>
        <w:t>начальника финансово-экономического управления Администрации Анучинского муниципального округа, заместителя председателя рабочей группы</w:t>
      </w:r>
      <w:r w:rsidRPr="00A51CCE">
        <w:rPr>
          <w:color w:val="000000"/>
          <w:sz w:val="28"/>
          <w:szCs w:val="28"/>
          <w:lang w:eastAsia="ru-RU" w:bidi="ru-RU"/>
        </w:rPr>
        <w:t xml:space="preserve"> – Бондарь Галину Петровну</w:t>
      </w:r>
    </w:p>
    <w:p w:rsidR="00AB4766" w:rsidRPr="00A51CCE" w:rsidRDefault="00AB4766" w:rsidP="00AB4766">
      <w:pPr>
        <w:pStyle w:val="1"/>
        <w:shd w:val="clear" w:color="auto" w:fill="auto"/>
        <w:spacing w:line="360" w:lineRule="auto"/>
        <w:ind w:left="-426" w:firstLine="1206"/>
        <w:jc w:val="both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>В связи с требованием Федеральной антимонопольной службы направлять на согласование в территориальные управления ФАС и Центральный аппарат ФАС проекты региональных и муниципальных планов мероприятий («дорожных карт») по содействию развитию конкуренции до их принятия, необходимо направить в адрес министерства экономического развития Приморского края проекты актуализированных муниципальных «дорожных карт» в срок до 15.08.202</w:t>
      </w:r>
      <w:r w:rsidR="00C83BF0">
        <w:rPr>
          <w:color w:val="000000"/>
          <w:sz w:val="28"/>
          <w:szCs w:val="28"/>
          <w:lang w:eastAsia="ru-RU" w:bidi="ru-RU"/>
        </w:rPr>
        <w:t>1</w:t>
      </w:r>
      <w:bookmarkStart w:id="4" w:name="_GoBack"/>
      <w:bookmarkEnd w:id="4"/>
      <w:r w:rsidRPr="00A51CCE">
        <w:rPr>
          <w:color w:val="000000"/>
          <w:sz w:val="28"/>
          <w:szCs w:val="28"/>
          <w:lang w:eastAsia="ru-RU" w:bidi="ru-RU"/>
        </w:rPr>
        <w:t>.</w:t>
      </w:r>
    </w:p>
    <w:p w:rsidR="00AB4766" w:rsidRPr="00A51CCE" w:rsidRDefault="00AB4766" w:rsidP="00AB4766">
      <w:pPr>
        <w:pStyle w:val="1"/>
        <w:shd w:val="clear" w:color="auto" w:fill="auto"/>
        <w:spacing w:line="360" w:lineRule="auto"/>
        <w:ind w:left="-426" w:firstLine="1206"/>
        <w:jc w:val="both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lastRenderedPageBreak/>
        <w:t xml:space="preserve">С целью обеспечения единообразия методологических подходов в части реализации положений Стандарта развития конкуренции в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субъектахРоссийской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Федерации, утвержденного распоряжением Правительства Российской Федерации от 17.04.2019 № 768-р, при подготовке «дорожной карты» рекомендовано использовать структуру проекта правового акта, подготовленного и размещенного министерством на официальном сайте.</w:t>
      </w:r>
    </w:p>
    <w:p w:rsidR="00AB4766" w:rsidRPr="00A51CCE" w:rsidRDefault="00AB4766" w:rsidP="00AB4766">
      <w:pPr>
        <w:pStyle w:val="1"/>
        <w:shd w:val="clear" w:color="auto" w:fill="auto"/>
        <w:spacing w:line="360" w:lineRule="auto"/>
        <w:ind w:left="-426" w:firstLine="1206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>В правовой акт необходимо включить следующую информацию:</w:t>
      </w:r>
    </w:p>
    <w:p w:rsidR="00AB4766" w:rsidRPr="00A51CCE" w:rsidRDefault="00AB4766" w:rsidP="00AB4766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line="360" w:lineRule="auto"/>
        <w:ind w:firstLine="500"/>
        <w:jc w:val="both"/>
        <w:rPr>
          <w:sz w:val="28"/>
          <w:szCs w:val="28"/>
        </w:rPr>
      </w:pPr>
      <w:proofErr w:type="gramStart"/>
      <w:r w:rsidRPr="00A51CCE">
        <w:rPr>
          <w:color w:val="000000"/>
          <w:sz w:val="28"/>
          <w:szCs w:val="28"/>
          <w:lang w:eastAsia="ru-RU" w:bidi="ru-RU"/>
        </w:rPr>
        <w:t>перечень</w:t>
      </w:r>
      <w:proofErr w:type="gramEnd"/>
      <w:r w:rsidRPr="00A51CCE">
        <w:rPr>
          <w:color w:val="000000"/>
          <w:sz w:val="28"/>
          <w:szCs w:val="28"/>
          <w:lang w:eastAsia="ru-RU" w:bidi="ru-RU"/>
        </w:rPr>
        <w:t xml:space="preserve"> товарных рынков для содействия развитию конкуренции (пункт 21 Стандарта);</w:t>
      </w:r>
    </w:p>
    <w:p w:rsidR="00AB4766" w:rsidRPr="00A51CCE" w:rsidRDefault="00AB4766" w:rsidP="00AB4766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line="360" w:lineRule="auto"/>
        <w:ind w:firstLine="500"/>
        <w:jc w:val="both"/>
        <w:rPr>
          <w:sz w:val="28"/>
          <w:szCs w:val="28"/>
        </w:rPr>
      </w:pPr>
      <w:proofErr w:type="gramStart"/>
      <w:r w:rsidRPr="00A51CCE">
        <w:rPr>
          <w:color w:val="000000"/>
          <w:sz w:val="28"/>
          <w:szCs w:val="28"/>
          <w:lang w:eastAsia="ru-RU" w:bidi="ru-RU"/>
        </w:rPr>
        <w:t>план</w:t>
      </w:r>
      <w:proofErr w:type="gramEnd"/>
      <w:r w:rsidRPr="00A51CCE">
        <w:rPr>
          <w:color w:val="000000"/>
          <w:sz w:val="28"/>
          <w:szCs w:val="28"/>
          <w:lang w:eastAsia="ru-RU" w:bidi="ru-RU"/>
        </w:rPr>
        <w:t xml:space="preserve"> мероприятий («дорожная карта») по содействию развитию конкуренции;</w:t>
      </w:r>
    </w:p>
    <w:p w:rsidR="00AB4766" w:rsidRPr="00A51CCE" w:rsidRDefault="00AB4766" w:rsidP="00AB4766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line="360" w:lineRule="auto"/>
        <w:ind w:firstLine="500"/>
        <w:jc w:val="both"/>
        <w:rPr>
          <w:sz w:val="28"/>
          <w:szCs w:val="28"/>
        </w:rPr>
      </w:pPr>
      <w:proofErr w:type="gramStart"/>
      <w:r w:rsidRPr="00A51CCE">
        <w:rPr>
          <w:color w:val="000000"/>
          <w:sz w:val="28"/>
          <w:szCs w:val="28"/>
          <w:lang w:eastAsia="ru-RU" w:bidi="ru-RU"/>
        </w:rPr>
        <w:t>мероприятия</w:t>
      </w:r>
      <w:proofErr w:type="gramEnd"/>
      <w:r w:rsidRPr="00A51CCE">
        <w:rPr>
          <w:color w:val="000000"/>
          <w:sz w:val="28"/>
          <w:szCs w:val="28"/>
          <w:lang w:eastAsia="ru-RU" w:bidi="ru-RU"/>
        </w:rPr>
        <w:t>, предусмотренные утвержденными в установленном порядке муниципальными программными документами, реализация которых оказывает влияние на состояние конкуренции (пункт 30 Стандарта);</w:t>
      </w:r>
    </w:p>
    <w:p w:rsidR="00AB4766" w:rsidRPr="00A51CCE" w:rsidRDefault="00AB4766" w:rsidP="00AB4766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after="320" w:line="360" w:lineRule="auto"/>
        <w:ind w:firstLine="600"/>
        <w:jc w:val="both"/>
        <w:rPr>
          <w:sz w:val="28"/>
          <w:szCs w:val="28"/>
        </w:rPr>
      </w:pPr>
      <w:proofErr w:type="gramStart"/>
      <w:r w:rsidRPr="00A51CCE">
        <w:rPr>
          <w:color w:val="000000"/>
          <w:sz w:val="28"/>
          <w:szCs w:val="28"/>
          <w:lang w:eastAsia="ru-RU" w:bidi="ru-RU"/>
        </w:rPr>
        <w:t>информация</w:t>
      </w:r>
      <w:proofErr w:type="gramEnd"/>
      <w:r w:rsidRPr="00A51CCE">
        <w:rPr>
          <w:color w:val="000000"/>
          <w:sz w:val="28"/>
          <w:szCs w:val="28"/>
          <w:lang w:eastAsia="ru-RU" w:bidi="ru-RU"/>
        </w:rPr>
        <w:t xml:space="preserve"> о текущей ситуации и проблематике на товарных рынках муниципального образования (пункт 36 Стандарта).</w:t>
      </w:r>
    </w:p>
    <w:p w:rsidR="00AB4766" w:rsidRPr="00A51CCE" w:rsidRDefault="00AB4766" w:rsidP="00AB4766">
      <w:pPr>
        <w:pStyle w:val="11"/>
        <w:keepNext/>
        <w:keepLines/>
        <w:shd w:val="clear" w:color="auto" w:fill="auto"/>
        <w:spacing w:line="360" w:lineRule="auto"/>
        <w:ind w:left="-426" w:firstLine="1206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>Выступили:</w:t>
      </w:r>
    </w:p>
    <w:p w:rsidR="00AB4766" w:rsidRPr="00A51CCE" w:rsidRDefault="00AB4766" w:rsidP="00AB4766">
      <w:pPr>
        <w:pStyle w:val="1"/>
        <w:shd w:val="clear" w:color="auto" w:fill="auto"/>
        <w:spacing w:after="320" w:line="360" w:lineRule="auto"/>
        <w:ind w:left="-426" w:firstLine="1206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>Топилина Н.В.</w:t>
      </w:r>
    </w:p>
    <w:p w:rsidR="00AB4766" w:rsidRPr="00A51CCE" w:rsidRDefault="00AB4766" w:rsidP="00AB4766">
      <w:pPr>
        <w:pStyle w:val="11"/>
        <w:keepNext/>
        <w:keepLines/>
        <w:shd w:val="clear" w:color="auto" w:fill="auto"/>
        <w:spacing w:line="360" w:lineRule="auto"/>
        <w:ind w:left="-426" w:firstLine="1206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>Решили:</w:t>
      </w:r>
    </w:p>
    <w:p w:rsidR="00AB4766" w:rsidRPr="00A51CCE" w:rsidRDefault="00AB4766" w:rsidP="00AB4766">
      <w:pPr>
        <w:pStyle w:val="1"/>
        <w:shd w:val="clear" w:color="auto" w:fill="auto"/>
        <w:spacing w:after="340" w:line="360" w:lineRule="auto"/>
        <w:ind w:left="-426" w:firstLine="1206"/>
        <w:jc w:val="both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 xml:space="preserve">1.Одобрить Перечень 13 товарных рынков для содействия развитию конкуренции в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Анучинском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муниципальном округе Приморского края и План мероприятий («дорожную карту») по содействию развитию конкуренции в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Анучинском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муниципальном округе Приморского края в предложенной редакции.</w:t>
      </w:r>
    </w:p>
    <w:p w:rsidR="00AB4766" w:rsidRPr="00A51CCE" w:rsidRDefault="00AB4766" w:rsidP="00AB4766">
      <w:pPr>
        <w:pStyle w:val="1"/>
        <w:shd w:val="clear" w:color="auto" w:fill="auto"/>
        <w:spacing w:after="340" w:line="360" w:lineRule="auto"/>
        <w:ind w:left="-426" w:firstLine="1206"/>
        <w:jc w:val="both"/>
        <w:rPr>
          <w:sz w:val="28"/>
          <w:szCs w:val="28"/>
        </w:rPr>
      </w:pPr>
      <w:r w:rsidRPr="00A51CCE">
        <w:rPr>
          <w:sz w:val="28"/>
          <w:szCs w:val="28"/>
        </w:rPr>
        <w:t xml:space="preserve">2.Финансово-экономического управления </w:t>
      </w:r>
      <w:r w:rsidRPr="00A51CCE">
        <w:rPr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Анучинском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муниципальном округе Приморского края провести процедуру согласования в установленном порядке проекта распоряжения администрации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Анучинском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муниципальном округе Приморского края</w:t>
      </w:r>
      <w:r w:rsidRPr="00A51CCE">
        <w:rPr>
          <w:sz w:val="28"/>
          <w:szCs w:val="28"/>
        </w:rPr>
        <w:t xml:space="preserve"> </w:t>
      </w:r>
      <w:r w:rsidRPr="00A51CCE">
        <w:rPr>
          <w:color w:val="000000"/>
          <w:sz w:val="28"/>
          <w:szCs w:val="28"/>
          <w:lang w:eastAsia="ru-RU" w:bidi="ru-RU"/>
        </w:rPr>
        <w:t xml:space="preserve">«О Плане мероприятий («дорожной </w:t>
      </w:r>
      <w:r w:rsidRPr="00A51CCE">
        <w:rPr>
          <w:color w:val="000000"/>
          <w:sz w:val="28"/>
          <w:szCs w:val="28"/>
          <w:lang w:eastAsia="ru-RU" w:bidi="ru-RU"/>
        </w:rPr>
        <w:lastRenderedPageBreak/>
        <w:t xml:space="preserve">карте») по содействию развитию конкуренции в </w:t>
      </w:r>
      <w:proofErr w:type="spellStart"/>
      <w:r w:rsidRPr="00A51CCE">
        <w:rPr>
          <w:color w:val="000000"/>
          <w:sz w:val="28"/>
          <w:szCs w:val="28"/>
          <w:lang w:eastAsia="ru-RU" w:bidi="ru-RU"/>
        </w:rPr>
        <w:t>Анучинском</w:t>
      </w:r>
      <w:proofErr w:type="spellEnd"/>
      <w:r w:rsidRPr="00A51CCE">
        <w:rPr>
          <w:color w:val="000000"/>
          <w:sz w:val="28"/>
          <w:szCs w:val="28"/>
          <w:lang w:eastAsia="ru-RU" w:bidi="ru-RU"/>
        </w:rPr>
        <w:t xml:space="preserve"> муниципальном округе Приморского края на 2019 - 2021 годы».</w:t>
      </w:r>
    </w:p>
    <w:p w:rsidR="00AB4766" w:rsidRPr="00A51CCE" w:rsidRDefault="00AB4766" w:rsidP="00AB4766">
      <w:pPr>
        <w:pStyle w:val="1"/>
        <w:shd w:val="clear" w:color="auto" w:fill="auto"/>
        <w:tabs>
          <w:tab w:val="left" w:pos="1181"/>
        </w:tabs>
        <w:spacing w:line="36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A51CCE">
        <w:rPr>
          <w:color w:val="000000"/>
          <w:sz w:val="28"/>
          <w:szCs w:val="28"/>
          <w:lang w:eastAsia="ru-RU" w:bidi="ru-RU"/>
        </w:rPr>
        <w:t xml:space="preserve">   </w:t>
      </w:r>
    </w:p>
    <w:p w:rsidR="00AB4766" w:rsidRPr="00A51CCE" w:rsidRDefault="00AB4766" w:rsidP="00AB4766">
      <w:pPr>
        <w:pStyle w:val="1"/>
        <w:shd w:val="clear" w:color="auto" w:fill="auto"/>
        <w:tabs>
          <w:tab w:val="left" w:pos="1181"/>
        </w:tabs>
        <w:spacing w:line="360" w:lineRule="auto"/>
        <w:ind w:firstLine="0"/>
        <w:jc w:val="both"/>
        <w:rPr>
          <w:sz w:val="28"/>
          <w:szCs w:val="28"/>
        </w:rPr>
      </w:pPr>
      <w:r w:rsidRPr="00A51CCE">
        <w:rPr>
          <w:color w:val="000000"/>
          <w:sz w:val="28"/>
          <w:szCs w:val="28"/>
          <w:lang w:eastAsia="ru-RU" w:bidi="ru-RU"/>
        </w:rPr>
        <w:t xml:space="preserve">Секретарь рабочей группы                                                                                          </w:t>
      </w:r>
    </w:p>
    <w:p w:rsidR="00AB4766" w:rsidRPr="00A51CCE" w:rsidRDefault="00AB4766" w:rsidP="00AB4766">
      <w:pPr>
        <w:tabs>
          <w:tab w:val="left" w:pos="3215"/>
        </w:tabs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AB4766" w:rsidRPr="00A51CCE" w:rsidRDefault="00AB4766" w:rsidP="00AB4766">
      <w:pPr>
        <w:tabs>
          <w:tab w:val="left" w:pos="3215"/>
        </w:tabs>
        <w:spacing w:line="36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546BF9" w:rsidRDefault="00546BF9"/>
    <w:sectPr w:rsidR="0054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53271"/>
    <w:multiLevelType w:val="multilevel"/>
    <w:tmpl w:val="CD5E2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66"/>
    <w:rsid w:val="001D376C"/>
    <w:rsid w:val="00546BF9"/>
    <w:rsid w:val="006D7365"/>
    <w:rsid w:val="00AB4766"/>
    <w:rsid w:val="00B75453"/>
    <w:rsid w:val="00C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9F1C1-0649-4CD3-80D2-7F5CC41B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B47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B4766"/>
    <w:pPr>
      <w:widowControl w:val="0"/>
      <w:shd w:val="clear" w:color="auto" w:fill="FFFFFF"/>
      <w:spacing w:after="0"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AB476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AB4766"/>
    <w:pPr>
      <w:widowControl w:val="0"/>
      <w:shd w:val="clear" w:color="auto" w:fill="FFFFFF"/>
      <w:spacing w:after="80" w:line="286" w:lineRule="auto"/>
      <w:ind w:firstLine="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4</cp:revision>
  <dcterms:created xsi:type="dcterms:W3CDTF">2021-01-28T01:18:00Z</dcterms:created>
  <dcterms:modified xsi:type="dcterms:W3CDTF">2022-01-10T05:10:00Z</dcterms:modified>
</cp:coreProperties>
</file>