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D33" w:rsidRDefault="00882D33" w:rsidP="002A7F7E">
      <w:pPr>
        <w:pStyle w:val="ConsPlusNormal"/>
      </w:pPr>
    </w:p>
    <w:p w:rsidR="00882D33" w:rsidRDefault="00882D33" w:rsidP="00882D33">
      <w:pPr>
        <w:jc w:val="center"/>
        <w:rPr>
          <w:sz w:val="28"/>
          <w:szCs w:val="28"/>
        </w:rPr>
      </w:pPr>
      <w:r>
        <w:rPr>
          <w:rFonts w:ascii="Calibri" w:hAnsi="Calibri"/>
          <w:noProof/>
          <w:color w:val="000000"/>
          <w:sz w:val="18"/>
          <w:szCs w:val="22"/>
          <w:lang w:val="ru-RU" w:eastAsia="ru-RU"/>
        </w:rPr>
        <w:drawing>
          <wp:inline distT="0" distB="0" distL="0" distR="0">
            <wp:extent cx="636270" cy="906145"/>
            <wp:effectExtent l="0" t="0" r="11430" b="8255"/>
            <wp:docPr id="4"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6270" cy="906145"/>
                    </a:xfrm>
                    <a:prstGeom prst="rect">
                      <a:avLst/>
                    </a:prstGeom>
                    <a:noFill/>
                    <a:ln>
                      <a:noFill/>
                    </a:ln>
                  </pic:spPr>
                </pic:pic>
              </a:graphicData>
            </a:graphic>
          </wp:inline>
        </w:drawing>
      </w:r>
    </w:p>
    <w:p w:rsidR="00882D33" w:rsidRPr="00654C9B" w:rsidRDefault="00882D33" w:rsidP="00882D33">
      <w:pPr>
        <w:jc w:val="center"/>
        <w:rPr>
          <w:rFonts w:ascii="Times New Roman" w:hAnsi="Times New Roman" w:cs="Times New Roman"/>
          <w:b/>
          <w:sz w:val="28"/>
          <w:szCs w:val="28"/>
          <w:lang w:val="ru-RU"/>
        </w:rPr>
      </w:pPr>
      <w:r w:rsidRPr="00654C9B">
        <w:rPr>
          <w:rFonts w:ascii="Times New Roman" w:hAnsi="Times New Roman" w:cs="Times New Roman"/>
          <w:b/>
          <w:sz w:val="28"/>
          <w:szCs w:val="28"/>
          <w:lang w:val="ru-RU"/>
        </w:rPr>
        <w:t xml:space="preserve">ДУМА                                        </w:t>
      </w:r>
      <w:r w:rsidRPr="00654C9B">
        <w:rPr>
          <w:rFonts w:ascii="Times New Roman" w:hAnsi="Times New Roman" w:cs="Times New Roman"/>
          <w:b/>
          <w:sz w:val="28"/>
          <w:szCs w:val="28"/>
          <w:lang w:val="ru-RU"/>
        </w:rPr>
        <w:br/>
        <w:t xml:space="preserve"> АНУЧИНСКОГО МУНИЦИПАЛЬНОГО ОКРУГА</w:t>
      </w:r>
    </w:p>
    <w:p w:rsidR="00882D33" w:rsidRPr="00654C9B" w:rsidRDefault="00882D33" w:rsidP="00882D33">
      <w:pPr>
        <w:jc w:val="center"/>
        <w:rPr>
          <w:rFonts w:ascii="Times New Roman" w:hAnsi="Times New Roman" w:cs="Times New Roman"/>
          <w:b/>
          <w:sz w:val="28"/>
          <w:szCs w:val="28"/>
          <w:lang w:val="ru-RU"/>
        </w:rPr>
      </w:pPr>
      <w:r w:rsidRPr="00654C9B">
        <w:rPr>
          <w:rFonts w:ascii="Times New Roman" w:hAnsi="Times New Roman" w:cs="Times New Roman"/>
          <w:b/>
          <w:sz w:val="28"/>
          <w:szCs w:val="28"/>
          <w:lang w:val="ru-RU"/>
        </w:rPr>
        <w:t>ПРИМОРСКОГО КРАЯ</w:t>
      </w:r>
    </w:p>
    <w:p w:rsidR="00882D33" w:rsidRPr="00654C9B" w:rsidRDefault="00882D33" w:rsidP="00882D33">
      <w:pPr>
        <w:jc w:val="center"/>
        <w:rPr>
          <w:rFonts w:ascii="Times New Roman" w:hAnsi="Times New Roman" w:cs="Times New Roman"/>
          <w:b/>
          <w:sz w:val="28"/>
          <w:szCs w:val="28"/>
          <w:lang w:val="ru-RU"/>
        </w:rPr>
      </w:pPr>
    </w:p>
    <w:p w:rsidR="00882D33" w:rsidRPr="00654C9B" w:rsidRDefault="00882D33" w:rsidP="00882D33">
      <w:pPr>
        <w:jc w:val="center"/>
        <w:rPr>
          <w:rFonts w:ascii="Times New Roman" w:hAnsi="Times New Roman" w:cs="Times New Roman"/>
          <w:sz w:val="28"/>
          <w:szCs w:val="28"/>
          <w:lang w:val="ru-RU"/>
        </w:rPr>
      </w:pPr>
      <w:r w:rsidRPr="00654C9B">
        <w:rPr>
          <w:rFonts w:ascii="Times New Roman" w:hAnsi="Times New Roman" w:cs="Times New Roman"/>
          <w:b/>
          <w:sz w:val="28"/>
          <w:szCs w:val="28"/>
          <w:lang w:val="ru-RU"/>
        </w:rPr>
        <w:t xml:space="preserve">РЕШЕНИЕ </w:t>
      </w:r>
    </w:p>
    <w:p w:rsidR="00882D33" w:rsidRPr="00654C9B" w:rsidRDefault="00882D33" w:rsidP="00882D33">
      <w:pPr>
        <w:jc w:val="center"/>
        <w:rPr>
          <w:b/>
          <w:sz w:val="28"/>
          <w:szCs w:val="28"/>
          <w:lang w:val="ru-RU"/>
        </w:rPr>
      </w:pPr>
    </w:p>
    <w:p w:rsidR="00882D33" w:rsidRDefault="00A9171B" w:rsidP="00882D33">
      <w:pPr>
        <w:autoSpaceDE w:val="0"/>
        <w:autoSpaceDN w:val="0"/>
        <w:adjustRightInd w:val="0"/>
        <w:jc w:val="center"/>
        <w:rPr>
          <w:rFonts w:ascii="Times New Roman" w:hAnsi="Times New Roman" w:cs="Times New Roman"/>
          <w:b/>
          <w:bCs/>
          <w:color w:val="000000"/>
          <w:sz w:val="28"/>
          <w:szCs w:val="28"/>
          <w:lang w:val="ru-RU"/>
        </w:rPr>
      </w:pPr>
      <w:r>
        <w:rPr>
          <w:rFonts w:ascii="Times New Roman" w:hAnsi="Times New Roman" w:cs="Times New Roman"/>
          <w:b/>
          <w:bCs/>
          <w:color w:val="000000"/>
          <w:sz w:val="28"/>
          <w:szCs w:val="28"/>
          <w:lang w:val="ru-RU"/>
        </w:rPr>
        <w:t>О</w:t>
      </w:r>
      <w:r w:rsidR="00654C9B" w:rsidRPr="00A72345">
        <w:rPr>
          <w:rFonts w:ascii="Times New Roman" w:hAnsi="Times New Roman" w:cs="Times New Roman"/>
          <w:b/>
          <w:bCs/>
          <w:color w:val="000000"/>
          <w:sz w:val="28"/>
          <w:szCs w:val="28"/>
          <w:lang w:val="ru-RU"/>
        </w:rPr>
        <w:t xml:space="preserve"> порядке осуществления муниципального жилищного контроля на территории Анучинского муниципального </w:t>
      </w:r>
      <w:r>
        <w:rPr>
          <w:rFonts w:ascii="Times New Roman" w:hAnsi="Times New Roman" w:cs="Times New Roman"/>
          <w:b/>
          <w:bCs/>
          <w:color w:val="000000"/>
          <w:sz w:val="28"/>
          <w:szCs w:val="28"/>
          <w:lang w:val="ru-RU"/>
        </w:rPr>
        <w:t>округа</w:t>
      </w:r>
    </w:p>
    <w:p w:rsidR="00A72345" w:rsidRPr="00A72345" w:rsidRDefault="00A72345" w:rsidP="00882D33">
      <w:pPr>
        <w:autoSpaceDE w:val="0"/>
        <w:autoSpaceDN w:val="0"/>
        <w:adjustRightInd w:val="0"/>
        <w:jc w:val="center"/>
        <w:rPr>
          <w:rFonts w:ascii="Times New Roman" w:hAnsi="Times New Roman" w:cs="Times New Roman"/>
          <w:b/>
          <w:sz w:val="28"/>
          <w:szCs w:val="28"/>
          <w:lang w:val="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4263"/>
      </w:tblGrid>
      <w:tr w:rsidR="00882D33" w:rsidRPr="000A40B8" w:rsidTr="00A72345">
        <w:tc>
          <w:tcPr>
            <w:tcW w:w="5353" w:type="dxa"/>
          </w:tcPr>
          <w:p w:rsidR="00882D33" w:rsidRPr="00882D33" w:rsidRDefault="00882D33" w:rsidP="00432C5F">
            <w:pPr>
              <w:jc w:val="both"/>
              <w:rPr>
                <w:sz w:val="28"/>
                <w:szCs w:val="28"/>
                <w:lang w:val="ru-RU"/>
              </w:rPr>
            </w:pPr>
          </w:p>
        </w:tc>
        <w:tc>
          <w:tcPr>
            <w:tcW w:w="4263" w:type="dxa"/>
          </w:tcPr>
          <w:p w:rsidR="00A72345" w:rsidRDefault="00A72345" w:rsidP="00A72345">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Принято Думой Анучинского мун</w:t>
            </w:r>
            <w:r>
              <w:rPr>
                <w:rFonts w:ascii="Times New Roman" w:hAnsi="Times New Roman" w:cs="Times New Roman"/>
                <w:bCs/>
                <w:sz w:val="28"/>
                <w:szCs w:val="28"/>
                <w:lang w:val="ru-RU"/>
              </w:rPr>
              <w:t>ици</w:t>
            </w:r>
            <w:r w:rsidRPr="00BE514A">
              <w:rPr>
                <w:rFonts w:ascii="Times New Roman" w:hAnsi="Times New Roman" w:cs="Times New Roman"/>
                <w:bCs/>
                <w:sz w:val="28"/>
                <w:szCs w:val="28"/>
                <w:lang w:val="ru-RU"/>
              </w:rPr>
              <w:t xml:space="preserve">пального округа </w:t>
            </w:r>
          </w:p>
          <w:p w:rsidR="00882D33" w:rsidRPr="00A72345" w:rsidRDefault="00A72345" w:rsidP="00A72345">
            <w:pPr>
              <w:rPr>
                <w:rFonts w:ascii="Times New Roman" w:hAnsi="Times New Roman" w:cs="Times New Roman"/>
                <w:bCs/>
                <w:sz w:val="28"/>
                <w:szCs w:val="28"/>
                <w:lang w:val="ru-RU"/>
              </w:rPr>
            </w:pPr>
            <w:r w:rsidRPr="00BE514A">
              <w:rPr>
                <w:rFonts w:ascii="Times New Roman" w:hAnsi="Times New Roman" w:cs="Times New Roman"/>
                <w:bCs/>
                <w:sz w:val="28"/>
                <w:szCs w:val="28"/>
                <w:lang w:val="ru-RU"/>
              </w:rPr>
              <w:t>23 июня 2025 года</w:t>
            </w:r>
          </w:p>
        </w:tc>
      </w:tr>
    </w:tbl>
    <w:p w:rsidR="00882D33" w:rsidRPr="00882D33" w:rsidRDefault="00882D33" w:rsidP="00A72345">
      <w:pPr>
        <w:shd w:val="clear" w:color="auto" w:fill="FFFFFF"/>
        <w:spacing w:line="300" w:lineRule="auto"/>
        <w:ind w:firstLine="567"/>
        <w:rPr>
          <w:b/>
          <w:color w:val="000000"/>
          <w:lang w:val="ru-RU"/>
        </w:rPr>
      </w:pPr>
    </w:p>
    <w:p w:rsidR="00882D33" w:rsidRPr="00A72345" w:rsidRDefault="00882D33" w:rsidP="00A9171B">
      <w:pPr>
        <w:shd w:val="clear" w:color="auto" w:fill="FFFFFF"/>
        <w:spacing w:line="276" w:lineRule="auto"/>
        <w:ind w:firstLine="709"/>
        <w:jc w:val="both"/>
        <w:rPr>
          <w:rFonts w:ascii="Times New Roman" w:hAnsi="Times New Roman" w:cs="Times New Roman"/>
          <w:lang w:val="ru-RU"/>
        </w:rPr>
      </w:pPr>
      <w:r w:rsidRPr="00A72345">
        <w:rPr>
          <w:rFonts w:ascii="Times New Roman" w:hAnsi="Times New Roman" w:cs="Times New Roman"/>
          <w:color w:val="000000"/>
          <w:sz w:val="28"/>
          <w:szCs w:val="28"/>
          <w:lang w:val="ru-RU"/>
        </w:rPr>
        <w:t>В соответствии со статьей 20 Жилищного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Уставом Анучинского муниципального округа Приморского кра</w:t>
      </w:r>
      <w:r w:rsidR="00A72345">
        <w:rPr>
          <w:rFonts w:ascii="Times New Roman" w:hAnsi="Times New Roman" w:cs="Times New Roman"/>
          <w:color w:val="000000"/>
          <w:sz w:val="28"/>
          <w:szCs w:val="28"/>
          <w:lang w:val="ru-RU"/>
        </w:rPr>
        <w:t>я</w:t>
      </w:r>
      <w:r w:rsidRPr="00A72345">
        <w:rPr>
          <w:rFonts w:ascii="Times New Roman" w:hAnsi="Times New Roman" w:cs="Times New Roman"/>
          <w:sz w:val="28"/>
          <w:szCs w:val="28"/>
          <w:lang w:val="ru-RU"/>
        </w:rPr>
        <w:t>:</w:t>
      </w:r>
    </w:p>
    <w:p w:rsidR="00882D33" w:rsidRPr="00A9171B" w:rsidRDefault="00A9171B" w:rsidP="00A9171B">
      <w:pPr>
        <w:numPr>
          <w:ilvl w:val="0"/>
          <w:numId w:val="3"/>
        </w:numPr>
        <w:shd w:val="clear" w:color="auto" w:fill="FFFFFF"/>
        <w:spacing w:line="276" w:lineRule="auto"/>
        <w:ind w:firstLine="70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Утвердить </w:t>
      </w:r>
      <w:r>
        <w:rPr>
          <w:rFonts w:ascii="Times New Roman" w:hAnsi="Times New Roman" w:cs="Times New Roman"/>
          <w:bCs/>
          <w:color w:val="000000"/>
          <w:sz w:val="28"/>
          <w:szCs w:val="28"/>
          <w:lang w:val="ru-RU"/>
        </w:rPr>
        <w:t>П</w:t>
      </w:r>
      <w:r w:rsidR="00882D33" w:rsidRPr="00A72345">
        <w:rPr>
          <w:rFonts w:ascii="Times New Roman" w:hAnsi="Times New Roman" w:cs="Times New Roman"/>
          <w:bCs/>
          <w:color w:val="000000"/>
          <w:sz w:val="28"/>
          <w:szCs w:val="28"/>
          <w:lang w:val="ru-RU"/>
        </w:rPr>
        <w:t>оряд</w:t>
      </w:r>
      <w:r>
        <w:rPr>
          <w:rFonts w:ascii="Times New Roman" w:hAnsi="Times New Roman" w:cs="Times New Roman"/>
          <w:bCs/>
          <w:color w:val="000000"/>
          <w:sz w:val="28"/>
          <w:szCs w:val="28"/>
          <w:lang w:val="ru-RU"/>
        </w:rPr>
        <w:t>ок</w:t>
      </w:r>
      <w:r w:rsidR="00882D33" w:rsidRPr="00A72345">
        <w:rPr>
          <w:rFonts w:ascii="Times New Roman" w:hAnsi="Times New Roman" w:cs="Times New Roman"/>
          <w:bCs/>
          <w:color w:val="000000"/>
          <w:sz w:val="28"/>
          <w:szCs w:val="28"/>
          <w:lang w:val="ru-RU"/>
        </w:rPr>
        <w:t xml:space="preserve"> осуществления муниципального жилищного контроля на территории Анучинского муниципально</w:t>
      </w:r>
      <w:r>
        <w:rPr>
          <w:rFonts w:ascii="Times New Roman" w:hAnsi="Times New Roman" w:cs="Times New Roman"/>
          <w:bCs/>
          <w:color w:val="000000"/>
          <w:sz w:val="28"/>
          <w:szCs w:val="28"/>
          <w:lang w:val="ru-RU"/>
        </w:rPr>
        <w:t>го округа</w:t>
      </w:r>
      <w:r w:rsidR="00A72345">
        <w:rPr>
          <w:rFonts w:ascii="Times New Roman" w:hAnsi="Times New Roman" w:cs="Times New Roman"/>
          <w:bCs/>
          <w:color w:val="000000"/>
          <w:sz w:val="28"/>
          <w:szCs w:val="28"/>
          <w:lang w:val="ru-RU"/>
        </w:rPr>
        <w:t xml:space="preserve"> (приложение 1)</w:t>
      </w:r>
      <w:r w:rsidR="00882D33" w:rsidRPr="00A72345">
        <w:rPr>
          <w:rFonts w:ascii="Times New Roman" w:hAnsi="Times New Roman" w:cs="Times New Roman"/>
          <w:bCs/>
          <w:color w:val="000000"/>
          <w:sz w:val="28"/>
          <w:szCs w:val="28"/>
          <w:lang w:val="ru-RU"/>
        </w:rPr>
        <w:t xml:space="preserve">. </w:t>
      </w:r>
    </w:p>
    <w:p w:rsidR="00A9171B" w:rsidRPr="00A9171B" w:rsidRDefault="00A9171B" w:rsidP="00A9171B">
      <w:pPr>
        <w:numPr>
          <w:ilvl w:val="0"/>
          <w:numId w:val="3"/>
        </w:numPr>
        <w:shd w:val="clear" w:color="auto" w:fill="FFFFFF"/>
        <w:spacing w:line="276" w:lineRule="auto"/>
        <w:ind w:firstLine="709"/>
        <w:jc w:val="both"/>
        <w:rPr>
          <w:rFonts w:ascii="Times New Roman" w:hAnsi="Times New Roman" w:cs="Times New Roman"/>
          <w:color w:val="000000"/>
          <w:sz w:val="28"/>
          <w:szCs w:val="28"/>
          <w:lang w:val="ru-RU"/>
        </w:rPr>
      </w:pPr>
      <w:r w:rsidRPr="00A9171B">
        <w:rPr>
          <w:rFonts w:ascii="Times New Roman" w:hAnsi="Times New Roman" w:cs="Times New Roman"/>
          <w:bCs/>
          <w:color w:val="000000"/>
          <w:sz w:val="28"/>
          <w:szCs w:val="28"/>
          <w:lang w:val="ru-RU"/>
        </w:rPr>
        <w:t>Признать утратившими законную силу решения Думы Анучинского муниципального округа:</w:t>
      </w:r>
    </w:p>
    <w:p w:rsidR="00A9171B" w:rsidRPr="00A9171B" w:rsidRDefault="00A9171B" w:rsidP="00A9171B">
      <w:pPr>
        <w:shd w:val="clear" w:color="auto" w:fill="FFFFFF"/>
        <w:spacing w:line="276" w:lineRule="auto"/>
        <w:ind w:firstLine="709"/>
        <w:jc w:val="both"/>
        <w:rPr>
          <w:rFonts w:ascii="Times New Roman" w:hAnsi="Times New Roman" w:cs="Times New Roman"/>
          <w:bCs/>
          <w:color w:val="000000"/>
          <w:sz w:val="28"/>
          <w:szCs w:val="28"/>
          <w:lang w:val="ru-RU"/>
        </w:rPr>
      </w:pPr>
      <w:r w:rsidRPr="00A9171B">
        <w:rPr>
          <w:rFonts w:ascii="Times New Roman" w:hAnsi="Times New Roman" w:cs="Times New Roman"/>
          <w:color w:val="000000"/>
          <w:sz w:val="28"/>
          <w:szCs w:val="28"/>
          <w:lang w:val="ru-RU"/>
        </w:rPr>
        <w:t>от 27.03.2024 № 544-НПА «</w:t>
      </w:r>
      <w:r w:rsidRPr="00A9171B">
        <w:rPr>
          <w:rFonts w:ascii="Times New Roman" w:hAnsi="Times New Roman" w:cs="Times New Roman"/>
          <w:bCs/>
          <w:color w:val="000000"/>
          <w:sz w:val="28"/>
          <w:szCs w:val="28"/>
          <w:lang w:val="ru-RU"/>
        </w:rPr>
        <w:t>О порядке осуществления муниципального жилищного контроля на территории Анучинского муниципального округа»;</w:t>
      </w:r>
    </w:p>
    <w:p w:rsidR="00A9171B" w:rsidRPr="00A9171B" w:rsidRDefault="00A9171B" w:rsidP="00A9171B">
      <w:pPr>
        <w:shd w:val="clear" w:color="auto" w:fill="FFFFFF"/>
        <w:spacing w:line="276" w:lineRule="auto"/>
        <w:ind w:firstLine="709"/>
        <w:jc w:val="both"/>
        <w:rPr>
          <w:rFonts w:ascii="Times New Roman" w:hAnsi="Times New Roman" w:cs="Times New Roman"/>
          <w:bCs/>
          <w:color w:val="000000"/>
          <w:sz w:val="28"/>
          <w:szCs w:val="28"/>
          <w:lang w:val="ru-RU"/>
        </w:rPr>
      </w:pPr>
      <w:r w:rsidRPr="00A9171B">
        <w:rPr>
          <w:rFonts w:ascii="Times New Roman" w:hAnsi="Times New Roman" w:cs="Times New Roman"/>
          <w:bCs/>
          <w:color w:val="000000"/>
          <w:sz w:val="28"/>
          <w:szCs w:val="28"/>
          <w:lang w:val="ru-RU"/>
        </w:rPr>
        <w:t xml:space="preserve">от 24.07.2024 № 592-НПА </w:t>
      </w:r>
      <w:r w:rsidRPr="00A9171B">
        <w:rPr>
          <w:rFonts w:ascii="Times New Roman" w:hAnsi="Times New Roman" w:cs="Times New Roman"/>
          <w:color w:val="000000"/>
          <w:sz w:val="28"/>
          <w:szCs w:val="28"/>
          <w:lang w:val="ru-RU"/>
        </w:rPr>
        <w:t>«</w:t>
      </w:r>
      <w:r w:rsidRPr="00A9171B">
        <w:rPr>
          <w:rFonts w:ascii="Times New Roman" w:hAnsi="Times New Roman" w:cs="Times New Roman"/>
          <w:bCs/>
          <w:color w:val="000000"/>
          <w:sz w:val="28"/>
          <w:szCs w:val="28"/>
          <w:lang w:val="ru-RU"/>
        </w:rPr>
        <w:t xml:space="preserve">О внесении изменений в Порядок осуществления муниципального жилищного контроля на территории Анучинского муниципального округа, утвержденного решением Думы Анучинского муниципального округа от 27.03.2024 № 544-НПА. </w:t>
      </w:r>
    </w:p>
    <w:p w:rsidR="00A72345" w:rsidRPr="005F5B4C" w:rsidRDefault="00A72345" w:rsidP="00A9171B">
      <w:pPr>
        <w:numPr>
          <w:ilvl w:val="0"/>
          <w:numId w:val="3"/>
        </w:numPr>
        <w:shd w:val="clear" w:color="auto" w:fill="FFFFFF"/>
        <w:spacing w:line="276" w:lineRule="auto"/>
        <w:ind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Настоящее решение опубликовать в средствах массовой информации и разместить на официальном сайте Анучинского муниципального округа. </w:t>
      </w:r>
      <w:r w:rsidRPr="005F5B4C">
        <w:rPr>
          <w:rFonts w:ascii="Times New Roman" w:hAnsi="Times New Roman" w:cs="Times New Roman"/>
          <w:color w:val="000000"/>
          <w:sz w:val="28"/>
          <w:szCs w:val="28"/>
          <w:lang w:val="ru-RU"/>
        </w:rPr>
        <w:tab/>
      </w:r>
    </w:p>
    <w:p w:rsidR="00A72345" w:rsidRPr="005F5B4C" w:rsidRDefault="00A72345" w:rsidP="00A9171B">
      <w:pPr>
        <w:numPr>
          <w:ilvl w:val="0"/>
          <w:numId w:val="3"/>
        </w:numPr>
        <w:shd w:val="clear" w:color="auto" w:fill="FFFFFF"/>
        <w:spacing w:line="276" w:lineRule="auto"/>
        <w:ind w:firstLine="599"/>
        <w:jc w:val="both"/>
        <w:rPr>
          <w:rFonts w:ascii="Times New Roman" w:hAnsi="Times New Roman" w:cs="Times New Roman"/>
          <w:color w:val="000000"/>
          <w:sz w:val="28"/>
          <w:szCs w:val="28"/>
          <w:lang w:val="ru-RU"/>
        </w:rPr>
      </w:pPr>
      <w:r w:rsidRPr="005F5B4C">
        <w:rPr>
          <w:rFonts w:ascii="Times New Roman" w:hAnsi="Times New Roman" w:cs="Times New Roman"/>
          <w:color w:val="000000"/>
          <w:sz w:val="28"/>
          <w:szCs w:val="28"/>
          <w:lang w:val="ru-RU"/>
        </w:rPr>
        <w:t xml:space="preserve"> Настоящее решение вступает в законную силу со дня его официального опубликования.</w:t>
      </w:r>
    </w:p>
    <w:p w:rsidR="00A72345" w:rsidRDefault="00A72345" w:rsidP="00A72345">
      <w:pPr>
        <w:jc w:val="both"/>
        <w:rPr>
          <w:rFonts w:ascii="Times New Roman" w:hAnsi="Times New Roman" w:cs="Times New Roman"/>
          <w:b/>
          <w:bCs/>
          <w:color w:val="000000"/>
          <w:sz w:val="28"/>
          <w:szCs w:val="28"/>
          <w:lang w:val="ru-RU"/>
        </w:rPr>
      </w:pPr>
    </w:p>
    <w:p w:rsidR="00A72345" w:rsidRPr="00FD7358" w:rsidRDefault="00A72345" w:rsidP="00A72345">
      <w:pPr>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И.о. главы администрации Анучинского</w:t>
      </w:r>
    </w:p>
    <w:p w:rsidR="00A72345" w:rsidRPr="00FD7358" w:rsidRDefault="00A72345" w:rsidP="00A72345">
      <w:pPr>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муниципального округа                   </w:t>
      </w:r>
      <w:r>
        <w:rPr>
          <w:rFonts w:ascii="Times New Roman" w:hAnsi="Times New Roman" w:cs="Times New Roman"/>
          <w:sz w:val="28"/>
          <w:szCs w:val="28"/>
          <w:lang w:val="ru-RU"/>
        </w:rPr>
        <w:t xml:space="preserve">                            </w:t>
      </w:r>
      <w:r w:rsidRPr="00FD7358">
        <w:rPr>
          <w:rFonts w:ascii="Times New Roman" w:hAnsi="Times New Roman" w:cs="Times New Roman"/>
          <w:sz w:val="28"/>
          <w:szCs w:val="28"/>
          <w:lang w:val="ru-RU"/>
        </w:rPr>
        <w:t xml:space="preserve">                    И.В. Дубовцев</w:t>
      </w:r>
    </w:p>
    <w:p w:rsidR="00A72345" w:rsidRPr="00FD7358" w:rsidRDefault="00A72345" w:rsidP="00A72345">
      <w:pPr>
        <w:ind w:left="180"/>
        <w:rPr>
          <w:rFonts w:ascii="Times New Roman" w:hAnsi="Times New Roman" w:cs="Times New Roman"/>
          <w:sz w:val="28"/>
          <w:szCs w:val="28"/>
          <w:lang w:val="ru-RU"/>
        </w:rPr>
      </w:pPr>
    </w:p>
    <w:p w:rsidR="00A72345" w:rsidRPr="00FD7358" w:rsidRDefault="00A72345" w:rsidP="00A72345">
      <w:pPr>
        <w:rPr>
          <w:rFonts w:ascii="Times New Roman" w:hAnsi="Times New Roman" w:cs="Times New Roman"/>
          <w:sz w:val="28"/>
          <w:szCs w:val="28"/>
          <w:lang w:val="ru-RU"/>
        </w:rPr>
      </w:pPr>
      <w:r w:rsidRPr="00FD7358">
        <w:rPr>
          <w:rFonts w:ascii="Times New Roman" w:hAnsi="Times New Roman" w:cs="Times New Roman"/>
          <w:sz w:val="28"/>
          <w:szCs w:val="28"/>
          <w:lang w:val="ru-RU"/>
        </w:rPr>
        <w:t>с. Анучино</w:t>
      </w:r>
    </w:p>
    <w:p w:rsidR="00A9171B" w:rsidRDefault="00A72345" w:rsidP="00A72345">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23 июня 2025 года</w:t>
      </w:r>
    </w:p>
    <w:p w:rsidR="00A72345" w:rsidRPr="00A72345" w:rsidRDefault="00A72345" w:rsidP="00A72345">
      <w:pPr>
        <w:tabs>
          <w:tab w:val="left" w:pos="7513"/>
        </w:tabs>
        <w:rPr>
          <w:rFonts w:ascii="Times New Roman" w:hAnsi="Times New Roman" w:cs="Times New Roman"/>
          <w:sz w:val="28"/>
          <w:szCs w:val="28"/>
          <w:lang w:val="ru-RU"/>
        </w:rPr>
      </w:pPr>
      <w:r w:rsidRPr="00FD7358">
        <w:rPr>
          <w:rFonts w:ascii="Times New Roman" w:hAnsi="Times New Roman" w:cs="Times New Roman"/>
          <w:sz w:val="28"/>
          <w:szCs w:val="28"/>
          <w:lang w:val="ru-RU"/>
        </w:rPr>
        <w:t xml:space="preserve">№ </w:t>
      </w:r>
      <w:r w:rsidR="002A7F7E">
        <w:rPr>
          <w:rFonts w:ascii="Times New Roman" w:hAnsi="Times New Roman" w:cs="Times New Roman"/>
          <w:sz w:val="28"/>
          <w:szCs w:val="28"/>
          <w:lang w:val="ru-RU"/>
        </w:rPr>
        <w:t>717</w:t>
      </w:r>
      <w:r w:rsidRPr="00FD7358">
        <w:rPr>
          <w:rFonts w:ascii="Times New Roman" w:hAnsi="Times New Roman" w:cs="Times New Roman"/>
          <w:sz w:val="28"/>
          <w:szCs w:val="28"/>
          <w:lang w:val="ru-RU"/>
        </w:rPr>
        <w:t>-НП</w:t>
      </w:r>
      <w:r>
        <w:rPr>
          <w:rFonts w:ascii="Times New Roman" w:hAnsi="Times New Roman" w:cs="Times New Roman"/>
          <w:sz w:val="28"/>
          <w:szCs w:val="28"/>
          <w:lang w:val="ru-RU"/>
        </w:rPr>
        <w:t>А</w:t>
      </w:r>
    </w:p>
    <w:p w:rsidR="00A72345" w:rsidRDefault="00A72345" w:rsidP="00A72345">
      <w:pPr>
        <w:tabs>
          <w:tab w:val="left" w:pos="200"/>
        </w:tabs>
        <w:ind w:left="4536"/>
        <w:jc w:val="right"/>
        <w:outlineLvl w:val="0"/>
        <w:rPr>
          <w:rFonts w:ascii="Times New Roman" w:hAnsi="Times New Roman" w:cs="Times New Roman"/>
          <w:sz w:val="28"/>
          <w:szCs w:val="28"/>
          <w:lang w:val="ru-RU"/>
        </w:rPr>
      </w:pPr>
    </w:p>
    <w:p w:rsidR="00A72345" w:rsidRPr="00FD7358" w:rsidRDefault="00A72345" w:rsidP="00A72345">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Приложение</w:t>
      </w:r>
      <w:r>
        <w:rPr>
          <w:rFonts w:ascii="Times New Roman" w:hAnsi="Times New Roman" w:cs="Times New Roman"/>
          <w:sz w:val="28"/>
          <w:szCs w:val="28"/>
          <w:lang w:val="ru-RU"/>
        </w:rPr>
        <w:t xml:space="preserve"> 1</w:t>
      </w:r>
    </w:p>
    <w:p w:rsidR="00A72345" w:rsidRPr="00FD7358" w:rsidRDefault="00A72345" w:rsidP="00A72345">
      <w:pPr>
        <w:tabs>
          <w:tab w:val="left" w:pos="200"/>
        </w:tabs>
        <w:ind w:left="4536"/>
        <w:jc w:val="right"/>
        <w:outlineLvl w:val="0"/>
        <w:rPr>
          <w:rFonts w:ascii="Times New Roman" w:hAnsi="Times New Roman" w:cs="Times New Roman"/>
          <w:sz w:val="28"/>
          <w:szCs w:val="28"/>
          <w:lang w:val="ru-RU"/>
        </w:rPr>
      </w:pPr>
      <w:r w:rsidRPr="00FD7358">
        <w:rPr>
          <w:rFonts w:ascii="Times New Roman" w:hAnsi="Times New Roman" w:cs="Times New Roman"/>
          <w:sz w:val="28"/>
          <w:szCs w:val="28"/>
          <w:lang w:val="ru-RU"/>
        </w:rPr>
        <w:t>Утверждено</w:t>
      </w:r>
    </w:p>
    <w:p w:rsidR="00A72345" w:rsidRPr="00FD7358" w:rsidRDefault="00A72345" w:rsidP="00A72345">
      <w:pPr>
        <w:ind w:left="4536"/>
        <w:jc w:val="right"/>
        <w:rPr>
          <w:rFonts w:ascii="Times New Roman" w:hAnsi="Times New Roman" w:cs="Times New Roman"/>
          <w:bCs/>
          <w:color w:val="000000"/>
          <w:sz w:val="28"/>
          <w:szCs w:val="28"/>
          <w:lang w:val="ru-RU"/>
        </w:rPr>
      </w:pPr>
      <w:r w:rsidRPr="00FD7358">
        <w:rPr>
          <w:rFonts w:ascii="Times New Roman" w:hAnsi="Times New Roman" w:cs="Times New Roman"/>
          <w:color w:val="000000"/>
          <w:sz w:val="28"/>
          <w:szCs w:val="28"/>
          <w:lang w:val="ru-RU"/>
        </w:rPr>
        <w:t xml:space="preserve">решением </w:t>
      </w:r>
      <w:r w:rsidRPr="00FD7358">
        <w:rPr>
          <w:rFonts w:ascii="Times New Roman" w:hAnsi="Times New Roman" w:cs="Times New Roman"/>
          <w:bCs/>
          <w:color w:val="000000"/>
          <w:sz w:val="28"/>
          <w:szCs w:val="28"/>
          <w:lang w:val="ru-RU"/>
        </w:rPr>
        <w:t xml:space="preserve">Думы Анучинского </w:t>
      </w:r>
    </w:p>
    <w:p w:rsidR="00A72345" w:rsidRPr="00FD7358" w:rsidRDefault="00A72345" w:rsidP="00A72345">
      <w:pPr>
        <w:ind w:left="4536"/>
        <w:jc w:val="right"/>
        <w:rPr>
          <w:rFonts w:ascii="Times New Roman" w:hAnsi="Times New Roman" w:cs="Times New Roman"/>
          <w:color w:val="000000"/>
          <w:sz w:val="28"/>
          <w:szCs w:val="28"/>
          <w:lang w:val="ru-RU"/>
        </w:rPr>
      </w:pPr>
      <w:r w:rsidRPr="00FD7358">
        <w:rPr>
          <w:rFonts w:ascii="Times New Roman" w:hAnsi="Times New Roman" w:cs="Times New Roman"/>
          <w:bCs/>
          <w:color w:val="000000"/>
          <w:sz w:val="28"/>
          <w:szCs w:val="28"/>
          <w:lang w:val="ru-RU"/>
        </w:rPr>
        <w:t>муниципального округа</w:t>
      </w:r>
    </w:p>
    <w:p w:rsidR="00A72345" w:rsidRPr="009C00CE" w:rsidRDefault="00A72345" w:rsidP="00A72345">
      <w:pPr>
        <w:tabs>
          <w:tab w:val="left" w:pos="200"/>
        </w:tabs>
        <w:ind w:left="4536"/>
        <w:jc w:val="right"/>
        <w:outlineLvl w:val="0"/>
        <w:rPr>
          <w:rFonts w:ascii="Times New Roman" w:hAnsi="Times New Roman" w:cs="Times New Roman"/>
          <w:sz w:val="28"/>
          <w:szCs w:val="28"/>
          <w:lang w:val="ru-RU"/>
        </w:rPr>
      </w:pPr>
      <w:r w:rsidRPr="009C00CE">
        <w:rPr>
          <w:rFonts w:ascii="Times New Roman" w:hAnsi="Times New Roman" w:cs="Times New Roman"/>
          <w:sz w:val="28"/>
          <w:szCs w:val="28"/>
          <w:lang w:val="ru-RU"/>
        </w:rPr>
        <w:t xml:space="preserve"> 2</w:t>
      </w:r>
      <w:r>
        <w:rPr>
          <w:rFonts w:ascii="Times New Roman" w:hAnsi="Times New Roman" w:cs="Times New Roman"/>
          <w:sz w:val="28"/>
          <w:szCs w:val="28"/>
          <w:lang w:val="ru-RU"/>
        </w:rPr>
        <w:t>3</w:t>
      </w:r>
      <w:r w:rsidRPr="009C00CE">
        <w:rPr>
          <w:rFonts w:ascii="Times New Roman" w:hAnsi="Times New Roman" w:cs="Times New Roman"/>
          <w:sz w:val="28"/>
          <w:szCs w:val="28"/>
          <w:lang w:val="ru-RU"/>
        </w:rPr>
        <w:t>.0</w:t>
      </w:r>
      <w:r>
        <w:rPr>
          <w:rFonts w:ascii="Times New Roman" w:hAnsi="Times New Roman" w:cs="Times New Roman"/>
          <w:sz w:val="28"/>
          <w:szCs w:val="28"/>
          <w:lang w:val="ru-RU"/>
        </w:rPr>
        <w:t>6</w:t>
      </w:r>
      <w:r w:rsidRPr="009C00CE">
        <w:rPr>
          <w:rFonts w:ascii="Times New Roman" w:hAnsi="Times New Roman" w:cs="Times New Roman"/>
          <w:sz w:val="28"/>
          <w:szCs w:val="28"/>
          <w:lang w:val="ru-RU"/>
        </w:rPr>
        <w:t>.202</w:t>
      </w:r>
      <w:r>
        <w:rPr>
          <w:rFonts w:ascii="Times New Roman" w:hAnsi="Times New Roman" w:cs="Times New Roman"/>
          <w:sz w:val="28"/>
          <w:szCs w:val="28"/>
          <w:lang w:val="ru-RU"/>
        </w:rPr>
        <w:t>5</w:t>
      </w:r>
      <w:r w:rsidRPr="009C00CE">
        <w:rPr>
          <w:rFonts w:ascii="Times New Roman" w:hAnsi="Times New Roman" w:cs="Times New Roman"/>
          <w:sz w:val="28"/>
          <w:szCs w:val="28"/>
          <w:lang w:val="ru-RU"/>
        </w:rPr>
        <w:t xml:space="preserve"> № </w:t>
      </w:r>
      <w:r w:rsidR="002A7F7E">
        <w:rPr>
          <w:rFonts w:ascii="Times New Roman" w:hAnsi="Times New Roman" w:cs="Times New Roman"/>
          <w:sz w:val="28"/>
          <w:szCs w:val="28"/>
          <w:lang w:val="ru-RU"/>
        </w:rPr>
        <w:t xml:space="preserve"> 717</w:t>
      </w:r>
      <w:r w:rsidRPr="009C00CE">
        <w:rPr>
          <w:rFonts w:ascii="Times New Roman" w:hAnsi="Times New Roman" w:cs="Times New Roman"/>
          <w:sz w:val="28"/>
          <w:szCs w:val="28"/>
          <w:lang w:val="ru-RU"/>
        </w:rPr>
        <w:t>-НПА</w:t>
      </w:r>
    </w:p>
    <w:p w:rsidR="002E4910" w:rsidRPr="00F25D09" w:rsidRDefault="002E4910" w:rsidP="002E4910">
      <w:pPr>
        <w:jc w:val="center"/>
        <w:rPr>
          <w:rFonts w:ascii="Times New Roman" w:hAnsi="Times New Roman" w:cs="Times New Roman"/>
          <w:i/>
          <w:iCs/>
          <w:color w:val="000000"/>
          <w:sz w:val="28"/>
          <w:szCs w:val="28"/>
          <w:lang w:val="ru-RU"/>
        </w:rPr>
      </w:pPr>
      <w:r w:rsidRPr="00F25D09">
        <w:rPr>
          <w:rFonts w:ascii="Times New Roman" w:hAnsi="Times New Roman" w:cs="Times New Roman"/>
          <w:b/>
          <w:bCs/>
          <w:color w:val="000000"/>
          <w:sz w:val="28"/>
          <w:szCs w:val="28"/>
          <w:lang w:val="ru-RU"/>
        </w:rPr>
        <w:t xml:space="preserve">Положение о муниципальном </w:t>
      </w:r>
      <w:r>
        <w:rPr>
          <w:rFonts w:ascii="Times New Roman" w:hAnsi="Times New Roman" w:cs="Times New Roman"/>
          <w:b/>
          <w:bCs/>
          <w:color w:val="000000"/>
          <w:sz w:val="28"/>
          <w:szCs w:val="28"/>
          <w:lang w:val="ru-RU"/>
        </w:rPr>
        <w:t xml:space="preserve">жилищном </w:t>
      </w:r>
      <w:r w:rsidRPr="00F25D09">
        <w:rPr>
          <w:rFonts w:ascii="Times New Roman" w:hAnsi="Times New Roman" w:cs="Times New Roman"/>
          <w:b/>
          <w:bCs/>
          <w:color w:val="000000"/>
          <w:sz w:val="28"/>
          <w:szCs w:val="28"/>
          <w:lang w:val="ru-RU"/>
        </w:rPr>
        <w:t xml:space="preserve">контроле на территории </w:t>
      </w:r>
      <w:r w:rsidRPr="00F25D09">
        <w:rPr>
          <w:rFonts w:ascii="Times New Roman" w:hAnsi="Times New Roman" w:cs="Times New Roman"/>
          <w:b/>
          <w:color w:val="000000"/>
          <w:sz w:val="28"/>
          <w:szCs w:val="28"/>
          <w:lang w:val="ru-RU"/>
        </w:rPr>
        <w:t>Анучинского муниципального округа</w:t>
      </w:r>
    </w:p>
    <w:p w:rsidR="002E4910" w:rsidRDefault="002E4910" w:rsidP="002A7F7E">
      <w:pPr>
        <w:pStyle w:val="ConsPlusNormal"/>
      </w:pPr>
    </w:p>
    <w:p w:rsidR="002E4910" w:rsidRPr="000A40B8" w:rsidRDefault="002E4910" w:rsidP="002A7F7E">
      <w:pPr>
        <w:pStyle w:val="ConsPlusNormal"/>
        <w:rPr>
          <w:b w:val="0"/>
        </w:rPr>
      </w:pPr>
      <w:r w:rsidRPr="000A40B8">
        <w:rPr>
          <w:b w:val="0"/>
        </w:rPr>
        <w:t>1. Общие положения</w:t>
      </w:r>
    </w:p>
    <w:p w:rsidR="002E4910" w:rsidRPr="000A40B8" w:rsidRDefault="002E4910" w:rsidP="002A7F7E">
      <w:pPr>
        <w:pStyle w:val="ConsPlusNormal"/>
        <w:rPr>
          <w:b w:val="0"/>
        </w:rPr>
      </w:pPr>
      <w:r w:rsidRPr="000A40B8">
        <w:rPr>
          <w:b w:val="0"/>
        </w:rPr>
        <w:t>1.1. Настоящее Положение разработано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Федеральным законом от 6 декабря 2003 года № 131-ФЗ «Об общих принципах организации местного самоуправления в Российской Федерации», и устанавливает порядок организации и осуществления муниципального жилищного контроля на территории Анучинского муниципального округа (далее – муниципальный жилищный контроль).</w:t>
      </w:r>
    </w:p>
    <w:p w:rsidR="002E4910" w:rsidRPr="00447841" w:rsidRDefault="002E4910" w:rsidP="002E4910">
      <w:pPr>
        <w:ind w:right="-1" w:firstLine="720"/>
        <w:jc w:val="both"/>
        <w:rPr>
          <w:rFonts w:ascii="Times New Roman" w:eastAsia="Times New Roman" w:hAnsi="Times New Roman" w:cs="Times New Roman"/>
          <w:color w:val="000000"/>
          <w:sz w:val="28"/>
          <w:szCs w:val="28"/>
          <w:lang w:val="ru-RU" w:eastAsia="ar-SA"/>
        </w:rPr>
      </w:pPr>
      <w:r w:rsidRPr="00F25D09">
        <w:rPr>
          <w:rFonts w:ascii="Times New Roman" w:hAnsi="Times New Roman" w:cs="Times New Roman"/>
          <w:color w:val="000000"/>
          <w:sz w:val="28"/>
          <w:szCs w:val="28"/>
          <w:lang w:val="ru-RU"/>
        </w:rPr>
        <w:t xml:space="preserve">1.2. </w:t>
      </w:r>
      <w:r w:rsidRPr="00447841">
        <w:rPr>
          <w:rFonts w:ascii="Times New Roman" w:hAnsi="Times New Roman" w:cs="Times New Roman"/>
          <w:color w:val="000000"/>
          <w:sz w:val="28"/>
          <w:szCs w:val="28"/>
          <w:lang w:val="ru-RU"/>
        </w:rPr>
        <w:t xml:space="preserve">Предметом муниципального жилищного контроля является </w:t>
      </w:r>
      <w:r w:rsidRPr="00447841">
        <w:rPr>
          <w:rFonts w:ascii="Times New Roman" w:eastAsia="Times New Roman" w:hAnsi="Times New Roman" w:cs="Times New Roman"/>
          <w:color w:val="000000"/>
          <w:sz w:val="28"/>
          <w:szCs w:val="28"/>
          <w:lang w:val="ru-RU" w:eastAsia="ar-SA"/>
        </w:rPr>
        <w:t>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p>
    <w:p w:rsidR="002E4910" w:rsidRPr="000A40B8" w:rsidRDefault="002E4910" w:rsidP="002A7F7E">
      <w:pPr>
        <w:pStyle w:val="ConsPlusNormal"/>
        <w:rPr>
          <w:b w:val="0"/>
        </w:rPr>
      </w:pPr>
      <w:r w:rsidRPr="000A40B8">
        <w:rPr>
          <w:b w:val="0"/>
        </w:rPr>
        <w:t xml:space="preserve">1.3.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0A40B8">
        <w:rPr>
          <w:rStyle w:val="a3"/>
          <w:b w:val="0"/>
          <w:color w:val="000000"/>
          <w:u w:val="none"/>
        </w:rPr>
        <w:t>закона</w:t>
      </w:r>
      <w:r w:rsidRPr="000A40B8">
        <w:rPr>
          <w:b w:val="0"/>
        </w:rPr>
        <w:t xml:space="preserve"> № 248-ФЗ, Федерального </w:t>
      </w:r>
      <w:r w:rsidRPr="000A40B8">
        <w:rPr>
          <w:rStyle w:val="a3"/>
          <w:b w:val="0"/>
          <w:color w:val="000000"/>
          <w:u w:val="none"/>
        </w:rPr>
        <w:t>закона</w:t>
      </w:r>
      <w:r w:rsidRPr="000A40B8">
        <w:rPr>
          <w:b w:val="0"/>
        </w:rPr>
        <w:t xml:space="preserve"> от 06.10.2003 № 131-ФЗ «Об общих принципах организации местного самоуправления в Российской Федерации».</w:t>
      </w:r>
    </w:p>
    <w:p w:rsidR="002E4910" w:rsidRPr="000A40B8" w:rsidRDefault="002E4910" w:rsidP="002A7F7E">
      <w:pPr>
        <w:pStyle w:val="ConsPlusNormal"/>
        <w:rPr>
          <w:b w:val="0"/>
        </w:rPr>
      </w:pPr>
      <w:bookmarkStart w:id="0" w:name="Par61"/>
      <w:bookmarkEnd w:id="0"/>
      <w:r w:rsidRPr="000A40B8">
        <w:rPr>
          <w:b w:val="0"/>
        </w:rPr>
        <w:t>1.4. Объектами муниципального контроля (далее – объект контроля) являются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результаты деятельности граждан и организаций, в том числе продукция (товары), работы и услуги, к которым предъявляются обязательные требования, здания, помещения, сооружения и иные производственные объекты, установленные пунктом 3 части 1 статьи 16 Федерального закона № 248-ФЗ, в области жилищного законодательства.</w:t>
      </w:r>
    </w:p>
    <w:p w:rsidR="002E4910" w:rsidRPr="0082606F" w:rsidRDefault="002E4910" w:rsidP="002E4910">
      <w:pPr>
        <w:ind w:firstLine="709"/>
        <w:jc w:val="both"/>
        <w:rPr>
          <w:rFonts w:ascii="Times New Roman" w:eastAsia="Times New Roman" w:hAnsi="Times New Roman" w:cs="Times New Roman"/>
          <w:strike/>
          <w:color w:val="000000"/>
          <w:sz w:val="28"/>
          <w:lang w:val="ru-RU" w:eastAsia="ar-SA"/>
        </w:rPr>
      </w:pPr>
      <w:r>
        <w:rPr>
          <w:rFonts w:ascii="Times New Roman" w:eastAsia="Times New Roman" w:hAnsi="Times New Roman" w:cs="Times New Roman"/>
          <w:color w:val="000000"/>
          <w:sz w:val="28"/>
          <w:lang w:val="ru-RU" w:eastAsia="ar-SA"/>
        </w:rPr>
        <w:t>1.5</w:t>
      </w:r>
      <w:r w:rsidRPr="0082606F">
        <w:rPr>
          <w:rFonts w:ascii="Times New Roman" w:eastAsia="Times New Roman" w:hAnsi="Times New Roman" w:cs="Times New Roman"/>
          <w:color w:val="000000"/>
          <w:sz w:val="28"/>
          <w:lang w:val="ru-RU" w:eastAsia="ar-SA"/>
        </w:rPr>
        <w:t xml:space="preserve"> Учет объектов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 в соответствии с Правилами формирования и ведения единого реестра видов федерального государственного контроля (надзора), регионального государственного контроля (надзора), муниципального </w:t>
      </w:r>
      <w:r w:rsidRPr="0082606F">
        <w:rPr>
          <w:rFonts w:ascii="Times New Roman" w:eastAsia="Times New Roman" w:hAnsi="Times New Roman" w:cs="Times New Roman"/>
          <w:color w:val="000000"/>
          <w:sz w:val="28"/>
          <w:lang w:val="ru-RU" w:eastAsia="ar-SA"/>
        </w:rPr>
        <w:lastRenderedPageBreak/>
        <w:t>контроля, утвержденными постановлением Правительства Российской Федерации от 24 октября 2011 года № 861 (далее – Правила ведения ЕРВК).</w:t>
      </w:r>
    </w:p>
    <w:p w:rsidR="002E4910" w:rsidRPr="0082606F"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1</w:t>
      </w:r>
      <w:r w:rsidRPr="0082606F">
        <w:rPr>
          <w:rFonts w:ascii="Times New Roman" w:eastAsia="Times New Roman" w:hAnsi="Times New Roman" w:cs="Times New Roman"/>
          <w:color w:val="000000"/>
          <w:sz w:val="28"/>
          <w:lang w:val="ru-RU" w:eastAsia="ar-SA"/>
        </w:rPr>
        <w:t>.</w:t>
      </w:r>
      <w:r>
        <w:rPr>
          <w:rFonts w:ascii="Times New Roman" w:eastAsia="Times New Roman" w:hAnsi="Times New Roman" w:cs="Times New Roman"/>
          <w:color w:val="000000"/>
          <w:sz w:val="28"/>
          <w:lang w:val="ru-RU" w:eastAsia="ar-SA"/>
        </w:rPr>
        <w:t>6</w:t>
      </w:r>
      <w:r w:rsidRPr="0082606F">
        <w:rPr>
          <w:rFonts w:ascii="Times New Roman" w:eastAsia="Times New Roman" w:hAnsi="Times New Roman" w:cs="Times New Roman"/>
          <w:color w:val="000000"/>
          <w:sz w:val="28"/>
          <w:lang w:val="ru-RU" w:eastAsia="ar-SA"/>
        </w:rPr>
        <w:t xml:space="preserve"> При осуществлении учета объектов контроля на контролируемых лиц не может возлагаться обязанность по представлению сведений и документов, если иное не предусмотрено федеральными законами, а также если соответствующие сведения и документы содержатся в государственных или муниципальных информационных ресурсах.</w:t>
      </w:r>
    </w:p>
    <w:p w:rsidR="002E4910" w:rsidRPr="00F25D09" w:rsidRDefault="002E4910" w:rsidP="002A7F7E">
      <w:pPr>
        <w:pStyle w:val="ConsPlusNormal"/>
      </w:pPr>
    </w:p>
    <w:p w:rsidR="002E4910" w:rsidRPr="002A7F7E" w:rsidRDefault="002A7F7E" w:rsidP="002A7F7E">
      <w:pPr>
        <w:pStyle w:val="ConsPlusNormal"/>
        <w:rPr>
          <w:bCs/>
        </w:rPr>
      </w:pPr>
      <w:r w:rsidRPr="002A7F7E">
        <w:t xml:space="preserve">2. </w:t>
      </w:r>
      <w:r w:rsidR="002E4910" w:rsidRPr="002A7F7E">
        <w:t>Орган местного самоуправления, уполномоченный на осуществление муниципального жилищного контроля</w:t>
      </w:r>
    </w:p>
    <w:p w:rsidR="002E4910" w:rsidRPr="0082606F" w:rsidRDefault="002E4910" w:rsidP="002A7F7E">
      <w:pPr>
        <w:pStyle w:val="ConsPlusNormal"/>
      </w:pPr>
    </w:p>
    <w:p w:rsidR="002E4910" w:rsidRPr="002A7F7E" w:rsidRDefault="002E4910" w:rsidP="002A7F7E">
      <w:pPr>
        <w:pStyle w:val="ConsPlusNormal"/>
        <w:rPr>
          <w:b w:val="0"/>
        </w:rPr>
      </w:pPr>
      <w:r w:rsidRPr="002A7F7E">
        <w:rPr>
          <w:b w:val="0"/>
        </w:rPr>
        <w:t>2.1. Органом местного самоуправления, уполномоченным на осуществление муниципального жилищного контроля, является  администрация</w:t>
      </w:r>
      <w:r w:rsidR="000A40B8">
        <w:rPr>
          <w:b w:val="0"/>
        </w:rPr>
        <w:t xml:space="preserve"> </w:t>
      </w:r>
      <w:r w:rsidRPr="002A7F7E">
        <w:rPr>
          <w:b w:val="0"/>
        </w:rPr>
        <w:t>Анучинского муниципального округа (далее - Администрация).</w:t>
      </w:r>
      <w:r w:rsidRPr="002A7F7E">
        <w:rPr>
          <w:b w:val="0"/>
          <w:lang w:eastAsia="en-US"/>
        </w:rPr>
        <w:t xml:space="preserve"> От имени контролирующего органа </w:t>
      </w:r>
      <w:r w:rsidRPr="002A7F7E">
        <w:rPr>
          <w:b w:val="0"/>
        </w:rPr>
        <w:t>контроль в сфере благоустройства</w:t>
      </w:r>
      <w:r w:rsidR="000A40B8">
        <w:rPr>
          <w:b w:val="0"/>
        </w:rPr>
        <w:t xml:space="preserve"> </w:t>
      </w:r>
      <w:r w:rsidRPr="002A7F7E">
        <w:rPr>
          <w:b w:val="0"/>
          <w:lang w:eastAsia="en-US"/>
        </w:rPr>
        <w:t xml:space="preserve">вправе осуществлять следующие должностные лица: главный специалист отдела </w:t>
      </w:r>
      <w:r w:rsidRPr="002A7F7E">
        <w:rPr>
          <w:b w:val="0"/>
        </w:rPr>
        <w:t>финансового контроля Администрации.</w:t>
      </w:r>
    </w:p>
    <w:p w:rsidR="002E4910" w:rsidRPr="002A7F7E" w:rsidRDefault="002E4910" w:rsidP="002A7F7E">
      <w:pPr>
        <w:pStyle w:val="ConsPlusNormal"/>
        <w:rPr>
          <w:b w:val="0"/>
        </w:rPr>
      </w:pPr>
      <w:r w:rsidRPr="002A7F7E">
        <w:rPr>
          <w:b w:val="0"/>
        </w:rPr>
        <w:t>2.2. Должностным лицом Администрации, уполномоченным на принятие решения о проведении контрольных мероприятий, а также руководителем контролирующего органа, является глава Анучинского муниципального округа, либо лицо исполняющее его обязанности.</w:t>
      </w:r>
    </w:p>
    <w:p w:rsidR="002E4910" w:rsidRPr="0082606F" w:rsidRDefault="002E4910" w:rsidP="002E491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 xml:space="preserve">2.3 </w:t>
      </w:r>
      <w:r w:rsidRPr="0082606F">
        <w:rPr>
          <w:rFonts w:ascii="Times New Roman" w:eastAsia="Times New Roman" w:hAnsi="Times New Roman" w:cs="Times New Roman"/>
          <w:color w:val="000000"/>
          <w:sz w:val="28"/>
          <w:lang w:val="ru-RU" w:eastAsia="ar-SA"/>
        </w:rPr>
        <w:t>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 установленные статьей 29 Федерального закона № 248-ФЗ,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w:t>
      </w:r>
    </w:p>
    <w:p w:rsidR="002E4910" w:rsidRPr="0082606F" w:rsidRDefault="002E4910" w:rsidP="002E4910">
      <w:pPr>
        <w:ind w:firstLine="720"/>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2.4</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при проведении контрольных действий и мероприятий обязаны соблюдать ограничения и запреты, установленные статьей 37 Федерального закона № 248-ФЗ.</w:t>
      </w:r>
    </w:p>
    <w:p w:rsidR="002E4910"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2.5</w:t>
      </w:r>
      <w:r w:rsidRPr="0082606F">
        <w:rPr>
          <w:rFonts w:ascii="Times New Roman" w:eastAsia="Times New Roman" w:hAnsi="Times New Roman" w:cs="Times New Roman"/>
          <w:color w:val="000000"/>
          <w:sz w:val="28"/>
          <w:lang w:val="ru-RU" w:eastAsia="ar-SA"/>
        </w:rPr>
        <w:t xml:space="preserve"> Должностные лица уполномоченного органа, наделенные полномочиями на осуществление муниципального контроля, при исполнении должностных (служебных) обязанностей имеют при себе служебные удостоверения.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w:t>
      </w:r>
      <w:r>
        <w:rPr>
          <w:rFonts w:ascii="Times New Roman" w:eastAsia="Times New Roman" w:hAnsi="Times New Roman" w:cs="Times New Roman"/>
          <w:color w:val="000000"/>
          <w:sz w:val="28"/>
          <w:szCs w:val="28"/>
          <w:lang w:val="ru-RU" w:eastAsia="ar-SA"/>
        </w:rPr>
        <w:t>6</w:t>
      </w:r>
      <w:r w:rsidRPr="007F61E4">
        <w:rPr>
          <w:rFonts w:ascii="Times New Roman" w:eastAsia="Times New Roman" w:hAnsi="Times New Roman" w:cs="Times New Roman"/>
          <w:color w:val="000000"/>
          <w:sz w:val="28"/>
          <w:szCs w:val="28"/>
          <w:lang w:val="ru-RU" w:eastAsia="ar-SA"/>
        </w:rPr>
        <w:t xml:space="preserve"> Контролируемое лицо при осуществлении муниципального контроля имеет право:</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присутствовать при проведении профилактического мероприятия, контрольного мероприятия, давать пояснения по вопросам их проведения, за исключением мероприятий, при проведении которых не осуществляется взаимодействие уполномоченного органа с контролируемыми лицами;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получать от уполномоченного органа, его должностных лиц информацию, которая относится к предмету профилактического мероприятия, контрольного мероприятия и предоставление которой предусмотрено федеральными законами;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3) получать от уполномоченного органа информацию о сведениях, которые стали основанием для проведения внепланового контрольного </w:t>
      </w:r>
      <w:r w:rsidRPr="007F61E4">
        <w:rPr>
          <w:rFonts w:ascii="Times New Roman" w:eastAsia="Times New Roman" w:hAnsi="Times New Roman" w:cs="Times New Roman"/>
          <w:color w:val="000000"/>
          <w:sz w:val="28"/>
          <w:szCs w:val="28"/>
          <w:lang w:val="ru-RU" w:eastAsia="ar-SA"/>
        </w:rPr>
        <w:lastRenderedPageBreak/>
        <w:t>мероприятия,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знакомиться с результатами контрольных мероприятий, контрольных действий, сообщать уполномоченному органу о своем согласии или несогласии с ними;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обжаловать действия (бездействие) должностных лиц уполномоченного органа, решения уполномоченного органа,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Приморском крае к участию в проведении контрольных мероприятий (за исключением контрольных мероприятий, при проведении которых не требуется взаимодействие уполномоченного органа с контролируемыми лицами);</w:t>
      </w:r>
    </w:p>
    <w:p w:rsidR="002E4910" w:rsidRPr="007F61E4" w:rsidRDefault="002E4910" w:rsidP="002E4910">
      <w:pPr>
        <w:ind w:firstLine="720"/>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lang w:val="ru-RU" w:eastAsia="ar-SA"/>
        </w:rPr>
        <w:t xml:space="preserve">7) отказать </w:t>
      </w:r>
      <w:r>
        <w:rPr>
          <w:rFonts w:ascii="Times New Roman" w:eastAsia="Times New Roman" w:hAnsi="Times New Roman" w:cs="Times New Roman"/>
          <w:color w:val="000000"/>
          <w:sz w:val="28"/>
          <w:lang w:val="ru-RU" w:eastAsia="ar-SA"/>
        </w:rPr>
        <w:t>должностному лицу</w:t>
      </w:r>
      <w:r w:rsidRPr="007F61E4">
        <w:rPr>
          <w:rFonts w:ascii="Times New Roman" w:eastAsia="Times New Roman" w:hAnsi="Times New Roman" w:cs="Times New Roman"/>
          <w:color w:val="000000"/>
          <w:sz w:val="28"/>
          <w:lang w:val="ru-RU" w:eastAsia="ar-SA"/>
        </w:rPr>
        <w:t xml:space="preserve">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rsidR="002E4910" w:rsidRPr="0082606F" w:rsidRDefault="002E4910" w:rsidP="002E4910">
      <w:pPr>
        <w:ind w:firstLine="709"/>
        <w:jc w:val="both"/>
        <w:rPr>
          <w:rFonts w:ascii="Times New Roman" w:eastAsia="Times New Roman" w:hAnsi="Times New Roman" w:cs="Times New Roman"/>
          <w:color w:val="000000"/>
          <w:sz w:val="28"/>
          <w:lang w:val="ru-RU" w:eastAsia="ar-SA"/>
        </w:rPr>
      </w:pPr>
    </w:p>
    <w:p w:rsidR="002E4910" w:rsidRPr="00F25D09" w:rsidRDefault="002A7F7E" w:rsidP="002A7F7E">
      <w:pPr>
        <w:pStyle w:val="ConsPlusNormal"/>
      </w:pPr>
      <w:r>
        <w:t xml:space="preserve">3. </w:t>
      </w:r>
      <w:r w:rsidR="002E4910" w:rsidRPr="00F25D09">
        <w:t xml:space="preserve">Права и обязанности должностных лиц Администрации при осуществлении </w:t>
      </w:r>
      <w:r w:rsidR="002E4910">
        <w:t xml:space="preserve">муниципального жилищного </w:t>
      </w:r>
      <w:r w:rsidR="002E4910" w:rsidRPr="00F25D09">
        <w:t>контроля</w:t>
      </w:r>
    </w:p>
    <w:p w:rsidR="002E4910" w:rsidRPr="00F25D09" w:rsidRDefault="002E4910" w:rsidP="002A7F7E">
      <w:pPr>
        <w:pStyle w:val="ConsPlusNormal"/>
      </w:pPr>
    </w:p>
    <w:p w:rsidR="002E4910" w:rsidRPr="002A7F7E" w:rsidRDefault="002A7F7E" w:rsidP="002A7F7E">
      <w:pPr>
        <w:pStyle w:val="ConsPlusNormal"/>
        <w:rPr>
          <w:b w:val="0"/>
        </w:rPr>
      </w:pPr>
      <w:r w:rsidRPr="002A7F7E">
        <w:rPr>
          <w:b w:val="0"/>
        </w:rPr>
        <w:t xml:space="preserve">3.1 </w:t>
      </w:r>
      <w:r w:rsidR="002E4910" w:rsidRPr="002A7F7E">
        <w:rPr>
          <w:b w:val="0"/>
        </w:rPr>
        <w:t>При осуществлении</w:t>
      </w:r>
      <w:r w:rsidRPr="002A7F7E">
        <w:rPr>
          <w:b w:val="0"/>
        </w:rPr>
        <w:t xml:space="preserve"> </w:t>
      </w:r>
      <w:r w:rsidR="002E4910" w:rsidRPr="002A7F7E">
        <w:rPr>
          <w:b w:val="0"/>
        </w:rPr>
        <w:t>муниципального жилищного контроля контролирующий орган  взаимодействует с органами государственного контроля (надзора), федеральными органами исполнительной власти и их территориальными органами, с органами исполнительной власти субъектов Российской Федерации, органами местного самоуправления, правоохранительными органами, организациями и гражданами.</w:t>
      </w:r>
    </w:p>
    <w:p w:rsidR="002E4910" w:rsidRPr="002A7F7E" w:rsidRDefault="002E4910" w:rsidP="002A7F7E">
      <w:pPr>
        <w:pStyle w:val="ConsPlusNormal"/>
        <w:rPr>
          <w:b w:val="0"/>
        </w:rPr>
      </w:pPr>
      <w:r w:rsidRPr="002A7F7E">
        <w:rPr>
          <w:b w:val="0"/>
        </w:rPr>
        <w:t>3.2.</w:t>
      </w:r>
      <w:r w:rsidR="000A40B8">
        <w:rPr>
          <w:b w:val="0"/>
        </w:rPr>
        <w:t xml:space="preserve"> </w:t>
      </w:r>
      <w:r w:rsidRPr="002A7F7E">
        <w:rPr>
          <w:b w:val="0"/>
        </w:rPr>
        <w:t>Решения контролирующего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2E4910" w:rsidRPr="002A7F7E" w:rsidRDefault="002E4910" w:rsidP="002A7F7E">
      <w:pPr>
        <w:pStyle w:val="ConsPlusNormal"/>
        <w:rPr>
          <w:b w:val="0"/>
        </w:rPr>
      </w:pPr>
      <w:r w:rsidRPr="002A7F7E">
        <w:rPr>
          <w:b w:val="0"/>
        </w:rPr>
        <w:lastRenderedPageBreak/>
        <w:t>3.3.</w:t>
      </w:r>
      <w:r w:rsidR="000A40B8">
        <w:rPr>
          <w:b w:val="0"/>
        </w:rPr>
        <w:t xml:space="preserve"> </w:t>
      </w:r>
      <w:r w:rsidRPr="002A7F7E">
        <w:rPr>
          <w:b w:val="0"/>
        </w:rPr>
        <w:t>При организации и осуществлении контроля в сфере благоустройства  не допускаются необоснованное принятие решений контролирующим органом и (или) совершение необоснованных действий (бездействия) должностными лицами контролирующего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
    <w:p w:rsidR="002E4910" w:rsidRPr="002A7F7E" w:rsidRDefault="002E4910" w:rsidP="002A7F7E">
      <w:pPr>
        <w:pStyle w:val="ConsPlusNormal"/>
        <w:rPr>
          <w:b w:val="0"/>
        </w:rPr>
      </w:pPr>
      <w:r w:rsidRPr="002A7F7E">
        <w:rPr>
          <w:b w:val="0"/>
        </w:rPr>
        <w:t>3.4.</w:t>
      </w:r>
      <w:r w:rsidR="000A40B8">
        <w:rPr>
          <w:b w:val="0"/>
        </w:rPr>
        <w:t xml:space="preserve"> </w:t>
      </w:r>
      <w:r w:rsidRPr="002A7F7E">
        <w:rPr>
          <w:b w:val="0"/>
        </w:rPr>
        <w:t>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2E4910" w:rsidRPr="002A7F7E" w:rsidRDefault="002E4910" w:rsidP="002A7F7E">
      <w:pPr>
        <w:pStyle w:val="ConsPlusNormal"/>
        <w:rPr>
          <w:b w:val="0"/>
        </w:rPr>
      </w:pPr>
      <w:r w:rsidRPr="002A7F7E">
        <w:rPr>
          <w:b w:val="0"/>
        </w:rPr>
        <w:t>3.5.</w:t>
      </w:r>
      <w:r w:rsidR="000A40B8">
        <w:rPr>
          <w:b w:val="0"/>
        </w:rPr>
        <w:t xml:space="preserve"> </w:t>
      </w:r>
      <w:r w:rsidRPr="002A7F7E">
        <w:rPr>
          <w:b w:val="0"/>
        </w:rPr>
        <w:t>Должностные лица контролирующего органа  обязаны:</w:t>
      </w:r>
    </w:p>
    <w:p w:rsidR="002E4910" w:rsidRPr="002A7F7E" w:rsidRDefault="002E4910" w:rsidP="002A7F7E">
      <w:pPr>
        <w:pStyle w:val="ConsPlusNormal"/>
        <w:rPr>
          <w:b w:val="0"/>
        </w:rPr>
      </w:pPr>
      <w:r w:rsidRPr="002A7F7E">
        <w:rPr>
          <w:b w:val="0"/>
        </w:rPr>
        <w:t>1)</w:t>
      </w:r>
      <w:r w:rsidR="000A40B8">
        <w:rPr>
          <w:b w:val="0"/>
        </w:rPr>
        <w:t xml:space="preserve"> </w:t>
      </w:r>
      <w:r w:rsidRPr="002A7F7E">
        <w:rPr>
          <w:b w:val="0"/>
        </w:rPr>
        <w:t>соблюдать законодательство Российской Федерации, права и законные интересы контролируемых лиц;</w:t>
      </w:r>
    </w:p>
    <w:p w:rsidR="002E4910" w:rsidRPr="002A7F7E" w:rsidRDefault="002E4910" w:rsidP="002A7F7E">
      <w:pPr>
        <w:pStyle w:val="ConsPlusNormal"/>
        <w:rPr>
          <w:b w:val="0"/>
        </w:rPr>
      </w:pPr>
      <w:r w:rsidRPr="002A7F7E">
        <w:rPr>
          <w:b w:val="0"/>
        </w:rPr>
        <w:t>2)</w:t>
      </w:r>
      <w:r w:rsidR="000A40B8">
        <w:rPr>
          <w:b w:val="0"/>
        </w:rPr>
        <w:t xml:space="preserve"> </w:t>
      </w:r>
      <w:r w:rsidRPr="002A7F7E">
        <w:rPr>
          <w:b w:val="0"/>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контролирующего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2E4910" w:rsidRPr="002A7F7E" w:rsidRDefault="002E4910" w:rsidP="002A7F7E">
      <w:pPr>
        <w:pStyle w:val="ConsPlusNormal"/>
        <w:rPr>
          <w:b w:val="0"/>
        </w:rPr>
      </w:pPr>
      <w:r w:rsidRPr="002A7F7E">
        <w:rPr>
          <w:b w:val="0"/>
        </w:rP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(далее - ЕРКНМ),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E4910" w:rsidRPr="002A7F7E" w:rsidRDefault="002E4910" w:rsidP="002A7F7E">
      <w:pPr>
        <w:pStyle w:val="ConsPlusNormal"/>
        <w:rPr>
          <w:b w:val="0"/>
        </w:rPr>
      </w:pPr>
      <w:r w:rsidRPr="002A7F7E">
        <w:rPr>
          <w:b w:val="0"/>
        </w:rPr>
        <w:t>4)</w:t>
      </w:r>
      <w:r w:rsidR="000A40B8">
        <w:rPr>
          <w:b w:val="0"/>
        </w:rPr>
        <w:t xml:space="preserve"> </w:t>
      </w:r>
      <w:r w:rsidRPr="002A7F7E">
        <w:rPr>
          <w:b w:val="0"/>
        </w:rPr>
        <w:t>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контролирующего органа с контролируемыми лицами) и в случаях, предусмотренных настоящим Положением, осуществлять консультирование;</w:t>
      </w:r>
    </w:p>
    <w:p w:rsidR="002E4910" w:rsidRPr="002A7F7E" w:rsidRDefault="002E4910" w:rsidP="002A7F7E">
      <w:pPr>
        <w:pStyle w:val="ConsPlusNormal"/>
        <w:rPr>
          <w:b w:val="0"/>
        </w:rPr>
      </w:pPr>
      <w:r w:rsidRPr="002A7F7E">
        <w:rPr>
          <w:b w:val="0"/>
        </w:rPr>
        <w:t>5)</w:t>
      </w:r>
      <w:r w:rsidR="000A40B8">
        <w:rPr>
          <w:b w:val="0"/>
        </w:rPr>
        <w:t xml:space="preserve"> </w:t>
      </w:r>
      <w:r w:rsidRPr="002A7F7E">
        <w:rPr>
          <w:b w:val="0"/>
        </w:rPr>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w:t>
      </w:r>
      <w:r w:rsidRPr="002A7F7E">
        <w:rPr>
          <w:b w:val="0"/>
        </w:rPr>
        <w:lastRenderedPageBreak/>
        <w:t>контроля, в том числе сведения о согласовании проведения контрольного (надзорного) мероприятия с органами прокуратуры в случае, если такое согласование предусмотрено Федеральным законом № 248-ФЗ;</w:t>
      </w:r>
    </w:p>
    <w:p w:rsidR="002E4910" w:rsidRPr="002A7F7E" w:rsidRDefault="002E4910" w:rsidP="002A7F7E">
      <w:pPr>
        <w:pStyle w:val="ConsPlusNormal"/>
        <w:rPr>
          <w:b w:val="0"/>
        </w:rPr>
      </w:pPr>
      <w:r w:rsidRPr="002A7F7E">
        <w:rPr>
          <w:b w:val="0"/>
        </w:rPr>
        <w:t>6)</w:t>
      </w:r>
      <w:r w:rsidR="000A40B8">
        <w:rPr>
          <w:b w:val="0"/>
        </w:rPr>
        <w:t xml:space="preserve"> </w:t>
      </w:r>
      <w:r w:rsidRPr="002A7F7E">
        <w:rPr>
          <w:b w:val="0"/>
        </w:rPr>
        <w:t>ознакомлять контролируемые лица и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2E4910" w:rsidRPr="002A7F7E" w:rsidRDefault="002E4910" w:rsidP="002A7F7E">
      <w:pPr>
        <w:pStyle w:val="ConsPlusNormal"/>
        <w:rPr>
          <w:b w:val="0"/>
        </w:rPr>
      </w:pPr>
      <w:r w:rsidRPr="002A7F7E">
        <w:rPr>
          <w:b w:val="0"/>
        </w:rPr>
        <w:t>7)</w:t>
      </w:r>
      <w:r w:rsidR="000A40B8">
        <w:rPr>
          <w:b w:val="0"/>
        </w:rPr>
        <w:t xml:space="preserve"> </w:t>
      </w:r>
      <w:r w:rsidRPr="002A7F7E">
        <w:rPr>
          <w:b w:val="0"/>
        </w:rPr>
        <w:t>ознакомлять контролируемые лица и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2E4910" w:rsidRPr="002A7F7E" w:rsidRDefault="002E4910" w:rsidP="002A7F7E">
      <w:pPr>
        <w:pStyle w:val="ConsPlusNormal"/>
        <w:rPr>
          <w:b w:val="0"/>
        </w:rPr>
      </w:pPr>
      <w:r w:rsidRPr="002A7F7E">
        <w:rPr>
          <w:b w:val="0"/>
        </w:rPr>
        <w:t>8)</w:t>
      </w:r>
      <w:r w:rsidR="000A40B8">
        <w:rPr>
          <w:b w:val="0"/>
        </w:rPr>
        <w:t xml:space="preserve"> </w:t>
      </w:r>
      <w:r w:rsidRPr="002A7F7E">
        <w:rPr>
          <w:b w:val="0"/>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E4910" w:rsidRPr="002A7F7E" w:rsidRDefault="002E4910" w:rsidP="002A7F7E">
      <w:pPr>
        <w:pStyle w:val="ConsPlusNormal"/>
        <w:rPr>
          <w:b w:val="0"/>
        </w:rPr>
      </w:pPr>
      <w:r w:rsidRPr="002A7F7E">
        <w:rPr>
          <w:b w:val="0"/>
        </w:rPr>
        <w:t>9)</w:t>
      </w:r>
      <w:r w:rsidR="000A40B8">
        <w:rPr>
          <w:b w:val="0"/>
        </w:rPr>
        <w:t xml:space="preserve"> </w:t>
      </w:r>
      <w:r w:rsidRPr="002A7F7E">
        <w:rPr>
          <w:b w:val="0"/>
        </w:rPr>
        <w:t>доказывать обоснованность своих действий при их обжаловании в порядке, установленном законодательством Российской Федерации;</w:t>
      </w:r>
    </w:p>
    <w:p w:rsidR="002E4910" w:rsidRPr="002A7F7E" w:rsidRDefault="002E4910" w:rsidP="002A7F7E">
      <w:pPr>
        <w:pStyle w:val="ConsPlusNormal"/>
        <w:rPr>
          <w:b w:val="0"/>
        </w:rPr>
      </w:pPr>
      <w:r w:rsidRPr="002A7F7E">
        <w:rPr>
          <w:b w:val="0"/>
        </w:rPr>
        <w:t>10)</w:t>
      </w:r>
      <w:r w:rsidR="000A40B8">
        <w:rPr>
          <w:b w:val="0"/>
        </w:rPr>
        <w:t xml:space="preserve"> </w:t>
      </w:r>
      <w:r w:rsidRPr="002A7F7E">
        <w:rPr>
          <w:b w:val="0"/>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2E4910" w:rsidRPr="002A7F7E" w:rsidRDefault="002E4910" w:rsidP="002A7F7E">
      <w:pPr>
        <w:pStyle w:val="ConsPlusNormal"/>
        <w:rPr>
          <w:b w:val="0"/>
        </w:rPr>
      </w:pPr>
      <w:r w:rsidRPr="002A7F7E">
        <w:rPr>
          <w:b w:val="0"/>
        </w:rPr>
        <w:t>11)</w:t>
      </w:r>
      <w:r w:rsidR="000A40B8">
        <w:rPr>
          <w:b w:val="0"/>
        </w:rPr>
        <w:t xml:space="preserve"> </w:t>
      </w:r>
      <w:r w:rsidRPr="002A7F7E">
        <w:rPr>
          <w:b w:val="0"/>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E4910" w:rsidRPr="002A7F7E" w:rsidRDefault="002E4910" w:rsidP="002A7F7E">
      <w:pPr>
        <w:pStyle w:val="ConsPlusNormal"/>
        <w:rPr>
          <w:b w:val="0"/>
        </w:rPr>
      </w:pPr>
      <w:r w:rsidRPr="002A7F7E">
        <w:rPr>
          <w:b w:val="0"/>
        </w:rPr>
        <w:t>12) контролирующий орган не представляет по запросам</w:t>
      </w:r>
      <w:r w:rsidRPr="002A7F7E">
        <w:rPr>
          <w:b w:val="0"/>
          <w:lang w:val="en-US"/>
        </w:rPr>
        <w:t> </w:t>
      </w:r>
      <w:r w:rsidRPr="002A7F7E">
        <w:rPr>
          <w:b w:val="0"/>
        </w:rPr>
        <w:t>третьих</w:t>
      </w:r>
      <w:r w:rsidRPr="002A7F7E">
        <w:rPr>
          <w:b w:val="0"/>
          <w:lang w:val="en-US"/>
        </w:rPr>
        <w:t> </w:t>
      </w:r>
      <w:r w:rsidRPr="002A7F7E">
        <w:rPr>
          <w:b w:val="0"/>
        </w:rPr>
        <w:t>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контролирующий орган лица.</w:t>
      </w:r>
    </w:p>
    <w:p w:rsidR="002E4910" w:rsidRPr="002A7F7E" w:rsidRDefault="002E4910" w:rsidP="002A7F7E">
      <w:pPr>
        <w:pStyle w:val="ConsPlusNormal"/>
        <w:rPr>
          <w:b w:val="0"/>
        </w:rPr>
      </w:pPr>
      <w:r w:rsidRPr="002A7F7E">
        <w:rPr>
          <w:b w:val="0"/>
        </w:rPr>
        <w:t>3.6.</w:t>
      </w:r>
      <w:r w:rsidR="000A40B8">
        <w:rPr>
          <w:b w:val="0"/>
        </w:rPr>
        <w:t xml:space="preserve"> </w:t>
      </w:r>
      <w:r w:rsidRPr="002A7F7E">
        <w:rPr>
          <w:b w:val="0"/>
        </w:rPr>
        <w:t>Должностные лица контролирующего органа при проведении контрольного (надзорного) мероприятия в пределах своих полномочий и в объеме проводимых контрольных (надзорных) действий имеют право:</w:t>
      </w:r>
    </w:p>
    <w:p w:rsidR="002E4910" w:rsidRPr="002A7F7E" w:rsidRDefault="002E4910" w:rsidP="002A7F7E">
      <w:pPr>
        <w:pStyle w:val="ConsPlusNormal"/>
        <w:rPr>
          <w:b w:val="0"/>
        </w:rPr>
      </w:pPr>
      <w:r w:rsidRPr="002A7F7E">
        <w:rPr>
          <w:b w:val="0"/>
        </w:rPr>
        <w:t>1)</w:t>
      </w:r>
      <w:r w:rsidR="000A40B8">
        <w:rPr>
          <w:b w:val="0"/>
        </w:rPr>
        <w:t xml:space="preserve"> </w:t>
      </w:r>
      <w:r w:rsidRPr="002A7F7E">
        <w:rPr>
          <w:b w:val="0"/>
        </w:rPr>
        <w:t>беспрепятственно по предъявлении служебного удостоверения и в соответствии с полномочиями, установленными решением контролирующего органа о проведении контрольного (надзорного) мероприятия, посещать (осматривать) объекты муниципального контроля в соответствии с настоящим Положением, если иное не предусмотрено федеральными законами;</w:t>
      </w:r>
    </w:p>
    <w:p w:rsidR="002E4910" w:rsidRPr="002A7F7E" w:rsidRDefault="002E4910" w:rsidP="002A7F7E">
      <w:pPr>
        <w:pStyle w:val="ConsPlusNormal"/>
        <w:rPr>
          <w:b w:val="0"/>
        </w:rPr>
      </w:pPr>
      <w:r w:rsidRPr="002A7F7E">
        <w:rPr>
          <w:b w:val="0"/>
        </w:rPr>
        <w:t>2)</w:t>
      </w:r>
      <w:r w:rsidR="000A40B8">
        <w:rPr>
          <w:b w:val="0"/>
        </w:rPr>
        <w:t xml:space="preserve"> </w:t>
      </w:r>
      <w:r w:rsidRPr="002A7F7E">
        <w:rPr>
          <w:b w:val="0"/>
        </w:rPr>
        <w:t>знакомиться со всеми документами, касающимися соблюдения обязательных требований;</w:t>
      </w:r>
    </w:p>
    <w:p w:rsidR="002E4910" w:rsidRPr="002A7F7E" w:rsidRDefault="002E4910" w:rsidP="002A7F7E">
      <w:pPr>
        <w:pStyle w:val="ConsPlusNormal"/>
        <w:rPr>
          <w:b w:val="0"/>
        </w:rPr>
      </w:pPr>
      <w:r w:rsidRPr="002A7F7E">
        <w:rPr>
          <w:b w:val="0"/>
        </w:rPr>
        <w:t>3)</w:t>
      </w:r>
      <w:r w:rsidR="000A40B8">
        <w:rPr>
          <w:b w:val="0"/>
        </w:rPr>
        <w:t xml:space="preserve"> </w:t>
      </w:r>
      <w:r w:rsidRPr="002A7F7E">
        <w:rPr>
          <w:b w:val="0"/>
        </w:rPr>
        <w:t xml:space="preserve">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w:t>
      </w:r>
      <w:r w:rsidRPr="002A7F7E">
        <w:rPr>
          <w:b w:val="0"/>
        </w:rPr>
        <w:lastRenderedPageBreak/>
        <w:t>проведении контрольных (надзорных) мероприятий, а также представления документов для копирования, фото- и видеосъемки;</w:t>
      </w:r>
    </w:p>
    <w:p w:rsidR="002E4910" w:rsidRPr="002A7F7E" w:rsidRDefault="002E4910" w:rsidP="002A7F7E">
      <w:pPr>
        <w:pStyle w:val="ConsPlusNormal"/>
        <w:rPr>
          <w:b w:val="0"/>
        </w:rPr>
      </w:pPr>
      <w:r w:rsidRPr="002A7F7E">
        <w:rPr>
          <w:b w:val="0"/>
        </w:rPr>
        <w:t>4)</w:t>
      </w:r>
      <w:r w:rsidR="000A40B8">
        <w:rPr>
          <w:b w:val="0"/>
        </w:rPr>
        <w:t xml:space="preserve"> </w:t>
      </w:r>
      <w:r w:rsidRPr="002A7F7E">
        <w:rPr>
          <w:b w:val="0"/>
        </w:rPr>
        <w:t>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2E4910" w:rsidRPr="002A7F7E" w:rsidRDefault="002E4910" w:rsidP="002A7F7E">
      <w:pPr>
        <w:pStyle w:val="ConsPlusNormal"/>
        <w:rPr>
          <w:b w:val="0"/>
        </w:rPr>
      </w:pPr>
      <w:r w:rsidRPr="002A7F7E">
        <w:rPr>
          <w:b w:val="0"/>
        </w:rPr>
        <w:t>5)</w:t>
      </w:r>
      <w:r w:rsidR="000A40B8">
        <w:rPr>
          <w:b w:val="0"/>
        </w:rPr>
        <w:t xml:space="preserve"> </w:t>
      </w:r>
      <w:r w:rsidRPr="002A7F7E">
        <w:rPr>
          <w:b w:val="0"/>
        </w:rPr>
        <w:t>составлять акты по фактам не предоставления или несвоевременного предоставления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2E4910" w:rsidRPr="002A7F7E" w:rsidRDefault="002E4910" w:rsidP="002A7F7E">
      <w:pPr>
        <w:pStyle w:val="ConsPlusNormal"/>
        <w:rPr>
          <w:b w:val="0"/>
        </w:rPr>
      </w:pPr>
      <w:r w:rsidRPr="002A7F7E">
        <w:rPr>
          <w:b w:val="0"/>
        </w:rPr>
        <w:t>6)</w:t>
      </w:r>
      <w:r w:rsidR="000A40B8">
        <w:rPr>
          <w:b w:val="0"/>
        </w:rPr>
        <w:t xml:space="preserve"> </w:t>
      </w:r>
      <w:r w:rsidRPr="002A7F7E">
        <w:rPr>
          <w:b w:val="0"/>
        </w:rPr>
        <w:t>выдавать контролируемым лицам рекомендации по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E4910" w:rsidRPr="002A7F7E" w:rsidRDefault="002E4910" w:rsidP="002A7F7E">
      <w:pPr>
        <w:pStyle w:val="ConsPlusNormal"/>
        <w:rPr>
          <w:b w:val="0"/>
        </w:rPr>
      </w:pPr>
      <w:r w:rsidRPr="002A7F7E">
        <w:rPr>
          <w:b w:val="0"/>
        </w:rPr>
        <w:t>7)</w:t>
      </w:r>
      <w:r w:rsidR="000A40B8">
        <w:rPr>
          <w:b w:val="0"/>
        </w:rPr>
        <w:t xml:space="preserve"> </w:t>
      </w:r>
      <w:r w:rsidRPr="002A7F7E">
        <w:rPr>
          <w:b w:val="0"/>
        </w:rPr>
        <w:t>обращаться в соответствии с Федеральным</w:t>
      </w:r>
      <w:r w:rsidRPr="002A7F7E">
        <w:rPr>
          <w:b w:val="0"/>
          <w:lang w:val="en-US"/>
        </w:rPr>
        <w:t> </w:t>
      </w:r>
      <w:hyperlink r:id="rId9" w:history="1">
        <w:r w:rsidRPr="002A7F7E">
          <w:rPr>
            <w:b w:val="0"/>
          </w:rPr>
          <w:t>законом</w:t>
        </w:r>
      </w:hyperlink>
      <w:r w:rsidRPr="002A7F7E">
        <w:rPr>
          <w:b w:val="0"/>
          <w:lang w:val="en-US"/>
        </w:rPr>
        <w:t> </w:t>
      </w:r>
      <w:r w:rsidRPr="002A7F7E">
        <w:rPr>
          <w:b w:val="0"/>
        </w:rPr>
        <w:t>от 07.02.2011г. №3-ФЗ «О полиции» за содействием к органам полиции в случаях, если должностному лицу контролирующего органа оказывается противодействие или угрожает опасность, а также для установления личности нарушителя обязательных требований;</w:t>
      </w:r>
    </w:p>
    <w:p w:rsidR="002E4910" w:rsidRPr="002A7F7E" w:rsidRDefault="002E4910" w:rsidP="002A7F7E">
      <w:pPr>
        <w:pStyle w:val="ConsPlusNormal"/>
        <w:rPr>
          <w:b w:val="0"/>
        </w:rPr>
      </w:pPr>
      <w:r w:rsidRPr="002A7F7E">
        <w:rPr>
          <w:b w:val="0"/>
        </w:rPr>
        <w:t>8)</w:t>
      </w:r>
      <w:r w:rsidR="000A40B8">
        <w:rPr>
          <w:b w:val="0"/>
        </w:rPr>
        <w:t xml:space="preserve"> </w:t>
      </w:r>
      <w:r w:rsidRPr="002A7F7E">
        <w:rPr>
          <w:b w:val="0"/>
        </w:rPr>
        <w:t>совершать иные действия, предусмотренные федеральными законами о видах контроля, настоящим Положением.</w:t>
      </w:r>
    </w:p>
    <w:p w:rsidR="002E4910" w:rsidRPr="00F25D09" w:rsidRDefault="002E4910" w:rsidP="002A7F7E">
      <w:pPr>
        <w:pStyle w:val="ConsPlusNormal"/>
      </w:pPr>
    </w:p>
    <w:p w:rsidR="002E4910" w:rsidRPr="00F25D09" w:rsidRDefault="002A7F7E" w:rsidP="002A7F7E">
      <w:pPr>
        <w:pStyle w:val="ConsPlusNormal"/>
      </w:pPr>
      <w:r>
        <w:t xml:space="preserve">4. </w:t>
      </w:r>
      <w:r w:rsidR="002E4910" w:rsidRPr="00F25D09">
        <w:t>Управление рисками причинения вреда (ущерба) охраняемым законом ценностям при осуществлении муниципального контроля</w:t>
      </w:r>
    </w:p>
    <w:p w:rsidR="002E4910" w:rsidRPr="00F25D09" w:rsidRDefault="002E4910" w:rsidP="002A7F7E">
      <w:pPr>
        <w:pStyle w:val="ConsPlusNormal"/>
      </w:pPr>
    </w:p>
    <w:p w:rsidR="002E4910" w:rsidRPr="007F61E4" w:rsidRDefault="002E4910" w:rsidP="002E4910">
      <w:pPr>
        <w:ind w:firstLine="709"/>
        <w:jc w:val="both"/>
        <w:rPr>
          <w:rFonts w:ascii="Times New Roman" w:eastAsia="Times New Roman" w:hAnsi="Times New Roman" w:cs="Times New Roman"/>
          <w:color w:val="000000"/>
          <w:sz w:val="28"/>
          <w:lang w:val="ru-RU" w:eastAsia="ar-SA"/>
        </w:rPr>
      </w:pPr>
      <w:r w:rsidRPr="007F61E4">
        <w:rPr>
          <w:rFonts w:ascii="Times New Roman" w:hAnsi="Times New Roman" w:cs="Times New Roman"/>
          <w:color w:val="000000"/>
          <w:sz w:val="28"/>
          <w:szCs w:val="28"/>
          <w:lang w:val="ru-RU"/>
        </w:rPr>
        <w:t xml:space="preserve">4.1. </w:t>
      </w:r>
      <w:r w:rsidRPr="007F61E4">
        <w:rPr>
          <w:rFonts w:ascii="Times New Roman" w:eastAsia="Times New Roman" w:hAnsi="Times New Roman" w:cs="Times New Roman"/>
          <w:color w:val="000000"/>
          <w:sz w:val="28"/>
          <w:szCs w:val="28"/>
          <w:lang w:val="ru-RU" w:eastAsia="ar-SA"/>
        </w:rPr>
        <w:t>При осуществлении муниципального контроля применяется система оценки и управления рисками причинения вреда (ущерба) охраняемым законом ценностям с учетом особенностей, установленных законодательством Российской Федерации.</w:t>
      </w:r>
    </w:p>
    <w:p w:rsidR="002E4910" w:rsidRPr="002A7F7E" w:rsidRDefault="002E4910" w:rsidP="002A7F7E">
      <w:pPr>
        <w:pStyle w:val="ConsPlusNormal"/>
        <w:rPr>
          <w:b w:val="0"/>
        </w:rPr>
      </w:pPr>
      <w:r w:rsidRPr="002A7F7E">
        <w:rPr>
          <w:b w:val="0"/>
        </w:rPr>
        <w:t>4.2.</w:t>
      </w:r>
      <w:r w:rsidR="000A40B8">
        <w:rPr>
          <w:b w:val="0"/>
        </w:rPr>
        <w:t xml:space="preserve"> </w:t>
      </w:r>
      <w:r w:rsidRPr="002A7F7E">
        <w:rPr>
          <w:b w:val="0"/>
        </w:rPr>
        <w:t>При осуществлении муниципального контроля объекты контроля относятся к одной из следующих категорий риска причинения вреда (ущерба) охраняемым законом ценностям (далее – категории риска):</w:t>
      </w:r>
    </w:p>
    <w:p w:rsidR="002E4910" w:rsidRPr="002A7F7E" w:rsidRDefault="002E4910" w:rsidP="002A7F7E">
      <w:pPr>
        <w:pStyle w:val="ConsPlusNormal"/>
        <w:rPr>
          <w:b w:val="0"/>
        </w:rPr>
      </w:pPr>
      <w:r w:rsidRPr="002A7F7E">
        <w:rPr>
          <w:b w:val="0"/>
        </w:rPr>
        <w:t>1) средний риск;</w:t>
      </w:r>
    </w:p>
    <w:p w:rsidR="002E4910" w:rsidRPr="002A7F7E" w:rsidRDefault="002E4910" w:rsidP="002A7F7E">
      <w:pPr>
        <w:pStyle w:val="ConsPlusNormal"/>
        <w:rPr>
          <w:b w:val="0"/>
        </w:rPr>
      </w:pPr>
      <w:r w:rsidRPr="002A7F7E">
        <w:rPr>
          <w:b w:val="0"/>
        </w:rPr>
        <w:t>2) умеренный риск;</w:t>
      </w:r>
    </w:p>
    <w:p w:rsidR="002E4910" w:rsidRPr="002A7F7E" w:rsidRDefault="002E4910" w:rsidP="002A7F7E">
      <w:pPr>
        <w:pStyle w:val="ConsPlusNormal"/>
        <w:rPr>
          <w:b w:val="0"/>
        </w:rPr>
      </w:pPr>
      <w:r w:rsidRPr="002A7F7E">
        <w:rPr>
          <w:b w:val="0"/>
        </w:rPr>
        <w:t>3) низкий риск.</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4.3</w:t>
      </w:r>
      <w:r w:rsidRPr="007F61E4">
        <w:rPr>
          <w:rFonts w:ascii="Times New Roman" w:eastAsia="Times New Roman" w:hAnsi="Times New Roman" w:cs="Times New Roman"/>
          <w:color w:val="000000"/>
          <w:sz w:val="28"/>
          <w:szCs w:val="28"/>
          <w:lang w:val="ru-RU" w:eastAsia="ar-SA"/>
        </w:rPr>
        <w:t xml:space="preserve">.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 248-ФЗ на основе сопоставления его характеристик с критериями отнесения объектов контроля к определенной категории риска </w:t>
      </w:r>
      <w:r w:rsidRPr="007F61E4">
        <w:rPr>
          <w:rFonts w:ascii="Times New Roman" w:eastAsia="Times New Roman" w:hAnsi="Times New Roman" w:cs="Times New Roman"/>
          <w:color w:val="000000"/>
          <w:sz w:val="28"/>
          <w:lang w:val="ru-RU" w:eastAsia="ar-SA"/>
        </w:rPr>
        <w:t>(приложение 1)</w:t>
      </w:r>
      <w:r w:rsidRPr="007F61E4">
        <w:rPr>
          <w:rFonts w:ascii="Times New Roman" w:eastAsia="Times New Roman" w:hAnsi="Times New Roman" w:cs="Times New Roman"/>
          <w:color w:val="000000"/>
          <w:sz w:val="28"/>
          <w:szCs w:val="28"/>
          <w:lang w:val="ru-RU" w:eastAsia="ar-SA"/>
        </w:rPr>
        <w:t>.</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4.4</w:t>
      </w:r>
      <w:r w:rsidRPr="007F61E4">
        <w:rPr>
          <w:rFonts w:ascii="Times New Roman" w:eastAsia="Times New Roman" w:hAnsi="Times New Roman" w:cs="Times New Roman"/>
          <w:color w:val="000000"/>
          <w:sz w:val="28"/>
          <w:szCs w:val="28"/>
          <w:lang w:val="ru-RU" w:eastAsia="ar-SA"/>
        </w:rPr>
        <w:t>.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w:t>
      </w:r>
    </w:p>
    <w:p w:rsidR="002E4910" w:rsidRPr="007F61E4" w:rsidRDefault="002E4910" w:rsidP="002E4910">
      <w:pPr>
        <w:ind w:firstLine="709"/>
        <w:jc w:val="both"/>
        <w:rPr>
          <w:rFonts w:ascii="Times New Roman" w:eastAsia="Times New Roman" w:hAnsi="Times New Roman" w:cs="Times New Roman"/>
          <w:color w:val="000000"/>
          <w:sz w:val="28"/>
          <w:lang w:val="ru-RU" w:eastAsia="ar-SA"/>
        </w:rPr>
      </w:pPr>
      <w:r w:rsidRPr="007F61E4">
        <w:rPr>
          <w:rFonts w:ascii="Times New Roman" w:eastAsia="Times New Roman" w:hAnsi="Times New Roman" w:cs="Times New Roman"/>
          <w:color w:val="000000"/>
          <w:sz w:val="28"/>
          <w:szCs w:val="28"/>
          <w:lang w:val="ru-RU" w:eastAsia="ar-SA"/>
        </w:rPr>
        <w:lastRenderedPageBreak/>
        <w:t>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w:t>
      </w:r>
    </w:p>
    <w:p w:rsidR="002E4910" w:rsidRPr="007F61E4" w:rsidRDefault="002E4910" w:rsidP="002E4910">
      <w:pPr>
        <w:ind w:firstLine="851"/>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4.5</w:t>
      </w:r>
      <w:r w:rsidRPr="007F61E4">
        <w:rPr>
          <w:rFonts w:ascii="Times New Roman" w:eastAsia="Times New Roman" w:hAnsi="Times New Roman" w:cs="Times New Roman"/>
          <w:color w:val="000000"/>
          <w:sz w:val="28"/>
          <w:szCs w:val="28"/>
          <w:lang w:val="ru-RU" w:eastAsia="ar-SA"/>
        </w:rPr>
        <w:t>. Контролируемое лицо, в том числе с использованием единого портала государственных и муниципальных услуг (функций), вправе подать в уполномоченный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2E4910" w:rsidRPr="007F61E4" w:rsidRDefault="002E4910" w:rsidP="002E4910">
      <w:pPr>
        <w:ind w:firstLine="851"/>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4.6</w:t>
      </w:r>
      <w:r w:rsidRPr="007F61E4">
        <w:rPr>
          <w:rFonts w:ascii="Times New Roman" w:eastAsia="Times New Roman" w:hAnsi="Times New Roman" w:cs="Times New Roman"/>
          <w:color w:val="000000"/>
          <w:sz w:val="28"/>
          <w:lang w:val="ru-RU" w:eastAsia="ar-SA"/>
        </w:rPr>
        <w:t>. В отношении объектов контроля (надзора), отнесенных к категориям значительного, среднего, умеренного и низкого риска, плановые контрольные мероприятия не проводятся.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Обязательный профилактический визит в отношении объектов контроля, отнесенных к категории значительного, среднего или умеренного риска, проводится с периодичностью, установленной постановлением Правительства Российский Федерации.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4.7</w:t>
      </w:r>
      <w:r w:rsidRPr="007F61E4">
        <w:rPr>
          <w:rFonts w:ascii="Times New Roman" w:eastAsia="Times New Roman" w:hAnsi="Times New Roman" w:cs="Times New Roman"/>
          <w:color w:val="000000"/>
          <w:sz w:val="28"/>
          <w:szCs w:val="28"/>
          <w:lang w:val="ru-RU" w:eastAsia="ar-SA"/>
        </w:rPr>
        <w:t>. Уполномоченным органом по результатам проведения профилактического и (или) контрольного мероприятий публичная оценка уровня соблюдения обязательных требований контролируемому лицу или объекту контроля не присваиваться.</w:t>
      </w:r>
    </w:p>
    <w:p w:rsidR="002E4910" w:rsidRPr="00F25D09" w:rsidRDefault="002E4910" w:rsidP="002A7F7E">
      <w:pPr>
        <w:pStyle w:val="ConsPlusNormal"/>
      </w:pPr>
      <w:r>
        <w:t> </w:t>
      </w:r>
    </w:p>
    <w:p w:rsidR="002E4910" w:rsidRPr="002A7F7E" w:rsidRDefault="002A7F7E" w:rsidP="002A7F7E">
      <w:pPr>
        <w:jc w:val="center"/>
        <w:rPr>
          <w:rFonts w:ascii="Times New Roman" w:eastAsia="Times New Roman" w:hAnsi="Times New Roman" w:cs="Times New Roman"/>
          <w:b/>
          <w:bCs/>
          <w:color w:val="000000"/>
          <w:sz w:val="28"/>
          <w:lang w:val="ru-RU" w:eastAsia="ar-SA"/>
        </w:rPr>
      </w:pPr>
      <w:r>
        <w:rPr>
          <w:rFonts w:ascii="Times New Roman" w:hAnsi="Times New Roman" w:cs="Times New Roman"/>
          <w:b/>
          <w:bCs/>
          <w:color w:val="000000"/>
          <w:sz w:val="28"/>
          <w:szCs w:val="28"/>
          <w:lang w:val="ru-RU"/>
        </w:rPr>
        <w:t xml:space="preserve">5. </w:t>
      </w:r>
      <w:r w:rsidR="002E4910" w:rsidRPr="002A7F7E">
        <w:rPr>
          <w:rFonts w:ascii="Times New Roman" w:hAnsi="Times New Roman" w:cs="Times New Roman"/>
          <w:b/>
          <w:bCs/>
          <w:color w:val="000000"/>
          <w:sz w:val="28"/>
          <w:szCs w:val="28"/>
          <w:lang w:val="ru-RU"/>
        </w:rPr>
        <w:t xml:space="preserve">Профилактика рисков причинения </w:t>
      </w:r>
      <w:r w:rsidR="002E4910" w:rsidRPr="002A7F7E">
        <w:rPr>
          <w:rFonts w:ascii="Times New Roman" w:eastAsia="Times New Roman" w:hAnsi="Times New Roman" w:cs="Times New Roman"/>
          <w:b/>
          <w:color w:val="000000"/>
          <w:sz w:val="28"/>
          <w:szCs w:val="28"/>
          <w:lang w:val="ru-RU" w:eastAsia="ar-SA"/>
        </w:rPr>
        <w:t xml:space="preserve"> вреда</w:t>
      </w:r>
    </w:p>
    <w:p w:rsidR="002E4910" w:rsidRPr="007F61E4" w:rsidRDefault="002E4910" w:rsidP="002E4910">
      <w:pPr>
        <w:jc w:val="center"/>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
          <w:color w:val="000000"/>
          <w:sz w:val="28"/>
          <w:szCs w:val="28"/>
          <w:lang w:val="ru-RU" w:eastAsia="ar-SA"/>
        </w:rPr>
        <w:t>(ущерба) охраняемым законом ценностям</w:t>
      </w:r>
    </w:p>
    <w:p w:rsidR="002E4910" w:rsidRPr="007F61E4" w:rsidRDefault="002E4910" w:rsidP="002A7F7E">
      <w:pPr>
        <w:pStyle w:val="ConsPlusNormal"/>
      </w:pPr>
    </w:p>
    <w:p w:rsidR="002E4910" w:rsidRPr="007F61E4" w:rsidRDefault="002E4910" w:rsidP="002E4910">
      <w:pPr>
        <w:pStyle w:val="ac"/>
        <w:ind w:firstLine="709"/>
        <w:jc w:val="both"/>
        <w:rPr>
          <w:color w:val="000000"/>
          <w:sz w:val="28"/>
          <w:szCs w:val="28"/>
          <w:lang w:eastAsia="ar-SA"/>
        </w:rPr>
      </w:pPr>
      <w:r w:rsidRPr="00F25D09">
        <w:rPr>
          <w:color w:val="000000"/>
          <w:sz w:val="28"/>
          <w:szCs w:val="28"/>
        </w:rPr>
        <w:t>5.1.</w:t>
      </w:r>
      <w:r w:rsidR="000A40B8">
        <w:rPr>
          <w:color w:val="000000"/>
          <w:sz w:val="28"/>
          <w:szCs w:val="28"/>
        </w:rPr>
        <w:t xml:space="preserve"> </w:t>
      </w:r>
      <w:r w:rsidRPr="007F61E4">
        <w:rPr>
          <w:color w:val="000000"/>
          <w:sz w:val="28"/>
          <w:szCs w:val="28"/>
          <w:lang w:eastAsia="ar-SA"/>
        </w:rPr>
        <w:t>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создания условий для доведения обязательных требований до контролируемых лиц, повышения информированности о способах их соблюдения уполномоченный орган проводит следующие профилактические мероприятия: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информирование;</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консультирование;</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объявление предостережения;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профилактический визит</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w:t>
      </w:r>
      <w:r w:rsidRPr="007F61E4">
        <w:rPr>
          <w:rFonts w:ascii="Times New Roman" w:eastAsia="Times New Roman" w:hAnsi="Times New Roman" w:cs="Times New Roman"/>
          <w:color w:val="000000"/>
          <w:sz w:val="28"/>
          <w:szCs w:val="28"/>
          <w:lang w:val="ru-RU" w:eastAsia="ar-SA"/>
        </w:rPr>
        <w:t>2.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 248-ФЗ на официальном сайте уполномоченного органа в сети «Интернет», а также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E4910" w:rsidRPr="007F61E4" w:rsidRDefault="002E4910" w:rsidP="002E4910">
      <w:pPr>
        <w:tabs>
          <w:tab w:val="left" w:pos="5103"/>
        </w:tabs>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поддерживает указанные сведения в актуальном состоянии на своем официальном сайте в сети «Интернет».</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5.3</w:t>
      </w:r>
      <w:r w:rsidRPr="007F61E4">
        <w:rPr>
          <w:rFonts w:ascii="Times New Roman" w:eastAsia="Times New Roman" w:hAnsi="Times New Roman" w:cs="Times New Roman"/>
          <w:color w:val="000000"/>
          <w:sz w:val="28"/>
          <w:szCs w:val="28"/>
          <w:lang w:val="ru-RU" w:eastAsia="ar-SA"/>
        </w:rPr>
        <w:t xml:space="preserve">. Должностные лица уполномоченного органа осуществляют консультирование </w:t>
      </w:r>
      <w:r w:rsidRPr="007F61E4">
        <w:rPr>
          <w:rFonts w:ascii="Times New Roman" w:eastAsia="Times New Roman" w:hAnsi="Times New Roman" w:cs="Times New Roman"/>
          <w:color w:val="000000"/>
          <w:sz w:val="28"/>
          <w:szCs w:val="28"/>
          <w:lang w:val="ru-RU" w:eastAsia="en-US"/>
        </w:rPr>
        <w:t>контролируемых лиц и их представителей</w:t>
      </w:r>
      <w:r w:rsidRPr="007F61E4">
        <w:rPr>
          <w:rFonts w:ascii="Times New Roman" w:eastAsia="Times New Roman" w:hAnsi="Times New Roman" w:cs="Times New Roman"/>
          <w:color w:val="000000"/>
          <w:sz w:val="28"/>
          <w:szCs w:val="28"/>
          <w:lang w:val="ru-RU" w:eastAsia="ar-SA"/>
        </w:rPr>
        <w:t xml:space="preserve"> в соответствии с положениями статьи 50 Федерального закона № 248-ФЗ по вопросам, касающимся организации и осуществления муниципального контроля. Письменное консультирование осуществляется по следующим вопросам:</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порядка проведения контрольных мероприятий;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периодичности проведения контрольных мероприятий;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порядка принятия решений по итогам контрольных мероприятий;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5) порядка обжалования решений, действия (бездействия) должностных лиц уполномоченного органа.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осуществляется должностным лицом уполномоченного органа по телефону, посредством видео-конференц-связи, на личном приеме, либо в ходе проведения профилактического мероприятия или контрольного мероприятия.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Консультирование по телефону и посредством видео-конференц-связи,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аудио- и (или) видеозаписи, в соответствии с графиком,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 а также на официальном сайте уполномоченного органа в сети «Интернет». Данный график должен содержать дату и время проведения консультирования; номер (номера) телефона (телефонов) и (или) указание на сервис видео-конференц-связи; фамилию, имя, отчество (при наличии) должностного лица уполномоченного органа, осуществляющего консультирование.</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Время консультирования по телефону, посредством видео-конференц-связи, на личном приеме одного контролируемого лица не должно превышать 15 минут.</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«Интернет» письменного разъяснения, подписанного должностным лицом уполномоченного органа.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Уполномоченным органом ведется учет консультирований в соответствующем журнале, форма которого утверждается руководителем уполномоченного органа.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5.4</w:t>
      </w:r>
      <w:r w:rsidRPr="007F61E4">
        <w:rPr>
          <w:rFonts w:ascii="Times New Roman" w:eastAsia="Times New Roman" w:hAnsi="Times New Roman" w:cs="Times New Roman"/>
          <w:color w:val="000000"/>
          <w:sz w:val="28"/>
          <w:szCs w:val="28"/>
          <w:lang w:val="ru-RU" w:eastAsia="ar-SA"/>
        </w:rPr>
        <w:t xml:space="preserve">. При наличии у должностных лиц уполномоченного органа сведений о </w:t>
      </w:r>
      <w:r w:rsidRPr="007F61E4">
        <w:rPr>
          <w:rFonts w:ascii="Times New Roman" w:eastAsia="Times New Roman" w:hAnsi="Times New Roman" w:cs="Times New Roman"/>
          <w:color w:val="000000"/>
          <w:sz w:val="28"/>
          <w:szCs w:val="28"/>
          <w:lang w:val="ru-RU" w:eastAsia="en-US"/>
        </w:rPr>
        <w:t xml:space="preserve">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r w:rsidRPr="007F61E4">
        <w:rPr>
          <w:rFonts w:ascii="Times New Roman" w:eastAsia="Times New Roman" w:hAnsi="Times New Roman" w:cs="Times New Roman"/>
          <w:color w:val="000000"/>
          <w:sz w:val="28"/>
          <w:szCs w:val="28"/>
          <w:lang w:val="ru-RU" w:eastAsia="en-US"/>
        </w:rPr>
        <w:lastRenderedPageBreak/>
        <w:t xml:space="preserve">контролируемому лицу с учетом требований статьи 49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color w:val="000000"/>
          <w:sz w:val="28"/>
          <w:szCs w:val="28"/>
          <w:lang w:val="ru-RU" w:eastAsia="en-US"/>
        </w:rPr>
        <w:t>объявляется предостережение о недопустимости нарушения обязательных требований и предлагается принять меры по обеспечению соблюдения обязательных требований.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 в котором </w:t>
      </w:r>
      <w:r w:rsidRPr="007F61E4">
        <w:rPr>
          <w:rFonts w:ascii="Times New Roman" w:eastAsia="Times New Roman" w:hAnsi="Times New Roman" w:cs="Times New Roman"/>
          <w:color w:val="000000"/>
          <w:sz w:val="28"/>
          <w:szCs w:val="28"/>
          <w:lang w:val="ru-RU" w:eastAsia="en-US"/>
        </w:rPr>
        <w:t>указываются: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наименование юридического лица либо фамилия, имя, отчество (при наличии) индивидуального предпринимателя или гражданина; почтовый адрес (места нахождения – для юридического лица, места жительства – индивидуального предпринимателя и гражданина), а также номер (номера) контактного телефона, адрес (адреса) электронной почты (при наличии);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дата и номер предостережения, уполномоченный орган, объявивший предостережение;</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3)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 с приложением документов, подтверждающих обоснованность возражений, или их копии.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4) предлагаемый способ (адрес) направления уполномоченным органом информации о результатах рассмотрения возражений.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из представленных контролируемым лицом сведений и (или) документов невозможно достоверно определить сведения, указанные в подпунктах 1 и (или) 2 пункта 23 настоящего Положения, возражение в отношении предостережения в течение 3 рабочих дней со дня поступления в уполномоченный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 xml:space="preserve">Возражения представляются в бумажном виде в уполномоченный орган контролируемым лицом лично либо его представителем, направляются в уполномоченный орган в бумажном виде почтовым отправлением, либо направляются в форме электронного документа на адрес электронной почты уполномоченного органа,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r w:rsidRPr="007F61E4">
        <w:rPr>
          <w:rFonts w:ascii="Times New Roman" w:eastAsia="Times New Roman" w:hAnsi="Times New Roman" w:cs="Times New Roman"/>
          <w:color w:val="000000"/>
          <w:sz w:val="28"/>
          <w:szCs w:val="28"/>
          <w:lang w:val="ru-RU" w:eastAsia="en-US"/>
        </w:rPr>
        <w:t>.</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Возражение рассматривается уполномоченным органом в течение 10 рабочих дней со дня их регистрации.</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bookmarkStart w:id="1" w:name="p139"/>
      <w:bookmarkEnd w:id="1"/>
      <w:r w:rsidRPr="007F61E4">
        <w:rPr>
          <w:rFonts w:ascii="Times New Roman" w:eastAsia="Times New Roman" w:hAnsi="Times New Roman" w:cs="Times New Roman"/>
          <w:color w:val="000000"/>
          <w:sz w:val="28"/>
          <w:szCs w:val="28"/>
          <w:lang w:val="ru-RU" w:eastAsia="en-US"/>
        </w:rPr>
        <w:t>По результатам рассмотрения возражения уполномоченный орган принимает одно из следующих решений: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1) удовлетворяет возражение и отменяет объявленное предостережение;</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2) отказывает в удовлетворении возражения.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t>Не позднее 1 рабочего дня со дня, следующего за днем принятия решения, подавшему возражение контролируемому лицу направляется письменный мотивированный ответ о результатах рассмотрения возражения указанным им способом, позволяющим достоверно определить лицо, отправившее документ, его получателя и дату направления.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en-US"/>
        </w:rPr>
        <w:lastRenderedPageBreak/>
        <w:t>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 а соответствующие данные использованию уполномоченным органом для проведения иных профилактических и контрольных мероприятий.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5.5</w:t>
      </w:r>
      <w:r w:rsidRPr="007F61E4">
        <w:rPr>
          <w:rFonts w:ascii="Times New Roman" w:eastAsia="Times New Roman" w:hAnsi="Times New Roman" w:cs="Times New Roman"/>
          <w:color w:val="000000"/>
          <w:sz w:val="28"/>
          <w:szCs w:val="28"/>
          <w:lang w:val="ru-RU" w:eastAsia="ar-SA"/>
        </w:rPr>
        <w:t xml:space="preserve">. Профилактический визит проводится в соответствии </w:t>
      </w:r>
      <w:r w:rsidRPr="007F61E4">
        <w:rPr>
          <w:rFonts w:ascii="Times New Roman" w:eastAsia="Times New Roman" w:hAnsi="Times New Roman" w:cs="Times New Roman"/>
          <w:bCs/>
          <w:color w:val="000000"/>
          <w:sz w:val="28"/>
          <w:szCs w:val="28"/>
          <w:lang w:val="ru-RU" w:eastAsia="ar-SA"/>
        </w:rPr>
        <w:t xml:space="preserve">с положениями статьи 52 </w:t>
      </w:r>
      <w:r w:rsidRPr="007F61E4">
        <w:rPr>
          <w:rFonts w:ascii="Times New Roman" w:eastAsia="Times New Roman" w:hAnsi="Times New Roman" w:cs="Times New Roman"/>
          <w:color w:val="000000"/>
          <w:sz w:val="28"/>
          <w:szCs w:val="28"/>
          <w:lang w:val="ru-RU" w:eastAsia="ar-SA"/>
        </w:rPr>
        <w:t>Федерального закона № 248-ФЗ</w:t>
      </w:r>
      <w:r w:rsidRPr="007F61E4">
        <w:rPr>
          <w:rFonts w:ascii="Times New Roman" w:eastAsia="Times New Roman" w:hAnsi="Times New Roman" w:cs="Times New Roman"/>
          <w:bCs/>
          <w:color w:val="000000"/>
          <w:sz w:val="28"/>
          <w:szCs w:val="28"/>
          <w:lang w:val="ru-RU" w:eastAsia="ar-SA"/>
        </w:rPr>
        <w:t>.</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Профилактический визит может проводиться по инициативе уполномоченного органа (обязательный профилактический визит) или по инициативе контролируемого лица.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5.6</w:t>
      </w:r>
      <w:r w:rsidRPr="007F61E4">
        <w:rPr>
          <w:rFonts w:ascii="Times New Roman" w:eastAsia="Times New Roman" w:hAnsi="Times New Roman" w:cs="Times New Roman"/>
          <w:color w:val="000000"/>
          <w:sz w:val="28"/>
          <w:szCs w:val="28"/>
          <w:lang w:val="ru-RU" w:eastAsia="ar-SA"/>
        </w:rPr>
        <w:t xml:space="preserve">. Обязательный профилактический визит проводится </w:t>
      </w:r>
      <w:r w:rsidRPr="007F61E4">
        <w:rPr>
          <w:rFonts w:ascii="Times New Roman" w:eastAsia="Times New Roman" w:hAnsi="Times New Roman" w:cs="Times New Roman"/>
          <w:bCs/>
          <w:color w:val="000000"/>
          <w:sz w:val="28"/>
          <w:szCs w:val="28"/>
          <w:lang w:val="ru-RU" w:eastAsia="ar-SA"/>
        </w:rPr>
        <w:t xml:space="preserve">в порядке, установленном </w:t>
      </w:r>
      <w:r w:rsidRPr="007F61E4">
        <w:rPr>
          <w:rFonts w:ascii="Times New Roman" w:eastAsia="Times New Roman" w:hAnsi="Times New Roman" w:cs="Times New Roman"/>
          <w:color w:val="000000"/>
          <w:sz w:val="28"/>
          <w:szCs w:val="28"/>
          <w:lang w:val="ru-RU" w:eastAsia="ar-SA"/>
        </w:rPr>
        <w:t>статьей 52.1 Федерального закона № 248-ФЗ</w:t>
      </w:r>
      <w:r w:rsidRPr="007F61E4">
        <w:rPr>
          <w:rFonts w:ascii="Times New Roman" w:eastAsia="Times New Roman" w:hAnsi="Times New Roman" w:cs="Times New Roman"/>
          <w:bCs/>
          <w:color w:val="000000"/>
          <w:sz w:val="28"/>
          <w:szCs w:val="28"/>
          <w:lang w:val="ru-RU" w:eastAsia="ar-SA"/>
        </w:rPr>
        <w:t xml:space="preserve">, и </w:t>
      </w:r>
      <w:r w:rsidRPr="007F61E4">
        <w:rPr>
          <w:rFonts w:ascii="Times New Roman" w:eastAsia="Times New Roman" w:hAnsi="Times New Roman" w:cs="Times New Roman"/>
          <w:color w:val="000000"/>
          <w:sz w:val="28"/>
          <w:szCs w:val="28"/>
          <w:lang w:val="ru-RU" w:eastAsia="ar-SA"/>
        </w:rPr>
        <w:t>не предусматривает отказ контролируемого лица от его проведения.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Должностные лица уполномоченного органа в рамках обязательного профилактического визита при необходимости могут проводить осмотр, истребование необходимых документов, отбор проб (образцов), инструментальное обследование, испытание, экспертизу.</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Обязательный профилактический визит проводится в рабочее время в период, устанавливаемый уведомлением о проведении обязательного профилактического визита, и не может превышать 10 рабочих дней. Данный срок может быть продлен на срок, необходимый для проведения экспертизы, испытаний.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О проведении обязательного профилактического визита контролируемое лицо должно быть уведомлено не позднее чем за 5 рабочих дней до даты его проведения в следующем порядке:</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1)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видео-конференц-связи или мобильного приложения «Инспектор», определяются дата, время и должностное лицо, уполномоченное на проведение обязательного профилактического визита;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2) контролируемое лицо уведомляется способом, позволяющим достоверно установить получение им уведомления, о дате проведения обязательного профилактического визита;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3) в уведомлении контролируемому лицу предлагается определить лицо (лиц), уполномоченное (уполномоченных) на взаимодействие с должностным лицом уполномоченного органа в ходе проведения обязательного профилактического визита;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 xml:space="preserve">4) в случае принятия решения о проведении обязательного профилактического визита путем использования видео-конференц-связи или мобильного приложения «Инспектор» в уведомлении указываются сведения, </w:t>
      </w:r>
      <w:r w:rsidRPr="007F61E4">
        <w:rPr>
          <w:rFonts w:ascii="Times New Roman" w:eastAsia="Times New Roman" w:hAnsi="Times New Roman" w:cs="Times New Roman"/>
          <w:bCs/>
          <w:color w:val="000000"/>
          <w:sz w:val="28"/>
          <w:szCs w:val="28"/>
          <w:lang w:val="ru-RU" w:eastAsia="ar-SA"/>
        </w:rPr>
        <w:lastRenderedPageBreak/>
        <w:t>необходимые для установления связи между контролируемым лицом и уполномоченным органом.</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bCs/>
          <w:color w:val="000000"/>
          <w:sz w:val="28"/>
          <w:szCs w:val="28"/>
          <w:lang w:val="ru-RU" w:eastAsia="ar-SA"/>
        </w:rPr>
        <w:t>По результатам проведения обязательного профилактического визита должностным лицом уполномоченного органа, непосредственно проводившим профилактическое мероприятие, составляется акт о проведении обязательного профилактического визита, в порядке, предусмотренном статьей 90 Федерального закона № 248-ФЗ.</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Должностное лицо уполномоченного органа выдает контролируемому лицу предписание об устранении выявленных нарушений обязательных требований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Pr="007F61E4">
        <w:rPr>
          <w:rFonts w:ascii="Times New Roman" w:eastAsia="Times New Roman" w:hAnsi="Times New Roman" w:cs="Times New Roman"/>
          <w:bCs/>
          <w:color w:val="000000"/>
          <w:sz w:val="28"/>
          <w:szCs w:val="28"/>
          <w:lang w:val="ru-RU" w:eastAsia="ar-SA"/>
        </w:rPr>
        <w:t>Федерального закона № 248-ФЗ.</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5.7</w:t>
      </w:r>
      <w:r w:rsidRPr="007F61E4">
        <w:rPr>
          <w:rFonts w:ascii="Times New Roman" w:eastAsia="Times New Roman" w:hAnsi="Times New Roman" w:cs="Times New Roman"/>
          <w:color w:val="000000"/>
          <w:sz w:val="28"/>
          <w:szCs w:val="28"/>
          <w:lang w:val="ru-RU" w:eastAsia="ar-SA"/>
        </w:rPr>
        <w:t xml:space="preserve">. Уполномоченный орган проводит </w:t>
      </w:r>
      <w:r w:rsidRPr="007F61E4">
        <w:rPr>
          <w:rFonts w:ascii="Times New Roman" w:eastAsia="Times New Roman" w:hAnsi="Times New Roman" w:cs="Times New Roman"/>
          <w:bCs/>
          <w:color w:val="000000"/>
          <w:sz w:val="28"/>
          <w:szCs w:val="28"/>
          <w:lang w:val="ru-RU" w:eastAsia="ar-SA"/>
        </w:rPr>
        <w:t xml:space="preserve">профилактический визит по заявлению контролируемого лица в порядке, установленном </w:t>
      </w:r>
      <w:r w:rsidRPr="007F61E4">
        <w:rPr>
          <w:rFonts w:ascii="Times New Roman" w:eastAsia="Times New Roman" w:hAnsi="Times New Roman" w:cs="Times New Roman"/>
          <w:color w:val="000000"/>
          <w:sz w:val="28"/>
          <w:szCs w:val="28"/>
          <w:lang w:val="ru-RU" w:eastAsia="ar-SA"/>
        </w:rPr>
        <w:t>статьей 52.2 Федерального закона № 248-ФЗ.</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Заявление подается в уполномоченный орган </w:t>
      </w:r>
      <w:r w:rsidRPr="007F61E4">
        <w:rPr>
          <w:rFonts w:ascii="Times New Roman" w:eastAsia="Times New Roman" w:hAnsi="Times New Roman" w:cs="Times New Roman"/>
          <w:color w:val="000000"/>
          <w:sz w:val="28"/>
          <w:szCs w:val="28"/>
          <w:lang w:val="ru-RU" w:eastAsia="en-US"/>
        </w:rPr>
        <w:t xml:space="preserve">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w:t>
      </w:r>
      <w:r w:rsidRPr="007F61E4">
        <w:rPr>
          <w:rFonts w:ascii="Times New Roman" w:eastAsia="Times New Roman" w:hAnsi="Times New Roman" w:cs="Times New Roman"/>
          <w:color w:val="000000"/>
          <w:sz w:val="28"/>
          <w:szCs w:val="28"/>
          <w:lang w:val="ru-RU" w:eastAsia="ar-SA"/>
        </w:rPr>
        <w:t>с использованием единого портала государственных и муниципальных услуг (функций).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1) от контролируемого лица поступило уведомление об отзыве заявления;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3) в течение года до даты подачи заявления уполномоченным органом проведен профилактический визит по ранее поданному заявлению;</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lastRenderedPageBreak/>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 xml:space="preserve">В случае принятия решения о проведении профилактического визита по заявлению контролируемого лица уполномоченный орган в </w:t>
      </w:r>
      <w:r w:rsidRPr="007F61E4">
        <w:rPr>
          <w:rFonts w:ascii="Times New Roman" w:eastAsia="Times New Roman" w:hAnsi="Times New Roman" w:cs="Times New Roman"/>
          <w:sz w:val="28"/>
          <w:szCs w:val="28"/>
          <w:lang w:val="ru-RU" w:eastAsia="ar-SA"/>
        </w:rPr>
        <w:t xml:space="preserve">течение 20 рабочих </w:t>
      </w:r>
      <w:r w:rsidRPr="007F61E4">
        <w:rPr>
          <w:rFonts w:ascii="Times New Roman" w:eastAsia="Times New Roman" w:hAnsi="Times New Roman" w:cs="Times New Roman"/>
          <w:color w:val="000000"/>
          <w:sz w:val="28"/>
          <w:szCs w:val="28"/>
          <w:lang w:val="ru-RU" w:eastAsia="ar-SA"/>
        </w:rPr>
        <w:t>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sidRPr="007F61E4">
        <w:rPr>
          <w:rFonts w:ascii="Times New Roman" w:eastAsia="Times New Roman" w:hAnsi="Times New Roman" w:cs="Times New Roman"/>
          <w:color w:val="000000"/>
          <w:sz w:val="28"/>
          <w:szCs w:val="28"/>
          <w:lang w:val="ru-RU" w:eastAsia="ar-SA"/>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2E4910" w:rsidRPr="007F61E4"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bCs/>
          <w:color w:val="000000"/>
          <w:sz w:val="28"/>
          <w:szCs w:val="28"/>
          <w:lang w:val="ru-RU" w:eastAsia="ar-SA"/>
        </w:rPr>
        <w:t>5.8</w:t>
      </w:r>
      <w:r w:rsidRPr="007F61E4">
        <w:rPr>
          <w:rFonts w:ascii="Times New Roman" w:eastAsia="Times New Roman" w:hAnsi="Times New Roman" w:cs="Times New Roman"/>
          <w:bCs/>
          <w:color w:val="000000"/>
          <w:sz w:val="28"/>
          <w:szCs w:val="28"/>
          <w:lang w:val="ru-RU" w:eastAsia="ar-SA"/>
        </w:rPr>
        <w:t xml:space="preserve">. </w:t>
      </w:r>
      <w:r w:rsidRPr="007F61E4">
        <w:rPr>
          <w:rFonts w:ascii="Times New Roman" w:eastAsia="Times New Roman" w:hAnsi="Times New Roman" w:cs="Times New Roman"/>
          <w:bCs/>
          <w:iCs/>
          <w:color w:val="000000"/>
          <w:sz w:val="28"/>
          <w:szCs w:val="28"/>
          <w:lang w:val="ru-RU" w:eastAsia="ar-SA"/>
        </w:rPr>
        <w:t>В целях снижения рисков причинения вреда (ущерба) на объектах контроля и оптимизации проведения контрольных мероприятий уполномоченный орган в соответствии со статьей 53 Федерального закона № 248-ФЗ формирует и утверждает проверочные листы (списки контрольных вопросов, ответы на которые свидетельствуют о соблюдении или несоблюдении контролируемым лицом обязательных требований).</w:t>
      </w:r>
    </w:p>
    <w:p w:rsidR="002E4910" w:rsidRPr="007F61E4" w:rsidRDefault="002E4910" w:rsidP="002E4910">
      <w:pPr>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5.9</w:t>
      </w:r>
      <w:r w:rsidRPr="007F61E4">
        <w:rPr>
          <w:rFonts w:ascii="Times New Roman" w:eastAsia="Times New Roman" w:hAnsi="Times New Roman" w:cs="Times New Roman"/>
          <w:bCs/>
          <w:color w:val="000000"/>
          <w:sz w:val="28"/>
          <w:szCs w:val="28"/>
          <w:lang w:val="ru-RU" w:eastAsia="ar-SA"/>
        </w:rPr>
        <w:t>. Уполномоченный орган ежегодно разрабатывает и утверждает программу профилактики рисков причинения вреда (ущерба) охраняемым законом ценностям (далее – программа профилактики рисков причинения вреда) в порядке, установленном в соответствии со статьей 44 Федерального закона № 248-ФЗ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 июня 2021 года № 990.</w:t>
      </w:r>
    </w:p>
    <w:p w:rsidR="002E4910" w:rsidRPr="00F25D09" w:rsidRDefault="002E4910" w:rsidP="002A7F7E">
      <w:pPr>
        <w:pStyle w:val="ConsPlusNormal"/>
      </w:pPr>
    </w:p>
    <w:p w:rsidR="002E4910" w:rsidRPr="00F25D09" w:rsidRDefault="002E4910" w:rsidP="002A7F7E">
      <w:pPr>
        <w:pStyle w:val="ConsPlusNormal"/>
      </w:pPr>
      <w:r w:rsidRPr="00F25D09">
        <w:t xml:space="preserve">6. Осуществление </w:t>
      </w:r>
      <w:r>
        <w:t>муниципального контроля</w:t>
      </w:r>
    </w:p>
    <w:p w:rsidR="002E4910" w:rsidRPr="00F25D09" w:rsidRDefault="002E4910" w:rsidP="002A7F7E">
      <w:pPr>
        <w:pStyle w:val="ConsPlusNormal"/>
      </w:pPr>
    </w:p>
    <w:p w:rsidR="002E4910" w:rsidRPr="00EC5CCA" w:rsidRDefault="002E4910" w:rsidP="002E4910">
      <w:pPr>
        <w:ind w:firstLine="709"/>
        <w:jc w:val="both"/>
        <w:rPr>
          <w:rFonts w:ascii="Times New Roman" w:eastAsia="Times New Roman" w:hAnsi="Times New Roman" w:cs="Times New Roman"/>
          <w:color w:val="000000"/>
          <w:sz w:val="28"/>
          <w:lang w:val="ru-RU" w:eastAsia="ar-SA"/>
        </w:rPr>
      </w:pPr>
      <w:r w:rsidRPr="00EC5CCA">
        <w:rPr>
          <w:rFonts w:ascii="Times New Roman" w:hAnsi="Times New Roman" w:cs="Times New Roman"/>
          <w:color w:val="000000"/>
          <w:sz w:val="28"/>
          <w:szCs w:val="28"/>
          <w:lang w:val="ru-RU"/>
        </w:rPr>
        <w:lastRenderedPageBreak/>
        <w:t xml:space="preserve">6.1. </w:t>
      </w:r>
      <w:r w:rsidRPr="00EC5CCA">
        <w:rPr>
          <w:rFonts w:ascii="Times New Roman" w:eastAsia="Times New Roman" w:hAnsi="Times New Roman" w:cs="Times New Roman"/>
          <w:bCs/>
          <w:color w:val="000000"/>
          <w:sz w:val="28"/>
          <w:szCs w:val="28"/>
          <w:lang w:val="ru-RU" w:eastAsia="ar-SA"/>
        </w:rPr>
        <w:t xml:space="preserve">Контрольные </w:t>
      </w:r>
      <w:r w:rsidRPr="00EC5CCA">
        <w:rPr>
          <w:rFonts w:ascii="Times New Roman" w:eastAsia="Times New Roman" w:hAnsi="Times New Roman" w:cs="Times New Roman"/>
          <w:color w:val="000000"/>
          <w:sz w:val="28"/>
          <w:lang w:val="ru-RU" w:eastAsia="ar-SA"/>
        </w:rPr>
        <w:t xml:space="preserve">мероприятия проводятся на внеплановой основе посредством контрольных </w:t>
      </w:r>
      <w:r w:rsidRPr="00EC5CCA">
        <w:rPr>
          <w:rFonts w:ascii="Times New Roman" w:eastAsia="Times New Roman" w:hAnsi="Times New Roman" w:cs="Times New Roman"/>
          <w:bCs/>
          <w:color w:val="000000"/>
          <w:sz w:val="28"/>
          <w:szCs w:val="28"/>
          <w:lang w:val="ru-RU" w:eastAsia="ar-SA"/>
        </w:rPr>
        <w:t>мероприятий, проводимых при взаимодействии с контролируемым лицом, и контрольных мероприятий, проводимых без взаимодействия с контролируемым лицом.</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При взаимодействии с контролируемым лицом проводятся следующие контрольные мероприятия:</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 xml:space="preserve">1) инспекционный визит, в ходе которого в соответствии со статьей 70 Федерального закона № 248-ФЗ могут совершаться следующие действия: осмотр, опрос, получение письменных объяснений, инструментальное обследование,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рейдовый осмотр, в ходе которого в соответствии со статьей 71 Федерального закона № 248-ФЗ могут совершаться следующие действия: осмотр, досмотр, опрос, получение письменных объяснений, истребование документов, инструментальное обследование, испытание, экспертиза;</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3) документарная проверка, в ходе которой в соответствии со статьей 72 Федерального закона № 248-ФЗ могут совершаться следующие действия: получение письменных объяснений; истребование документов, экспертиза;</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4) выездная проверка, в ходе которой в соответствии со статьей 73 Федерального закона № 248-ФЗ могут совершаться следующие действия: осмотр, досмотр, опрос, получение письменных объяснений, истребование документов, отбор проб (образцов), инструментальное обследование, испытание, экспертиза.</w:t>
      </w:r>
    </w:p>
    <w:p w:rsidR="002E4910" w:rsidRPr="00EC5CCA"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6.3</w:t>
      </w:r>
      <w:r w:rsidRPr="00EC5CCA">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ar-SA"/>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6.4</w:t>
      </w:r>
      <w:r w:rsidRPr="00EC5CCA">
        <w:rPr>
          <w:rFonts w:ascii="Times New Roman" w:eastAsia="Times New Roman" w:hAnsi="Times New Roman" w:cs="Times New Roman"/>
          <w:bCs/>
          <w:color w:val="000000"/>
          <w:sz w:val="28"/>
          <w:szCs w:val="28"/>
          <w:lang w:val="ru-RU" w:eastAsia="ar-SA"/>
        </w:rPr>
        <w:t>. Без взаимодействия с контролируемым лицом проводятся следующие контрольные мероприятия:</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1) наблюдение за соблюдением обязательных требований в соответствии со статьей 74 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bCs/>
          <w:color w:val="000000"/>
          <w:sz w:val="28"/>
          <w:szCs w:val="28"/>
          <w:lang w:val="ru-RU" w:eastAsia="ar-SA"/>
        </w:rPr>
        <w:t>;</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2) выездное обследование, в ходе которого в соответствии со статьей 75 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на общедоступных (открытых для посещения неограниченным кругом лиц) производственных объектах</w:t>
      </w:r>
      <w:r w:rsidR="002A7F7E">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могут совершаться следующие действия: осмотр, отбор проб (образцов), инструментальное обследование (с применением видеозаписи), испытание, экспертиза.</w:t>
      </w:r>
    </w:p>
    <w:p w:rsidR="002E4910" w:rsidRPr="00EC5CCA" w:rsidRDefault="002E4910" w:rsidP="002E4910">
      <w:pPr>
        <w:spacing w:after="1" w:line="280" w:lineRule="atLeast"/>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6.5</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Внеплановые контрольные мероприятия с взаимодействием с контролируемыми лицами проводятся при наличии оснований, предусмотренных частями 1, 3 статьи 57 </w:t>
      </w:r>
      <w:r w:rsidRPr="00EC5CCA">
        <w:rPr>
          <w:rFonts w:ascii="Times New Roman" w:eastAsia="Times New Roman" w:hAnsi="Times New Roman" w:cs="Times New Roman"/>
          <w:color w:val="000000"/>
          <w:sz w:val="28"/>
          <w:szCs w:val="28"/>
          <w:lang w:val="ru-RU" w:eastAsia="ar-SA"/>
        </w:rPr>
        <w:t>Федерального закона № 248-ФЗ</w:t>
      </w:r>
      <w:r w:rsidRPr="00EC5CCA">
        <w:rPr>
          <w:rFonts w:ascii="Times New Roman" w:eastAsia="Times New Roman" w:hAnsi="Times New Roman" w:cs="Times New Roman"/>
          <w:bCs/>
          <w:color w:val="000000"/>
          <w:sz w:val="28"/>
          <w:szCs w:val="28"/>
          <w:lang w:val="ru-RU" w:eastAsia="ar-SA"/>
        </w:rPr>
        <w:t>.</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 включая задания, содержащиеся в </w:t>
      </w:r>
      <w:r w:rsidRPr="00EC5CCA">
        <w:rPr>
          <w:rFonts w:ascii="Times New Roman" w:eastAsia="Times New Roman" w:hAnsi="Times New Roman" w:cs="Times New Roman"/>
          <w:color w:val="000000"/>
          <w:sz w:val="28"/>
          <w:szCs w:val="28"/>
          <w:lang w:val="ru-RU" w:eastAsia="ar-SA"/>
        </w:rPr>
        <w:lastRenderedPageBreak/>
        <w:t>планах работы уполномоченного органа, в том числе в случаях, установленных Федеральным законом № 248-ФЗ.</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В целях оценки риска причинения вреда (ущерба)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w:t>
      </w:r>
      <w:r w:rsidRPr="00EC5CCA">
        <w:rPr>
          <w:rFonts w:ascii="Times New Roman" w:eastAsia="Times New Roman" w:hAnsi="Times New Roman" w:cs="Times New Roman"/>
          <w:bCs/>
          <w:color w:val="000000"/>
          <w:sz w:val="28"/>
          <w:szCs w:val="28"/>
          <w:lang w:val="ru-RU" w:eastAsia="ar-SA"/>
        </w:rPr>
        <w:t>(приложение 2).</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bCs/>
          <w:color w:val="000000"/>
          <w:sz w:val="28"/>
          <w:szCs w:val="28"/>
          <w:lang w:val="ru-RU" w:eastAsia="ar-SA"/>
        </w:rPr>
        <w:t>6.6</w:t>
      </w:r>
      <w:r w:rsidRPr="00EC5CCA">
        <w:rPr>
          <w:rFonts w:ascii="Times New Roman" w:eastAsia="Times New Roman" w:hAnsi="Times New Roman" w:cs="Times New Roman"/>
          <w:bCs/>
          <w:color w:val="000000"/>
          <w:sz w:val="28"/>
          <w:szCs w:val="28"/>
          <w:lang w:val="ru-RU" w:eastAsia="ar-SA"/>
        </w:rPr>
        <w:t xml:space="preserve">. Информация о контрольных мероприятиях вносится в </w:t>
      </w:r>
      <w:r w:rsidRPr="00EC5CCA">
        <w:rPr>
          <w:rFonts w:ascii="Times New Roman" w:eastAsia="Times New Roman" w:hAnsi="Times New Roman" w:cs="Times New Roman"/>
          <w:color w:val="000000"/>
          <w:sz w:val="28"/>
          <w:szCs w:val="28"/>
          <w:lang w:val="ru-RU" w:eastAsia="ar-SA"/>
        </w:rPr>
        <w:t xml:space="preserve">федеральную государственную информационную систему «Единый реестр контрольных (надзорных) мероприятий» </w:t>
      </w:r>
      <w:r w:rsidRPr="00EC5CCA">
        <w:rPr>
          <w:rFonts w:ascii="Times New Roman" w:eastAsia="Times New Roman" w:hAnsi="Times New Roman" w:cs="Times New Roman"/>
          <w:bCs/>
          <w:color w:val="000000"/>
          <w:sz w:val="28"/>
          <w:szCs w:val="28"/>
          <w:lang w:val="ru-RU" w:eastAsia="ar-SA"/>
        </w:rPr>
        <w:t>с учетом требований законодательства Российской Федерации о государственной тайне и иной охраняемой законом тайне.</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6.7</w:t>
      </w:r>
      <w:r w:rsidRPr="00EC5CCA">
        <w:rPr>
          <w:rFonts w:ascii="Times New Roman" w:eastAsia="Times New Roman" w:hAnsi="Times New Roman" w:cs="Times New Roman"/>
          <w:color w:val="000000"/>
          <w:sz w:val="28"/>
          <w:szCs w:val="28"/>
          <w:lang w:val="ru-RU" w:eastAsia="ar-SA"/>
        </w:rPr>
        <w:t xml:space="preserve">. Внеплановый инспекционный визит и рейдовый осмотр могут проводиться только по согласованию с органами прокуратуры, за исключением случаев их проведения в соответствии с пунктами 3, 4, 6, 8 части 1, частью 3 статьи 57 и частью 12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6.8</w:t>
      </w:r>
      <w:r w:rsidRPr="00EC5CCA">
        <w:rPr>
          <w:rFonts w:ascii="Times New Roman" w:eastAsia="Times New Roman" w:hAnsi="Times New Roman" w:cs="Times New Roman"/>
          <w:color w:val="000000"/>
          <w:sz w:val="28"/>
          <w:szCs w:val="28"/>
          <w:lang w:val="ru-RU" w:eastAsia="ar-SA"/>
        </w:rPr>
        <w:t xml:space="preserve">.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6.9</w:t>
      </w:r>
      <w:r w:rsidRPr="00EC5CCA">
        <w:rPr>
          <w:rFonts w:ascii="Times New Roman" w:eastAsia="Times New Roman" w:hAnsi="Times New Roman" w:cs="Times New Roman"/>
          <w:color w:val="000000"/>
          <w:sz w:val="28"/>
          <w:szCs w:val="28"/>
          <w:lang w:val="ru-RU" w:eastAsia="ar-SA"/>
        </w:rPr>
        <w:t xml:space="preserve">.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r w:rsidRPr="00EC5CCA">
        <w:rPr>
          <w:rFonts w:ascii="Times New Roman" w:eastAsia="Times New Roman" w:hAnsi="Times New Roman" w:cs="Times New Roman"/>
          <w:bCs/>
          <w:color w:val="000000"/>
          <w:sz w:val="28"/>
          <w:szCs w:val="28"/>
          <w:lang w:val="ru-RU" w:eastAsia="ar-SA"/>
        </w:rPr>
        <w:t>Федерального закона № 248-ФЗ</w:t>
      </w:r>
      <w:r w:rsidRPr="00EC5CCA">
        <w:rPr>
          <w:rFonts w:ascii="Times New Roman" w:eastAsia="Times New Roman" w:hAnsi="Times New Roman" w:cs="Times New Roman"/>
          <w:color w:val="000000"/>
          <w:sz w:val="28"/>
          <w:szCs w:val="28"/>
          <w:lang w:val="ru-RU" w:eastAsia="ar-SA"/>
        </w:rPr>
        <w:t>.</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bCs/>
          <w:color w:val="000000"/>
          <w:sz w:val="28"/>
          <w:szCs w:val="28"/>
          <w:lang w:val="ru-RU" w:eastAsia="ar-SA"/>
        </w:rPr>
        <w:t>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Федерального закона № 248-ФЗ.</w:t>
      </w:r>
    </w:p>
    <w:p w:rsidR="002E4910" w:rsidRPr="00EC5CCA" w:rsidRDefault="002E4910" w:rsidP="002E4910">
      <w:pPr>
        <w:ind w:firstLine="709"/>
        <w:jc w:val="both"/>
        <w:rPr>
          <w:rFonts w:ascii="Times New Roman" w:eastAsia="Times New Roman" w:hAnsi="Times New Roman" w:cs="Times New Roman"/>
          <w:bCs/>
          <w:color w:val="000000"/>
          <w:sz w:val="28"/>
          <w:szCs w:val="28"/>
          <w:lang w:val="ru-RU" w:eastAsia="ar-SA"/>
        </w:rPr>
      </w:pPr>
      <w:r w:rsidRPr="00EC5CCA">
        <w:rPr>
          <w:rFonts w:ascii="Times New Roman" w:eastAsia="Times New Roman" w:hAnsi="Times New Roman" w:cs="Times New Roman"/>
          <w:bCs/>
          <w:color w:val="000000"/>
          <w:sz w:val="28"/>
          <w:szCs w:val="28"/>
          <w:lang w:val="ru-RU" w:eastAsia="ar-SA"/>
        </w:rPr>
        <w:t>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6.10</w:t>
      </w:r>
      <w:r w:rsidRPr="00EC5CCA">
        <w:rPr>
          <w:rFonts w:ascii="Times New Roman" w:eastAsia="Times New Roman" w:hAnsi="Times New Roman" w:cs="Times New Roman"/>
          <w:color w:val="000000"/>
          <w:sz w:val="28"/>
          <w:szCs w:val="28"/>
          <w:lang w:val="ru-RU" w:eastAsia="ar-SA"/>
        </w:rPr>
        <w:t xml:space="preserve">. По результатам проведения выездного обследования не может быть принято решение, предусмотренное пунктом 2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за исключением случаев, установленных федеральным законом о виде контроля.</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szCs w:val="28"/>
          <w:lang w:val="ru-RU" w:eastAsia="ar-SA"/>
        </w:rPr>
        <w:t xml:space="preserve">Если в рамках выездного обследования выявлены признаки нарушений обязательных требований, может быть принято решение о выдаче </w:t>
      </w:r>
      <w:r w:rsidRPr="00EC5CCA">
        <w:rPr>
          <w:rFonts w:ascii="Times New Roman" w:eastAsia="Times New Roman" w:hAnsi="Times New Roman" w:cs="Times New Roman"/>
          <w:color w:val="000000"/>
          <w:sz w:val="28"/>
          <w:szCs w:val="28"/>
          <w:lang w:val="ru-RU" w:eastAsia="ar-SA"/>
        </w:rPr>
        <w:lastRenderedPageBreak/>
        <w:t xml:space="preserve">предписания об устранении выявленных нарушений в порядке, предусмотренном пунктом 1 части 2 статьи 90 </w:t>
      </w:r>
      <w:r w:rsidRPr="00EC5CCA">
        <w:rPr>
          <w:rFonts w:ascii="Times New Roman" w:eastAsia="Times New Roman" w:hAnsi="Times New Roman" w:cs="Times New Roman"/>
          <w:bCs/>
          <w:color w:val="000000"/>
          <w:sz w:val="28"/>
          <w:szCs w:val="28"/>
          <w:lang w:val="ru-RU" w:eastAsia="ar-SA"/>
        </w:rPr>
        <w:t>Федерального закона</w:t>
      </w:r>
      <w:r w:rsidR="002A7F7E">
        <w:rPr>
          <w:rFonts w:ascii="Times New Roman" w:eastAsia="Times New Roman" w:hAnsi="Times New Roman" w:cs="Times New Roman"/>
          <w:bCs/>
          <w:color w:val="000000"/>
          <w:sz w:val="28"/>
          <w:szCs w:val="28"/>
          <w:lang w:val="ru-RU" w:eastAsia="ar-SA"/>
        </w:rPr>
        <w:t xml:space="preserve"> </w:t>
      </w:r>
      <w:r w:rsidRPr="00EC5CCA">
        <w:rPr>
          <w:rFonts w:ascii="Times New Roman" w:eastAsia="Times New Roman" w:hAnsi="Times New Roman" w:cs="Times New Roman"/>
          <w:color w:val="000000"/>
          <w:sz w:val="28"/>
          <w:szCs w:val="28"/>
          <w:lang w:val="ru-RU" w:eastAsia="en-US"/>
        </w:rPr>
        <w:t>№ 248-ФЗ</w:t>
      </w:r>
      <w:r w:rsidRPr="00EC5CCA">
        <w:rPr>
          <w:rFonts w:ascii="Times New Roman" w:eastAsia="Times New Roman" w:hAnsi="Times New Roman" w:cs="Times New Roman"/>
          <w:color w:val="000000"/>
          <w:sz w:val="28"/>
          <w:szCs w:val="28"/>
          <w:lang w:val="ru-RU" w:eastAsia="ar-SA"/>
        </w:rPr>
        <w:t>, в случае указания такой возможности в федеральном законе о виде контроля.</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6.11</w:t>
      </w:r>
      <w:r w:rsidRPr="00EC5CCA">
        <w:rPr>
          <w:rFonts w:ascii="Times New Roman" w:eastAsia="Times New Roman" w:hAnsi="Times New Roman" w:cs="Times New Roman"/>
          <w:color w:val="000000"/>
          <w:sz w:val="28"/>
          <w:szCs w:val="28"/>
          <w:lang w:val="ru-RU" w:eastAsia="ar-SA"/>
        </w:rPr>
        <w:t xml:space="preserve">. </w:t>
      </w:r>
      <w:r w:rsidRPr="00EC5CCA">
        <w:rPr>
          <w:rFonts w:ascii="Times New Roman" w:eastAsia="Times New Roman" w:hAnsi="Times New Roman" w:cs="Times New Roman"/>
          <w:bCs/>
          <w:color w:val="000000"/>
          <w:sz w:val="28"/>
          <w:szCs w:val="28"/>
          <w:lang w:val="ru-RU" w:eastAsia="ar-SA"/>
        </w:rPr>
        <w:t xml:space="preserve">Контролируемое лицо (индивидуальный предприниматель, гражданин) </w:t>
      </w:r>
      <w:r w:rsidRPr="00EC5CCA">
        <w:rPr>
          <w:rFonts w:ascii="Times New Roman" w:eastAsia="Times New Roman" w:hAnsi="Times New Roman" w:cs="Times New Roman"/>
          <w:color w:val="000000"/>
          <w:sz w:val="28"/>
          <w:lang w:val="ru-RU" w:eastAsia="ar-SA"/>
        </w:rPr>
        <w:t xml:space="preserve">вправе представить в уполномоченный орган заявление о невозможности присутствия при проведении контрольного мероприятия в случае </w:t>
      </w:r>
      <w:r w:rsidRPr="00EC5CCA">
        <w:rPr>
          <w:rFonts w:ascii="Times New Roman" w:eastAsia="Times New Roman" w:hAnsi="Times New Roman" w:cs="Times New Roman"/>
          <w:bCs/>
          <w:color w:val="000000"/>
          <w:sz w:val="28"/>
          <w:szCs w:val="28"/>
          <w:lang w:val="ru-RU" w:eastAsia="ar-SA"/>
        </w:rPr>
        <w:t xml:space="preserve">смерти близкого родственника, болезни контролируемого лица или необходимости присмотра за близким родственником в связи с его болезнью, применения меры государственного принуждения, обусловленной привлечением к административной или уголовной ответственности, которое делает невозможной его явку, пребывания в командировке или </w:t>
      </w:r>
      <w:r w:rsidRPr="00EC5CCA">
        <w:rPr>
          <w:rFonts w:ascii="Times New Roman" w:eastAsia="Times New Roman" w:hAnsi="Times New Roman" w:cs="Times New Roman"/>
          <w:color w:val="000000"/>
          <w:sz w:val="28"/>
          <w:lang w:val="ru-RU" w:eastAsia="ar-SA"/>
        </w:rPr>
        <w:t xml:space="preserve">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эпидемия и другие чрезвычайные обстоятельства), </w:t>
      </w:r>
      <w:r w:rsidRPr="00EC5CCA">
        <w:rPr>
          <w:rFonts w:ascii="Times New Roman" w:eastAsia="Times New Roman" w:hAnsi="Times New Roman" w:cs="Times New Roman"/>
          <w:bCs/>
          <w:color w:val="000000"/>
          <w:sz w:val="28"/>
          <w:szCs w:val="28"/>
          <w:lang w:val="ru-RU" w:eastAsia="ar-SA"/>
        </w:rPr>
        <w:t>в связи с чем проведение контрольного мероприятия переносится уполномоченным органом на срок, необходимый для устранения указанных обстоятельств.</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bookmarkStart w:id="2" w:name="p162"/>
      <w:bookmarkEnd w:id="2"/>
      <w:r w:rsidRPr="00EC5CCA">
        <w:rPr>
          <w:rFonts w:ascii="Times New Roman" w:eastAsia="Times New Roman" w:hAnsi="Times New Roman" w:cs="Times New Roman"/>
          <w:bCs/>
          <w:color w:val="000000"/>
          <w:sz w:val="28"/>
          <w:szCs w:val="28"/>
          <w:lang w:val="ru-RU" w:eastAsia="ar-SA"/>
        </w:rPr>
        <w:t>К заявлению о невозможности присутствия при проведении контрольного мероприятия прилагаются документы, подтверждающие факт наличия (наступления) указанных обстоятельств.</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bCs/>
          <w:color w:val="000000"/>
          <w:sz w:val="28"/>
          <w:szCs w:val="28"/>
          <w:lang w:val="ru-RU" w:eastAsia="ar-SA"/>
        </w:rPr>
        <w:t>6.12</w:t>
      </w:r>
      <w:r w:rsidRPr="00EC5CCA">
        <w:rPr>
          <w:rFonts w:ascii="Times New Roman" w:eastAsia="Times New Roman" w:hAnsi="Times New Roman" w:cs="Times New Roman"/>
          <w:bCs/>
          <w:color w:val="000000"/>
          <w:sz w:val="28"/>
          <w:szCs w:val="28"/>
          <w:lang w:val="ru-RU" w:eastAsia="ar-SA"/>
        </w:rPr>
        <w:t xml:space="preserve">. При проведении должностными лицами уполномоченного органа и лицами, привлекаемыми в соответствии со статьей 34 Федерального закона № 248-ФЗ к совершению контрольных </w:t>
      </w:r>
      <w:r w:rsidRPr="00EC5CCA">
        <w:rPr>
          <w:rFonts w:ascii="Times New Roman" w:eastAsia="Times New Roman" w:hAnsi="Times New Roman" w:cs="Times New Roman"/>
          <w:color w:val="000000"/>
          <w:sz w:val="28"/>
          <w:lang w:val="ru-RU" w:eastAsia="ar-SA"/>
        </w:rPr>
        <w:t>действий, для фиксации доказательств соблюдения, нарушения обязательных требований могут использоваться фотосъемка, аудио- и видеозапись, иные способы фиксации доказательств.</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Решение об использовании фотосъемки, аудио- и видеозаписи и иных способов фиксации доказательств соблюдения, нарушения обязательных требований при осуществлении контрольных мероприятий принимается должностным лицом уполномоченного органа самостоятельно.</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Фотографии, аудио- и видеозаписи, иные способы фиксации доказательств, используемые для фиксации указанных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 иные средства, использованные в ходе проведения контрольного мероприятия для фиксации доказательств нарушений обязательных требований, прилагаются к акту контрольного мероприятия, протоколам отбора проб (образцов) для проведения инструментального обследования, испытания или экспертизы.</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Применение фотосъемки, аудио- и видеозаписи, иных способов фиксации доказательств нарушений обязательных требований должностными лицами уполномоченного органа и лицами, привлекаемыми в соответствии со статьей 34 Федерального закона № 248-ФЗ к совершению контрольных действий, осуществляется с учетом выполнения технических мероприятий, обеспечивающих соблюдение требований законодательства Российской Федерации о государственной тайне и об иной охраняемой законом тайне.</w:t>
      </w:r>
    </w:p>
    <w:p w:rsidR="002E4910" w:rsidRPr="00EC5CCA" w:rsidRDefault="002E4910" w:rsidP="002E491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lastRenderedPageBreak/>
        <w:t>Информация о проведении фотосъемки, аудио- и видеозаписи, использовании иных способов фиксации доказательств отражается в акте контрольного мероприятия.</w:t>
      </w:r>
    </w:p>
    <w:p w:rsidR="002E4910" w:rsidRPr="00EC5CCA" w:rsidRDefault="002E4910" w:rsidP="002E4910">
      <w:pPr>
        <w:ind w:firstLine="540"/>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проведения фотосъемки, аудио- и видеозаписи, использования иных способов фиксации доказательств являются приложением к акту контрольного мероприятия.</w:t>
      </w:r>
    </w:p>
    <w:p w:rsidR="002E4910" w:rsidRPr="00EC5CCA" w:rsidRDefault="002E4910" w:rsidP="002E4910">
      <w:pPr>
        <w:spacing w:after="1"/>
        <w:ind w:firstLine="709"/>
        <w:jc w:val="both"/>
        <w:rPr>
          <w:rFonts w:ascii="Times New Roman" w:eastAsia="Times New Roman" w:hAnsi="Times New Roman" w:cs="Times New Roman"/>
          <w:bCs/>
          <w:color w:val="000000"/>
          <w:sz w:val="28"/>
          <w:szCs w:val="28"/>
          <w:lang w:val="ru-RU" w:eastAsia="ar-SA"/>
        </w:rPr>
      </w:pPr>
      <w:r>
        <w:rPr>
          <w:rFonts w:ascii="Times New Roman" w:eastAsia="Times New Roman" w:hAnsi="Times New Roman" w:cs="Times New Roman"/>
          <w:color w:val="000000"/>
          <w:sz w:val="28"/>
          <w:lang w:val="ru-RU" w:eastAsia="ar-SA"/>
        </w:rPr>
        <w:t>6.13</w:t>
      </w:r>
      <w:r w:rsidRPr="00EC5CCA">
        <w:rPr>
          <w:rFonts w:ascii="Times New Roman" w:eastAsia="Times New Roman" w:hAnsi="Times New Roman" w:cs="Times New Roman"/>
          <w:color w:val="000000"/>
          <w:sz w:val="28"/>
          <w:lang w:val="ru-RU" w:eastAsia="ar-SA"/>
        </w:rPr>
        <w:t>. По окончании проведения контрольного мероприятия, предусматривающего взаимодействие с контролируемым лицом, должностным лицом уполномоченного органа составляется акт контрольного мероприятия в соответствии со статьей 87 Федерального закона № 248-ФЗ</w:t>
      </w:r>
      <w:r w:rsidRPr="00EC5CCA">
        <w:rPr>
          <w:rFonts w:ascii="Times New Roman" w:eastAsia="Times New Roman" w:hAnsi="Times New Roman" w:cs="Times New Roman"/>
          <w:bCs/>
          <w:color w:val="000000"/>
          <w:sz w:val="28"/>
          <w:szCs w:val="28"/>
          <w:lang w:val="ru-RU" w:eastAsia="ar-SA"/>
        </w:rPr>
        <w:t>.</w:t>
      </w:r>
    </w:p>
    <w:p w:rsidR="002E4910" w:rsidRPr="00EC5CCA" w:rsidRDefault="002E4910" w:rsidP="002E4910">
      <w:pPr>
        <w:spacing w:after="1"/>
        <w:ind w:firstLine="709"/>
        <w:jc w:val="both"/>
        <w:rPr>
          <w:rFonts w:ascii="Times New Roman" w:eastAsia="Times New Roman" w:hAnsi="Times New Roman" w:cs="Times New Roman"/>
          <w:color w:val="000000"/>
          <w:sz w:val="28"/>
          <w:szCs w:val="28"/>
          <w:lang w:val="ru-RU" w:eastAsia="ar-SA"/>
        </w:rPr>
      </w:pPr>
      <w:r w:rsidRPr="00EC5CCA">
        <w:rPr>
          <w:rFonts w:ascii="Times New Roman" w:eastAsia="Times New Roman" w:hAnsi="Times New Roman" w:cs="Times New Roman"/>
          <w:color w:val="000000"/>
          <w:sz w:val="28"/>
          <w:lang w:val="ru-RU" w:eastAsia="ar-SA"/>
        </w:rPr>
        <w:t xml:space="preserve">В случае если по результатам проведения контрольного мероприятия выявлено нарушение обязательных требований, в акте контрольного мероприятия в соответствии с частью 2 статьи 87 Федерального закона № 248-ФЗ должно быть указано, какие именно обязательные требования нарушены, </w:t>
      </w:r>
      <w:r w:rsidRPr="00EC5CCA">
        <w:rPr>
          <w:rFonts w:ascii="Times New Roman" w:eastAsia="Times New Roman" w:hAnsi="Times New Roman" w:cs="Times New Roman"/>
          <w:color w:val="000000"/>
          <w:sz w:val="28"/>
          <w:szCs w:val="28"/>
          <w:lang w:val="ru-RU" w:eastAsia="en-US"/>
        </w:rPr>
        <w:t>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Документы и иные материалы, являющиеся доказательствами нарушения обязательных требований, приобщаются к акту контрольного мероприятия.</w:t>
      </w:r>
    </w:p>
    <w:p w:rsidR="002E4910" w:rsidRPr="00EC5CCA" w:rsidRDefault="002E4910" w:rsidP="002E4910">
      <w:pPr>
        <w:spacing w:after="1"/>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lang w:val="ru-RU" w:eastAsia="ar-SA"/>
        </w:rPr>
        <w:t>6.14</w:t>
      </w:r>
      <w:r w:rsidRPr="00EC5CCA">
        <w:rPr>
          <w:rFonts w:ascii="Times New Roman" w:eastAsia="Times New Roman" w:hAnsi="Times New Roman" w:cs="Times New Roman"/>
          <w:color w:val="000000"/>
          <w:sz w:val="28"/>
          <w:lang w:val="ru-RU" w:eastAsia="ar-SA"/>
        </w:rPr>
        <w:t xml:space="preserve">. </w:t>
      </w:r>
      <w:r w:rsidRPr="00EC5CCA">
        <w:rPr>
          <w:rFonts w:ascii="Times New Roman" w:eastAsia="Times New Roman" w:hAnsi="Times New Roman" w:cs="Times New Roman"/>
          <w:color w:val="000000"/>
          <w:sz w:val="28"/>
          <w:szCs w:val="28"/>
          <w:lang w:val="ru-RU" w:eastAsia="ar-SA"/>
        </w:rPr>
        <w:t>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6.15</w:t>
      </w:r>
      <w:r w:rsidRPr="00EC5CCA">
        <w:rPr>
          <w:rFonts w:ascii="Times New Roman" w:eastAsia="Times New Roman" w:hAnsi="Times New Roman" w:cs="Times New Roman"/>
          <w:color w:val="000000"/>
          <w:sz w:val="28"/>
          <w:lang w:val="ru-RU" w:eastAsia="ar-SA"/>
        </w:rPr>
        <w:t xml:space="preserve">. Оформление акта контрольного мероприятия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lang w:val="ru-RU" w:eastAsia="ar-SA"/>
        </w:rPr>
        <w:t>или Правительством Российской Федерации.</w:t>
      </w:r>
    </w:p>
    <w:p w:rsidR="002E4910" w:rsidRPr="00EC5CCA" w:rsidRDefault="002E4910" w:rsidP="002E4910">
      <w:pPr>
        <w:ind w:firstLine="709"/>
        <w:jc w:val="both"/>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6.16</w:t>
      </w:r>
      <w:r w:rsidRPr="00EC5CCA">
        <w:rPr>
          <w:rFonts w:ascii="Times New Roman" w:eastAsia="Times New Roman" w:hAnsi="Times New Roman" w:cs="Times New Roman"/>
          <w:color w:val="000000"/>
          <w:sz w:val="28"/>
          <w:szCs w:val="28"/>
          <w:lang w:val="ru-RU" w:eastAsia="ar-SA"/>
        </w:rPr>
        <w:t xml:space="preserve">. Если составление акта на месте проведения контрольного мероприятия невозможно по причинам, установленным </w:t>
      </w:r>
      <w:r w:rsidRPr="00EC5CCA">
        <w:rPr>
          <w:rFonts w:ascii="Times New Roman" w:eastAsia="Times New Roman" w:hAnsi="Times New Roman" w:cs="Times New Roman"/>
          <w:color w:val="000000"/>
          <w:sz w:val="28"/>
          <w:szCs w:val="28"/>
          <w:lang w:val="ru-RU" w:eastAsia="en-US"/>
        </w:rPr>
        <w:t>Федеральным законом № 248-ФЗ</w:t>
      </w:r>
      <w:r w:rsidRPr="00EC5CCA">
        <w:rPr>
          <w:rFonts w:ascii="Times New Roman" w:eastAsia="Times New Roman" w:hAnsi="Times New Roman" w:cs="Times New Roman"/>
          <w:color w:val="000000"/>
          <w:sz w:val="28"/>
          <w:szCs w:val="28"/>
          <w:lang w:val="ru-RU" w:eastAsia="ar-SA"/>
        </w:rPr>
        <w:t xml:space="preserve">, акт составляется не позднее дня, следующего за днем окончания проведения такого мероприятия, если иной порядок оформления акта не установлен </w:t>
      </w:r>
      <w:r w:rsidRPr="00EC5CCA">
        <w:rPr>
          <w:rFonts w:ascii="Times New Roman" w:eastAsia="Times New Roman" w:hAnsi="Times New Roman" w:cs="Times New Roman"/>
          <w:color w:val="000000"/>
          <w:sz w:val="28"/>
          <w:szCs w:val="28"/>
          <w:lang w:val="ru-RU" w:eastAsia="en-US"/>
        </w:rPr>
        <w:t xml:space="preserve">Федеральным законом № 248-ФЗ </w:t>
      </w:r>
      <w:r w:rsidRPr="00EC5CCA">
        <w:rPr>
          <w:rFonts w:ascii="Times New Roman" w:eastAsia="Times New Roman" w:hAnsi="Times New Roman" w:cs="Times New Roman"/>
          <w:color w:val="000000"/>
          <w:sz w:val="28"/>
          <w:szCs w:val="28"/>
          <w:lang w:val="ru-RU" w:eastAsia="ar-SA"/>
        </w:rPr>
        <w:t>или Правительством Российской Федерации.</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sidRPr="00EC5CCA">
        <w:rPr>
          <w:rFonts w:ascii="Times New Roman" w:eastAsia="Times New Roman" w:hAnsi="Times New Roman" w:cs="Times New Roman"/>
          <w:color w:val="000000"/>
          <w:sz w:val="28"/>
          <w:lang w:val="ru-RU" w:eastAsia="ar-SA"/>
        </w:rPr>
        <w:t>Результаты контрольного мероприятия, содержащие информацию, составляющую государственную или иную охраняемую законом тайну, оформляются с соблюдением требований законодательства Российской Федерации о государственной и иной охраняемой законом тайне.</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6.17</w:t>
      </w:r>
      <w:r w:rsidRPr="00EC5CCA">
        <w:rPr>
          <w:rFonts w:ascii="Times New Roman" w:eastAsia="Times New Roman" w:hAnsi="Times New Roman" w:cs="Times New Roman"/>
          <w:color w:val="000000"/>
          <w:sz w:val="28"/>
          <w:lang w:val="ru-RU" w:eastAsia="ar-SA"/>
        </w:rPr>
        <w:t>. Акт контрольного мероприятия направляется в органы прокуратуры посредством федеральной государственной информационной системы «Единый реестр контрольных (надзорных) мероприятий» непосредственно после его оформления.</w:t>
      </w:r>
    </w:p>
    <w:p w:rsidR="002E4910" w:rsidRPr="00EC5CCA"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szCs w:val="28"/>
          <w:lang w:val="ru-RU" w:eastAsia="en-US"/>
        </w:rPr>
        <w:lastRenderedPageBreak/>
        <w:t>6.18</w:t>
      </w:r>
      <w:r w:rsidRPr="00EC5CCA">
        <w:rPr>
          <w:rFonts w:ascii="Times New Roman" w:eastAsia="Times New Roman" w:hAnsi="Times New Roman" w:cs="Times New Roman"/>
          <w:color w:val="000000"/>
          <w:sz w:val="28"/>
          <w:szCs w:val="28"/>
          <w:lang w:val="ru-RU" w:eastAsia="en-US"/>
        </w:rPr>
        <w:t>.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 248-ФЗ</w:t>
      </w:r>
      <w:r w:rsidRPr="00EC5CCA">
        <w:rPr>
          <w:rFonts w:ascii="Times New Roman" w:eastAsia="Times New Roman" w:hAnsi="Times New Roman" w:cs="Times New Roman"/>
          <w:color w:val="000000"/>
          <w:sz w:val="28"/>
          <w:lang w:val="ru-RU" w:eastAsia="ar-SA"/>
        </w:rPr>
        <w:t>.</w:t>
      </w:r>
    </w:p>
    <w:p w:rsidR="002E4910" w:rsidRPr="00EA6504" w:rsidRDefault="002E4910" w:rsidP="002E4910">
      <w:pPr>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6.19</w:t>
      </w:r>
      <w:r w:rsidRPr="00EA6504">
        <w:rPr>
          <w:rFonts w:ascii="Times New Roman" w:eastAsia="Times New Roman" w:hAnsi="Times New Roman" w:cs="Times New Roman"/>
          <w:color w:val="000000"/>
          <w:sz w:val="28"/>
          <w:lang w:val="ru-RU" w:eastAsia="ar-SA"/>
        </w:rPr>
        <w:t xml:space="preserve">. В случае, если при проведении контрольного мероприятия, обязательного профилактического визита выявлены нарушения обязательных требований, которые не устранены до их окончания, </w:t>
      </w:r>
      <w:r w:rsidRPr="00EA6504">
        <w:rPr>
          <w:rFonts w:ascii="Times New Roman" w:eastAsia="Times New Roman" w:hAnsi="Times New Roman" w:cs="Times New Roman"/>
          <w:color w:val="000000"/>
          <w:sz w:val="28"/>
          <w:szCs w:val="28"/>
          <w:lang w:val="ru-RU" w:eastAsia="en-US"/>
        </w:rPr>
        <w:t xml:space="preserve">контролируемому лицу с учетом требований статьи 90.1 </w:t>
      </w:r>
      <w:r w:rsidRPr="00EA6504">
        <w:rPr>
          <w:rFonts w:ascii="Times New Roman" w:eastAsia="Times New Roman" w:hAnsi="Times New Roman" w:cs="Times New Roman"/>
          <w:color w:val="000000"/>
          <w:sz w:val="28"/>
          <w:szCs w:val="28"/>
          <w:lang w:val="ru-RU" w:eastAsia="ar-SA"/>
        </w:rPr>
        <w:t>Федерального закона № 248-ФЗвыдается</w:t>
      </w:r>
      <w:r w:rsidRPr="00EA6504">
        <w:rPr>
          <w:rFonts w:ascii="Times New Roman" w:eastAsia="Times New Roman" w:hAnsi="Times New Roman" w:cs="Times New Roman"/>
          <w:color w:val="000000"/>
          <w:sz w:val="28"/>
          <w:szCs w:val="28"/>
          <w:lang w:val="ru-RU" w:eastAsia="en-US"/>
        </w:rPr>
        <w:t xml:space="preserve"> предписание об устранении выявленных нарушений обязательных требований.</w:t>
      </w:r>
    </w:p>
    <w:p w:rsidR="002E4910" w:rsidRPr="00EA6504" w:rsidRDefault="002E4910" w:rsidP="002E491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2E4910" w:rsidRPr="00EA6504" w:rsidRDefault="002E4910" w:rsidP="002E491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 xml:space="preserve">Уполномоченный орган может отменить предписание об устранении выявленных нарушений обязательных требований в случаях, установленных </w:t>
      </w:r>
      <w:r w:rsidRPr="00EA6504">
        <w:rPr>
          <w:rFonts w:ascii="Times New Roman" w:eastAsia="Times New Roman" w:hAnsi="Times New Roman" w:cs="Times New Roman"/>
          <w:color w:val="000000"/>
          <w:sz w:val="28"/>
          <w:szCs w:val="28"/>
          <w:lang w:val="ru-RU" w:eastAsia="en-US"/>
        </w:rPr>
        <w:t>Федерального закона № 248-ФЗ</w:t>
      </w:r>
      <w:r w:rsidRPr="00EA6504">
        <w:rPr>
          <w:rFonts w:ascii="Times New Roman" w:eastAsia="Times New Roman" w:hAnsi="Times New Roman" w:cs="Times New Roman"/>
          <w:color w:val="000000"/>
          <w:sz w:val="28"/>
          <w:szCs w:val="28"/>
          <w:lang w:val="ru-RU" w:eastAsia="ar-SA"/>
        </w:rPr>
        <w:t>.</w:t>
      </w:r>
    </w:p>
    <w:p w:rsidR="002E4910" w:rsidRPr="00EA6504" w:rsidRDefault="002E4910" w:rsidP="002E4910">
      <w:pPr>
        <w:ind w:firstLine="709"/>
        <w:jc w:val="both"/>
        <w:rPr>
          <w:rFonts w:ascii="Times New Roman" w:eastAsia="Times New Roman" w:hAnsi="Times New Roman" w:cs="Times New Roman"/>
          <w:color w:val="000000"/>
          <w:sz w:val="24"/>
          <w:szCs w:val="24"/>
          <w:lang w:val="ru-RU" w:eastAsia="ar-SA"/>
        </w:rPr>
      </w:pPr>
      <w:r>
        <w:rPr>
          <w:rFonts w:ascii="Times New Roman" w:eastAsia="Times New Roman" w:hAnsi="Times New Roman" w:cs="Times New Roman"/>
          <w:color w:val="000000"/>
          <w:sz w:val="28"/>
          <w:szCs w:val="28"/>
          <w:lang w:val="ru-RU" w:eastAsia="ar-SA"/>
        </w:rPr>
        <w:t>6.20</w:t>
      </w:r>
      <w:r w:rsidRPr="00EA6504">
        <w:rPr>
          <w:rFonts w:ascii="Times New Roman" w:eastAsia="Times New Roman" w:hAnsi="Times New Roman" w:cs="Times New Roman"/>
          <w:color w:val="000000"/>
          <w:sz w:val="28"/>
          <w:szCs w:val="28"/>
          <w:lang w:val="ru-RU" w:eastAsia="ar-SA"/>
        </w:rPr>
        <w:t xml:space="preserve">.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w:t>
      </w:r>
      <w:r w:rsidRPr="00EA6504">
        <w:rPr>
          <w:rFonts w:ascii="Times New Roman" w:eastAsia="Times New Roman" w:hAnsi="Times New Roman" w:cs="Times New Roman"/>
          <w:color w:val="000000"/>
          <w:sz w:val="28"/>
          <w:szCs w:val="28"/>
          <w:lang w:val="ru-RU" w:eastAsia="en-US"/>
        </w:rPr>
        <w:t xml:space="preserve">с учетом требований статьи 90.2 </w:t>
      </w:r>
      <w:r w:rsidRPr="00EA6504">
        <w:rPr>
          <w:rFonts w:ascii="Times New Roman" w:eastAsia="Times New Roman" w:hAnsi="Times New Roman" w:cs="Times New Roman"/>
          <w:color w:val="000000"/>
          <w:sz w:val="28"/>
          <w:szCs w:val="28"/>
          <w:lang w:val="ru-RU" w:eastAsia="ar-SA"/>
        </w:rPr>
        <w:t>Федерального закона № 248-ФЗ.</w:t>
      </w:r>
    </w:p>
    <w:p w:rsidR="002E4910" w:rsidRPr="00EA6504" w:rsidRDefault="002E4910" w:rsidP="002E4910">
      <w:pPr>
        <w:ind w:firstLine="709"/>
        <w:jc w:val="both"/>
        <w:rPr>
          <w:rFonts w:ascii="Times New Roman" w:eastAsia="Times New Roman" w:hAnsi="Times New Roman" w:cs="Times New Roman"/>
          <w:color w:val="000000"/>
          <w:sz w:val="28"/>
          <w:szCs w:val="28"/>
          <w:lang w:val="ru-RU" w:eastAsia="ar-SA"/>
        </w:rPr>
      </w:pPr>
      <w:r w:rsidRPr="00EA6504">
        <w:rPr>
          <w:rFonts w:ascii="Times New Roman" w:eastAsia="Times New Roman" w:hAnsi="Times New Roman" w:cs="Times New Roman"/>
          <w:color w:val="000000"/>
          <w:sz w:val="28"/>
          <w:szCs w:val="28"/>
          <w:lang w:val="ru-RU" w:eastAsia="ar-SA"/>
        </w:rPr>
        <w:t>Контролируемое лицо не имеет права отказаться от исполнения соглашения в одностороннем порядке.</w:t>
      </w:r>
    </w:p>
    <w:p w:rsidR="002E4910" w:rsidRDefault="002E4910" w:rsidP="002E4910">
      <w:pPr>
        <w:spacing w:after="1"/>
        <w:ind w:firstLine="709"/>
        <w:jc w:val="both"/>
        <w:rPr>
          <w:rFonts w:ascii="Times New Roman" w:eastAsia="Times New Roman" w:hAnsi="Times New Roman" w:cs="Times New Roman"/>
          <w:color w:val="000000"/>
          <w:sz w:val="28"/>
          <w:lang w:val="ru-RU" w:eastAsia="ar-SA"/>
        </w:rPr>
      </w:pPr>
      <w:r>
        <w:rPr>
          <w:rFonts w:ascii="Times New Roman" w:eastAsia="Times New Roman" w:hAnsi="Times New Roman" w:cs="Times New Roman"/>
          <w:color w:val="000000"/>
          <w:sz w:val="28"/>
          <w:lang w:val="ru-RU" w:eastAsia="ar-SA"/>
        </w:rPr>
        <w:t>6.21</w:t>
      </w:r>
      <w:r w:rsidRPr="00EA6504">
        <w:rPr>
          <w:rFonts w:ascii="Times New Roman" w:eastAsia="Times New Roman" w:hAnsi="Times New Roman" w:cs="Times New Roman"/>
          <w:color w:val="000000"/>
          <w:sz w:val="28"/>
          <w:lang w:val="ru-RU" w:eastAsia="ar-SA"/>
        </w:rPr>
        <w:t xml:space="preserve">. В целях качественной оценки уровня защиты охраняемых законом ценностей в </w:t>
      </w:r>
      <w:r>
        <w:rPr>
          <w:rFonts w:ascii="Times New Roman" w:eastAsia="Times New Roman" w:hAnsi="Times New Roman" w:cs="Times New Roman"/>
          <w:color w:val="000000"/>
          <w:sz w:val="28"/>
          <w:lang w:val="ru-RU" w:eastAsia="ar-SA"/>
        </w:rPr>
        <w:t xml:space="preserve">сфере благоустройства </w:t>
      </w:r>
      <w:r w:rsidRPr="00EA6504">
        <w:rPr>
          <w:rFonts w:ascii="Times New Roman" w:eastAsia="Times New Roman" w:hAnsi="Times New Roman" w:cs="Times New Roman"/>
          <w:color w:val="000000"/>
          <w:sz w:val="28"/>
          <w:lang w:val="ru-RU" w:eastAsia="ar-SA"/>
        </w:rPr>
        <w:t xml:space="preserve">и минимизации </w:t>
      </w:r>
      <w:r w:rsidRPr="00A27B65">
        <w:rPr>
          <w:rFonts w:ascii="Times New Roman" w:eastAsia="Times New Roman" w:hAnsi="Times New Roman" w:cs="Times New Roman"/>
          <w:color w:val="000000"/>
          <w:sz w:val="28"/>
          <w:szCs w:val="28"/>
          <w:lang w:val="ru-RU" w:eastAsia="ar-SA"/>
        </w:rPr>
        <w:t>н</w:t>
      </w:r>
      <w:r w:rsidRPr="00EA6504">
        <w:rPr>
          <w:rFonts w:ascii="Times New Roman" w:eastAsia="Times New Roman" w:hAnsi="Times New Roman" w:cs="Times New Roman"/>
          <w:color w:val="000000"/>
          <w:sz w:val="28"/>
          <w:szCs w:val="28"/>
          <w:lang w:val="ru-RU" w:eastAsia="ar-SA"/>
        </w:rPr>
        <w:t>еоправданного вмешательства уполномоченного органа в деятельность контролируемых лиц</w:t>
      </w:r>
      <w:r w:rsidRPr="00EA6504">
        <w:rPr>
          <w:rFonts w:ascii="Times New Roman" w:eastAsia="Times New Roman" w:hAnsi="Times New Roman" w:cs="Times New Roman"/>
          <w:color w:val="000000"/>
          <w:sz w:val="28"/>
          <w:lang w:val="ru-RU" w:eastAsia="ar-SA"/>
        </w:rPr>
        <w:t xml:space="preserve"> применяется система показателей результативности и эффективности муниципального контроля исходя из ключевых показателей (приложение 3) и индикативных показателей (приложение 4).</w:t>
      </w:r>
    </w:p>
    <w:p w:rsidR="002E4910" w:rsidRPr="00EA6504" w:rsidRDefault="002E4910" w:rsidP="002E4910">
      <w:pPr>
        <w:spacing w:after="1"/>
        <w:ind w:firstLine="709"/>
        <w:jc w:val="both"/>
        <w:rPr>
          <w:rFonts w:ascii="Times New Roman" w:eastAsia="Times New Roman" w:hAnsi="Times New Roman" w:cs="Times New Roman"/>
          <w:color w:val="000000"/>
          <w:sz w:val="28"/>
          <w:lang w:val="ru-RU" w:eastAsia="ar-SA"/>
        </w:rPr>
      </w:pPr>
    </w:p>
    <w:p w:rsidR="002E4910" w:rsidRPr="00F25D09" w:rsidRDefault="002E4910" w:rsidP="002A7F7E">
      <w:pPr>
        <w:pStyle w:val="ConsPlusNormal"/>
      </w:pPr>
      <w:r>
        <w:t xml:space="preserve">7. </w:t>
      </w:r>
      <w:r w:rsidRPr="00F25D09">
        <w:t>Обжалование решений отдела муниципального контроля, действий (бездействий) должностных лиц</w:t>
      </w:r>
    </w:p>
    <w:p w:rsidR="002E4910" w:rsidRPr="00F25D09" w:rsidRDefault="002E4910" w:rsidP="002A7F7E">
      <w:pPr>
        <w:pStyle w:val="ConsPlusNormal"/>
      </w:pPr>
    </w:p>
    <w:p w:rsidR="002E4910" w:rsidRPr="002A7F7E" w:rsidRDefault="002E4910" w:rsidP="002A7F7E">
      <w:pPr>
        <w:pStyle w:val="ConsPlusNormal"/>
        <w:rPr>
          <w:b w:val="0"/>
        </w:rPr>
      </w:pPr>
      <w:r w:rsidRPr="002A7F7E">
        <w:rPr>
          <w:b w:val="0"/>
        </w:rPr>
        <w:t>7.1. Решения и действия (бездействие) должностных лиц, контролирующего органа, могут быть обжалованы в порядке, установленном законодательством Российской Федерации.</w:t>
      </w:r>
    </w:p>
    <w:p w:rsidR="002E4910" w:rsidRPr="002A7F7E" w:rsidRDefault="002E4910" w:rsidP="002A7F7E">
      <w:pPr>
        <w:pStyle w:val="ConsPlusNormal"/>
        <w:rPr>
          <w:b w:val="0"/>
        </w:rPr>
      </w:pPr>
      <w:r w:rsidRPr="002A7F7E">
        <w:rPr>
          <w:b w:val="0"/>
        </w:rPr>
        <w:t xml:space="preserve">7.2. Решения и действия (бездействие) должностных лиц контролирующего органа, осуществляющих внеплановые контрольные мероприятия, могут быть обжалованы в суд только после их досудебного обжалования, за исключением случаев обжалования в суд решений, действий </w:t>
      </w:r>
      <w:r w:rsidRPr="002A7F7E">
        <w:rPr>
          <w:b w:val="0"/>
        </w:rPr>
        <w:lastRenderedPageBreak/>
        <w:t>(бездействия) гражданами, не осуществляющими предпринимательской деятельности.</w:t>
      </w:r>
    </w:p>
    <w:p w:rsidR="002E4910" w:rsidRPr="002A7F7E" w:rsidRDefault="002E4910" w:rsidP="002A7F7E">
      <w:pPr>
        <w:pStyle w:val="ConsPlusNormal"/>
        <w:rPr>
          <w:b w:val="0"/>
        </w:rPr>
      </w:pPr>
      <w:r w:rsidRPr="002A7F7E">
        <w:rPr>
          <w:b w:val="0"/>
        </w:rPr>
        <w:t>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p>
    <w:p w:rsidR="002E4910" w:rsidRPr="002A7F7E" w:rsidRDefault="002E4910" w:rsidP="002A7F7E">
      <w:pPr>
        <w:pStyle w:val="ConsPlusNormal"/>
        <w:rPr>
          <w:b w:val="0"/>
        </w:rPr>
      </w:pPr>
      <w:r w:rsidRPr="002A7F7E">
        <w:rPr>
          <w:b w:val="0"/>
        </w:rPr>
        <w:t>1) решений о проведении контрольных (надзорных) мероприятий и обязательных профилактических визитов;</w:t>
      </w:r>
    </w:p>
    <w:p w:rsidR="002E4910" w:rsidRPr="002A7F7E" w:rsidRDefault="002E4910" w:rsidP="002A7F7E">
      <w:pPr>
        <w:pStyle w:val="ConsPlusNormal"/>
        <w:rPr>
          <w:b w:val="0"/>
        </w:rPr>
      </w:pPr>
      <w:r w:rsidRPr="002A7F7E">
        <w:rPr>
          <w:b w:val="0"/>
        </w:rPr>
        <w:t xml:space="preserve">2) актов контрольных (надзорных) мероприятий и обязательных профилактических визитов, предписаний об устранении выявленных нарушений; </w:t>
      </w:r>
    </w:p>
    <w:p w:rsidR="002E4910" w:rsidRPr="002A7F7E" w:rsidRDefault="002E4910" w:rsidP="002A7F7E">
      <w:pPr>
        <w:pStyle w:val="ConsPlusNormal"/>
        <w:rPr>
          <w:b w:val="0"/>
        </w:rPr>
      </w:pPr>
      <w:r w:rsidRPr="002A7F7E">
        <w:rPr>
          <w:b w:val="0"/>
        </w:rPr>
        <w:t xml:space="preserve">3) действий (бездействия) должностных лиц контролирующего органа в рамках контрольных (надзорных) мероприятий и обязательных профилактических визитов; </w:t>
      </w:r>
    </w:p>
    <w:p w:rsidR="002E4910" w:rsidRPr="002A7F7E" w:rsidRDefault="002E4910" w:rsidP="002A7F7E">
      <w:pPr>
        <w:pStyle w:val="ConsPlusNormal"/>
        <w:rPr>
          <w:b w:val="0"/>
        </w:rPr>
      </w:pPr>
      <w:r w:rsidRPr="002A7F7E">
        <w:rPr>
          <w:b w:val="0"/>
        </w:rPr>
        <w:t xml:space="preserve">4) решений об отнесении объектов контроля к соответствующей категории риска; </w:t>
      </w:r>
    </w:p>
    <w:p w:rsidR="002E4910" w:rsidRPr="002A7F7E" w:rsidRDefault="002E4910" w:rsidP="002A7F7E">
      <w:pPr>
        <w:pStyle w:val="ConsPlusNormal"/>
        <w:rPr>
          <w:b w:val="0"/>
        </w:rPr>
      </w:pPr>
      <w:r w:rsidRPr="002A7F7E">
        <w:rPr>
          <w:b w:val="0"/>
        </w:rPr>
        <w:t xml:space="preserve">5) решений об отказе в проведении обязательных профилактических визитов по заявлениям контролируемых лиц; </w:t>
      </w:r>
    </w:p>
    <w:p w:rsidR="002E4910" w:rsidRPr="002A7F7E" w:rsidRDefault="002E4910" w:rsidP="002A7F7E">
      <w:pPr>
        <w:pStyle w:val="ConsPlusNormal"/>
        <w:rPr>
          <w:b w:val="0"/>
        </w:rPr>
      </w:pPr>
      <w:r w:rsidRPr="002A7F7E">
        <w:rPr>
          <w:b w:val="0"/>
        </w:rPr>
        <w:t xml:space="preserve">6) иных решений, принимаемых контролирующим органом по итогам профилактических и (или) контрольных (надзорных) мероприятий, предусмотренных Федеральным законом № 248-ФЗ, в отношении контролируемых лиц или объектов контроля. </w:t>
      </w:r>
    </w:p>
    <w:p w:rsidR="002E4910" w:rsidRPr="002A7F7E" w:rsidRDefault="002E4910" w:rsidP="002A7F7E">
      <w:pPr>
        <w:pStyle w:val="ConsPlusNormal"/>
        <w:rPr>
          <w:b w:val="0"/>
        </w:rPr>
      </w:pPr>
      <w:r w:rsidRPr="002A7F7E">
        <w:rPr>
          <w:b w:val="0"/>
        </w:rPr>
        <w:t>7.3.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2E4910" w:rsidRPr="002A7F7E" w:rsidRDefault="002E4910" w:rsidP="002A7F7E">
      <w:pPr>
        <w:pStyle w:val="ConsPlusNormal"/>
        <w:rPr>
          <w:b w:val="0"/>
        </w:rPr>
      </w:pPr>
      <w:r w:rsidRPr="002A7F7E">
        <w:rPr>
          <w:b w:val="0"/>
        </w:rPr>
        <w:t>7.4.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без использования единого портала государственных и муниципальных услуг и (или) региональных порталов государственных и муниципальных услуг, с учетом требований законодательства Российской Федерации о государственной и иной охраняемой законом тайне.</w:t>
      </w:r>
    </w:p>
    <w:p w:rsidR="002E4910" w:rsidRPr="002A7F7E" w:rsidRDefault="002E4910" w:rsidP="002A7F7E">
      <w:pPr>
        <w:pStyle w:val="ConsPlusNormal"/>
        <w:rPr>
          <w:b w:val="0"/>
        </w:rPr>
      </w:pPr>
      <w:r w:rsidRPr="002A7F7E">
        <w:rPr>
          <w:b w:val="0"/>
        </w:rPr>
        <w:t xml:space="preserve">7.5. Жалоба на действия (бездействие) должностных лиц контролирующего органа, подается в Администрацию и рассматривается руководителем контролирующего органа. </w:t>
      </w:r>
    </w:p>
    <w:p w:rsidR="002E4910" w:rsidRPr="002A7F7E" w:rsidRDefault="002E4910" w:rsidP="002A7F7E">
      <w:pPr>
        <w:pStyle w:val="ConsPlusNormal"/>
        <w:rPr>
          <w:b w:val="0"/>
        </w:rPr>
      </w:pPr>
      <w:r w:rsidRPr="002A7F7E">
        <w:rPr>
          <w:b w:val="0"/>
        </w:rPr>
        <w:t>7.6. Жалоба на решение контролирующего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2E4910" w:rsidRPr="002A7F7E" w:rsidRDefault="002E4910" w:rsidP="002A7F7E">
      <w:pPr>
        <w:pStyle w:val="ConsPlusNormal"/>
        <w:rPr>
          <w:b w:val="0"/>
        </w:rPr>
      </w:pPr>
      <w:r w:rsidRPr="002A7F7E">
        <w:rPr>
          <w:b w:val="0"/>
        </w:rPr>
        <w:t>Жалоба на предписание контролирующего органа может быть подана в течение десяти рабочих дней с момента получения контролируемым лицом предписания.</w:t>
      </w:r>
    </w:p>
    <w:p w:rsidR="002E4910" w:rsidRPr="002A7F7E" w:rsidRDefault="002E4910" w:rsidP="002A7F7E">
      <w:pPr>
        <w:pStyle w:val="ConsPlusNormal"/>
        <w:rPr>
          <w:b w:val="0"/>
        </w:rPr>
      </w:pPr>
      <w:r w:rsidRPr="002A7F7E">
        <w:rPr>
          <w:b w:val="0"/>
        </w:rPr>
        <w:t>В случае пропуска по уважительной причине срока подачи жалобы этот срок по ходатайству лица, подающего жалобу, может быть восстановлен органом или должностным лицом, уполномоченным на рассмотрение жалобы.</w:t>
      </w:r>
    </w:p>
    <w:p w:rsidR="002E4910" w:rsidRPr="002A7F7E" w:rsidRDefault="002E4910" w:rsidP="002A7F7E">
      <w:pPr>
        <w:pStyle w:val="ConsPlusNormal"/>
        <w:rPr>
          <w:b w:val="0"/>
        </w:rPr>
      </w:pPr>
      <w:r w:rsidRPr="002A7F7E">
        <w:rPr>
          <w:b w:val="0"/>
        </w:rPr>
        <w:lastRenderedPageBreak/>
        <w:t>7.7.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2E4910" w:rsidRPr="002A7F7E" w:rsidRDefault="002E4910" w:rsidP="002A7F7E">
      <w:pPr>
        <w:pStyle w:val="ConsPlusNormal"/>
        <w:rPr>
          <w:b w:val="0"/>
        </w:rPr>
      </w:pPr>
      <w:r w:rsidRPr="002A7F7E">
        <w:rPr>
          <w:b w:val="0"/>
        </w:rPr>
        <w:t>7.8. Жалоба может содержать ходатайство о приостановлении исполнения обжалуемого решения контролирующего органа.</w:t>
      </w:r>
    </w:p>
    <w:p w:rsidR="002E4910" w:rsidRPr="002A7F7E" w:rsidRDefault="002E4910" w:rsidP="002A7F7E">
      <w:pPr>
        <w:pStyle w:val="ConsPlusNormal"/>
        <w:rPr>
          <w:b w:val="0"/>
        </w:rPr>
      </w:pPr>
      <w:r w:rsidRPr="002A7F7E">
        <w:rPr>
          <w:b w:val="0"/>
        </w:rPr>
        <w:t>7.9. Уполномоченный на рассмотрение жалобы орган в срок не позднее двух рабочих дней со дня регистрации жалобы принимает решение:</w:t>
      </w:r>
    </w:p>
    <w:p w:rsidR="002E4910" w:rsidRPr="002A7F7E" w:rsidRDefault="002E4910" w:rsidP="002A7F7E">
      <w:pPr>
        <w:pStyle w:val="ConsPlusNormal"/>
        <w:rPr>
          <w:b w:val="0"/>
        </w:rPr>
      </w:pPr>
      <w:r w:rsidRPr="002A7F7E">
        <w:rPr>
          <w:b w:val="0"/>
        </w:rPr>
        <w:t>1) о приостановлении исполнения обжалуемого решения контролирующего органа;</w:t>
      </w:r>
    </w:p>
    <w:p w:rsidR="002E4910" w:rsidRPr="002A7F7E" w:rsidRDefault="002E4910" w:rsidP="002A7F7E">
      <w:pPr>
        <w:pStyle w:val="ConsPlusNormal"/>
        <w:rPr>
          <w:b w:val="0"/>
        </w:rPr>
      </w:pPr>
      <w:r w:rsidRPr="002A7F7E">
        <w:rPr>
          <w:b w:val="0"/>
        </w:rPr>
        <w:t>2) об отказе в приостановлении исполнения обжалуемого решения контролирующего органа.</w:t>
      </w:r>
    </w:p>
    <w:p w:rsidR="002E4910" w:rsidRPr="002A7F7E" w:rsidRDefault="002E4910" w:rsidP="002A7F7E">
      <w:pPr>
        <w:pStyle w:val="ConsPlusNormal"/>
        <w:rPr>
          <w:b w:val="0"/>
        </w:rPr>
      </w:pPr>
      <w:r w:rsidRPr="002A7F7E">
        <w:rPr>
          <w:b w:val="0"/>
        </w:rPr>
        <w:t>Информация о решении, указанном в</w:t>
      </w:r>
      <w:r w:rsidRPr="002A7F7E">
        <w:rPr>
          <w:b w:val="0"/>
          <w:lang w:val="en-US"/>
        </w:rPr>
        <w:t> </w:t>
      </w:r>
      <w:r w:rsidRPr="002A7F7E">
        <w:rPr>
          <w:b w:val="0"/>
        </w:rPr>
        <w:t>настоящем пункте, направляется лицу, подавшему жалобу, в течение одного рабочего дня с момента принятия решения.</w:t>
      </w:r>
    </w:p>
    <w:p w:rsidR="002E4910" w:rsidRPr="002A7F7E" w:rsidRDefault="002E4910" w:rsidP="002A7F7E">
      <w:pPr>
        <w:pStyle w:val="ConsPlusNormal"/>
        <w:rPr>
          <w:b w:val="0"/>
        </w:rPr>
      </w:pPr>
      <w:r w:rsidRPr="002A7F7E">
        <w:rPr>
          <w:b w:val="0"/>
        </w:rPr>
        <w:t>7.10. Жалоба подлежит рассмотрению уполномоченным на рассмотрение жалобы органом в порядке, установленном статьями 42 и 43 Федерального закона № 248-ФЗ, в течение пятнадцати рабочих дней со дня ее регистрации.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2E4910" w:rsidRPr="002A7F7E" w:rsidRDefault="002E4910" w:rsidP="002A7F7E">
      <w:pPr>
        <w:pStyle w:val="ConsPlusNormal"/>
        <w:rPr>
          <w:b w:val="0"/>
        </w:rPr>
      </w:pPr>
      <w:r w:rsidRPr="002A7F7E">
        <w:rPr>
          <w:b w:val="0"/>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2E4910" w:rsidRPr="002A7F7E" w:rsidRDefault="002E4910" w:rsidP="002A7F7E">
      <w:pPr>
        <w:pStyle w:val="ConsPlusNormal"/>
        <w:rPr>
          <w:b w:val="0"/>
        </w:rPr>
      </w:pPr>
      <w:r w:rsidRPr="002A7F7E">
        <w:rPr>
          <w:b w:val="0"/>
        </w:rPr>
        <w:t>7.11. По итогам рассмотрения жалобы уполномоченный на рассмотрение жалобы орган принимает одно из следующих решений:</w:t>
      </w:r>
    </w:p>
    <w:p w:rsidR="002E4910" w:rsidRPr="002A7F7E" w:rsidRDefault="002E4910" w:rsidP="002A7F7E">
      <w:pPr>
        <w:pStyle w:val="ConsPlusNormal"/>
        <w:rPr>
          <w:b w:val="0"/>
        </w:rPr>
      </w:pPr>
      <w:r w:rsidRPr="002A7F7E">
        <w:rPr>
          <w:b w:val="0"/>
        </w:rPr>
        <w:t>1) оставляет жалобу без удовлетворения;</w:t>
      </w:r>
    </w:p>
    <w:p w:rsidR="002E4910" w:rsidRPr="002A7F7E" w:rsidRDefault="002E4910" w:rsidP="002A7F7E">
      <w:pPr>
        <w:pStyle w:val="ConsPlusNormal"/>
        <w:rPr>
          <w:b w:val="0"/>
        </w:rPr>
      </w:pPr>
      <w:r w:rsidRPr="002A7F7E">
        <w:rPr>
          <w:b w:val="0"/>
        </w:rPr>
        <w:t>2) отменяет решение контролирующего органа полностью или частично;</w:t>
      </w:r>
    </w:p>
    <w:p w:rsidR="002E4910" w:rsidRPr="002A7F7E" w:rsidRDefault="002E4910" w:rsidP="002A7F7E">
      <w:pPr>
        <w:pStyle w:val="ConsPlusNormal"/>
        <w:rPr>
          <w:b w:val="0"/>
        </w:rPr>
      </w:pPr>
      <w:r w:rsidRPr="002A7F7E">
        <w:rPr>
          <w:b w:val="0"/>
        </w:rPr>
        <w:t>3) отменяет решение контролирующего органа полностью и принимает новое решение;</w:t>
      </w:r>
    </w:p>
    <w:p w:rsidR="002E4910" w:rsidRPr="002A7F7E" w:rsidRDefault="002E4910" w:rsidP="002A7F7E">
      <w:pPr>
        <w:pStyle w:val="ConsPlusNormal"/>
        <w:rPr>
          <w:b w:val="0"/>
        </w:rPr>
      </w:pPr>
      <w:r w:rsidRPr="002A7F7E">
        <w:rPr>
          <w:b w:val="0"/>
        </w:rPr>
        <w:t>4) признает действия (бездействие) должностных лиц контролирующего органа незаконными и выносит решение по существу, в том числе об осуществлении при необходимости определенных действий.</w:t>
      </w:r>
    </w:p>
    <w:p w:rsidR="002E4910" w:rsidRPr="002A7F7E" w:rsidRDefault="002E4910" w:rsidP="002A7F7E">
      <w:pPr>
        <w:pStyle w:val="ConsPlusNormal"/>
        <w:rPr>
          <w:b w:val="0"/>
        </w:rPr>
      </w:pPr>
      <w:r w:rsidRPr="002A7F7E">
        <w:rPr>
          <w:b w:val="0"/>
        </w:rPr>
        <w:t>7.12.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2E4910" w:rsidRPr="002A7F7E" w:rsidRDefault="002E4910" w:rsidP="002A7F7E">
      <w:pPr>
        <w:pStyle w:val="ConsPlusNormal"/>
        <w:rPr>
          <w:b w:val="0"/>
        </w:rPr>
      </w:pPr>
      <w:r w:rsidRPr="002A7F7E">
        <w:rPr>
          <w:b w:val="0"/>
        </w:rPr>
        <w:t xml:space="preserve">1) жалоба подана после истечения сроков подачи жалобы, установленных </w:t>
      </w:r>
      <w:hyperlink r:id="rId10" w:history="1">
        <w:r w:rsidRPr="002A7F7E">
          <w:rPr>
            <w:b w:val="0"/>
          </w:rPr>
          <w:t xml:space="preserve">частью </w:t>
        </w:r>
      </w:hyperlink>
      <w:r w:rsidRPr="002A7F7E">
        <w:rPr>
          <w:b w:val="0"/>
        </w:rPr>
        <w:t>7.</w:t>
      </w:r>
      <w:hyperlink r:id="rId11" w:history="1">
        <w:r w:rsidRPr="002A7F7E">
          <w:rPr>
            <w:b w:val="0"/>
          </w:rPr>
          <w:t xml:space="preserve">6 </w:t>
        </w:r>
      </w:hyperlink>
      <w:r w:rsidRPr="002A7F7E">
        <w:rPr>
          <w:b w:val="0"/>
        </w:rPr>
        <w:t xml:space="preserve">настоящей статьи, и не содержит ходатайства о восстановлении пропущенного срока на подачу жалобы; </w:t>
      </w:r>
    </w:p>
    <w:p w:rsidR="002E4910" w:rsidRPr="002A7F7E" w:rsidRDefault="002E4910" w:rsidP="002A7F7E">
      <w:pPr>
        <w:pStyle w:val="ConsPlusNormal"/>
        <w:rPr>
          <w:b w:val="0"/>
        </w:rPr>
      </w:pPr>
      <w:r w:rsidRPr="002A7F7E">
        <w:rPr>
          <w:b w:val="0"/>
        </w:rPr>
        <w:t xml:space="preserve">2) в удовлетворении ходатайства о восстановлении пропущенного срока на подачу жалобы отказано; </w:t>
      </w:r>
    </w:p>
    <w:p w:rsidR="002E4910" w:rsidRPr="002A7F7E" w:rsidRDefault="002E4910" w:rsidP="002A7F7E">
      <w:pPr>
        <w:pStyle w:val="ConsPlusNormal"/>
        <w:rPr>
          <w:b w:val="0"/>
        </w:rPr>
      </w:pPr>
      <w:r w:rsidRPr="002A7F7E">
        <w:rPr>
          <w:b w:val="0"/>
        </w:rPr>
        <w:lastRenderedPageBreak/>
        <w:t xml:space="preserve">3) до принятия решения по жалобе от контролируемого лица, ее подавшего, поступило заявление об отзыве жалобы; </w:t>
      </w:r>
    </w:p>
    <w:p w:rsidR="002E4910" w:rsidRPr="002A7F7E" w:rsidRDefault="002E4910" w:rsidP="002A7F7E">
      <w:pPr>
        <w:pStyle w:val="ConsPlusNormal"/>
        <w:rPr>
          <w:b w:val="0"/>
        </w:rPr>
      </w:pPr>
      <w:r w:rsidRPr="002A7F7E">
        <w:rPr>
          <w:b w:val="0"/>
        </w:rPr>
        <w:t xml:space="preserve">4) имеется решение суда по вопросам, поставленным в жалобе; </w:t>
      </w:r>
    </w:p>
    <w:p w:rsidR="002E4910" w:rsidRPr="002A7F7E" w:rsidRDefault="002E4910" w:rsidP="002A7F7E">
      <w:pPr>
        <w:pStyle w:val="ConsPlusNormal"/>
        <w:rPr>
          <w:b w:val="0"/>
        </w:rPr>
      </w:pPr>
      <w:r w:rsidRPr="002A7F7E">
        <w:rPr>
          <w:b w:val="0"/>
        </w:rPr>
        <w:t xml:space="preserve">5) ранее в уполномоченный орган была подана другая жалоба от того же контролируемого лица по тем же основаниям; </w:t>
      </w:r>
    </w:p>
    <w:p w:rsidR="002E4910" w:rsidRPr="002A7F7E" w:rsidRDefault="002E4910" w:rsidP="002A7F7E">
      <w:pPr>
        <w:pStyle w:val="ConsPlusNormal"/>
        <w:rPr>
          <w:b w:val="0"/>
        </w:rPr>
      </w:pPr>
      <w:r w:rsidRPr="002A7F7E">
        <w:rPr>
          <w:b w:val="0"/>
        </w:rPr>
        <w:t xml:space="preserve">6) жалоба содержит нецензурные либо оскорбительные выражения, угрозы жизни, здоровью и имуществу должностных лиц контролирующего органа, а также членов их семей; </w:t>
      </w:r>
    </w:p>
    <w:p w:rsidR="002E4910" w:rsidRPr="002A7F7E" w:rsidRDefault="002E4910" w:rsidP="002A7F7E">
      <w:pPr>
        <w:pStyle w:val="ConsPlusNormal"/>
        <w:rPr>
          <w:b w:val="0"/>
        </w:rPr>
      </w:pPr>
      <w:r w:rsidRPr="002A7F7E">
        <w:rPr>
          <w:b w:val="0"/>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 </w:t>
      </w:r>
    </w:p>
    <w:p w:rsidR="002E4910" w:rsidRPr="002A7F7E" w:rsidRDefault="002E4910" w:rsidP="002A7F7E">
      <w:pPr>
        <w:pStyle w:val="ConsPlusNormal"/>
        <w:rPr>
          <w:b w:val="0"/>
        </w:rPr>
      </w:pPr>
      <w:r w:rsidRPr="002A7F7E">
        <w:rPr>
          <w:b w:val="0"/>
        </w:rPr>
        <w:t xml:space="preserve">8) жалоба подана в ненадлежащий уполномоченный орган; </w:t>
      </w:r>
    </w:p>
    <w:p w:rsidR="002E4910" w:rsidRPr="002A7F7E" w:rsidRDefault="002E4910" w:rsidP="002A7F7E">
      <w:pPr>
        <w:pStyle w:val="ConsPlusNormal"/>
        <w:rPr>
          <w:b w:val="0"/>
        </w:rPr>
      </w:pPr>
      <w:r w:rsidRPr="002A7F7E">
        <w:rPr>
          <w:b w:val="0"/>
        </w:rPr>
        <w:t xml:space="preserve">9) законодательством Российской Федерации предусмотрен только судебный порядок обжалования решений контрольного (надзорного) органа. </w:t>
      </w:r>
    </w:p>
    <w:p w:rsidR="002E4910" w:rsidRPr="002A7F7E" w:rsidRDefault="002E4910" w:rsidP="002A7F7E">
      <w:pPr>
        <w:pStyle w:val="ConsPlusNormal"/>
        <w:rPr>
          <w:b w:val="0"/>
        </w:rPr>
      </w:pPr>
      <w:r w:rsidRPr="002A7F7E">
        <w:rPr>
          <w:b w:val="0"/>
        </w:rPr>
        <w:t xml:space="preserve">Отказ в рассмотрении жалобы по основаниям, указанным в </w:t>
      </w:r>
      <w:hyperlink w:anchor="p4" w:history="1">
        <w:r w:rsidRPr="002A7F7E">
          <w:rPr>
            <w:b w:val="0"/>
          </w:rPr>
          <w:t>пунктах 3</w:t>
        </w:r>
      </w:hyperlink>
      <w:r w:rsidRPr="002A7F7E">
        <w:rPr>
          <w:b w:val="0"/>
        </w:rPr>
        <w:t xml:space="preserve"> - </w:t>
      </w:r>
      <w:hyperlink w:anchor="p9" w:history="1">
        <w:r w:rsidRPr="002A7F7E">
          <w:rPr>
            <w:b w:val="0"/>
          </w:rPr>
          <w:t xml:space="preserve">8 части </w:t>
        </w:r>
      </w:hyperlink>
      <w:r w:rsidRPr="002A7F7E">
        <w:rPr>
          <w:b w:val="0"/>
        </w:rPr>
        <w:t xml:space="preserve">7.12 настоящей статьи, не является результатом досудебного обжалования и не может служить основанием для судебного обжалования решений контролирующего органа, действий (бездействия) его должностных лиц. </w:t>
      </w:r>
    </w:p>
    <w:p w:rsidR="002E4910" w:rsidRPr="002A7F7E" w:rsidRDefault="002E4910" w:rsidP="002A7F7E">
      <w:pPr>
        <w:pStyle w:val="ConsPlusNormal"/>
        <w:rPr>
          <w:b w:val="0"/>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E4910" w:rsidRDefault="002E4910"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2A7F7E" w:rsidRDefault="002A7F7E" w:rsidP="002E4910">
      <w:pPr>
        <w:spacing w:line="288" w:lineRule="atLeast"/>
        <w:jc w:val="right"/>
        <w:rPr>
          <w:rFonts w:ascii="Times New Roman" w:eastAsia="Times New Roman" w:hAnsi="Times New Roman" w:cs="Times New Roman"/>
          <w:color w:val="000000"/>
          <w:sz w:val="28"/>
          <w:szCs w:val="28"/>
          <w:lang w:val="ru-RU" w:eastAsia="ar-SA"/>
        </w:rPr>
      </w:pPr>
    </w:p>
    <w:p w:rsidR="000A40B8" w:rsidRDefault="000A40B8" w:rsidP="002E4910">
      <w:pPr>
        <w:spacing w:line="288" w:lineRule="atLeast"/>
        <w:jc w:val="right"/>
        <w:rPr>
          <w:rFonts w:ascii="Times New Roman" w:eastAsia="Times New Roman" w:hAnsi="Times New Roman" w:cs="Times New Roman"/>
          <w:color w:val="000000"/>
          <w:sz w:val="28"/>
          <w:szCs w:val="28"/>
          <w:lang w:val="ru-RU" w:eastAsia="ar-SA"/>
        </w:rPr>
      </w:pPr>
    </w:p>
    <w:p w:rsidR="000A40B8" w:rsidRDefault="000A40B8" w:rsidP="002E4910">
      <w:pPr>
        <w:spacing w:line="288" w:lineRule="atLeast"/>
        <w:jc w:val="right"/>
        <w:rPr>
          <w:rFonts w:ascii="Times New Roman" w:eastAsia="Times New Roman" w:hAnsi="Times New Roman" w:cs="Times New Roman"/>
          <w:color w:val="000000"/>
          <w:sz w:val="28"/>
          <w:szCs w:val="28"/>
          <w:lang w:val="ru-RU" w:eastAsia="ar-SA"/>
        </w:rPr>
      </w:pPr>
    </w:p>
    <w:p w:rsidR="002E4910" w:rsidRPr="00A27B65" w:rsidRDefault="002355C1" w:rsidP="002E4910">
      <w:pPr>
        <w:spacing w:line="288" w:lineRule="atLeast"/>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lastRenderedPageBreak/>
        <w:t xml:space="preserve"> </w:t>
      </w:r>
      <w:r w:rsidR="002E4910" w:rsidRPr="00A27B65">
        <w:rPr>
          <w:rFonts w:ascii="Times New Roman" w:eastAsia="Times New Roman" w:hAnsi="Times New Roman" w:cs="Times New Roman"/>
          <w:color w:val="000000"/>
          <w:sz w:val="28"/>
          <w:szCs w:val="28"/>
          <w:lang w:val="ru-RU" w:eastAsia="ar-SA"/>
        </w:rPr>
        <w:t>Приложение 1</w:t>
      </w:r>
    </w:p>
    <w:p w:rsidR="002E4910"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к Положению</w:t>
      </w:r>
      <w:r w:rsidR="002A7F7E">
        <w:rPr>
          <w:rFonts w:ascii="Times New Roman" w:eastAsia="Times New Roman" w:hAnsi="Times New Roman" w:cs="Times New Roman"/>
          <w:color w:val="000000"/>
          <w:sz w:val="28"/>
          <w:szCs w:val="28"/>
          <w:lang w:val="ru-RU" w:eastAsia="ru-RU"/>
        </w:rPr>
        <w:t xml:space="preserve"> </w:t>
      </w:r>
      <w:r w:rsidRPr="00A27B65">
        <w:rPr>
          <w:rFonts w:ascii="Times New Roman" w:eastAsia="Times New Roman" w:hAnsi="Times New Roman" w:cs="Times New Roman"/>
          <w:color w:val="000000"/>
          <w:sz w:val="28"/>
          <w:szCs w:val="28"/>
          <w:lang w:val="ru-RU" w:eastAsia="ru-RU"/>
        </w:rPr>
        <w:t xml:space="preserve">о муниципальном </w:t>
      </w:r>
    </w:p>
    <w:p w:rsidR="002E4910"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ru-RU"/>
        </w:rPr>
        <w:t xml:space="preserve">жилищном </w:t>
      </w:r>
      <w:r w:rsidRPr="00A27B65">
        <w:rPr>
          <w:rFonts w:ascii="Times New Roman" w:eastAsia="Times New Roman" w:hAnsi="Times New Roman" w:cs="Times New Roman"/>
          <w:color w:val="000000"/>
          <w:sz w:val="28"/>
          <w:szCs w:val="28"/>
          <w:lang w:val="ru-RU" w:eastAsia="ru-RU"/>
        </w:rPr>
        <w:t xml:space="preserve">контроле </w:t>
      </w:r>
      <w:r>
        <w:rPr>
          <w:rFonts w:ascii="Times New Roman" w:eastAsia="Times New Roman" w:hAnsi="Times New Roman" w:cs="Times New Roman"/>
          <w:color w:val="000000"/>
          <w:sz w:val="28"/>
          <w:szCs w:val="28"/>
          <w:lang w:val="ru-RU" w:eastAsia="ar-SA"/>
        </w:rPr>
        <w:t xml:space="preserve">на территории </w:t>
      </w:r>
    </w:p>
    <w:p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ar-SA"/>
        </w:rPr>
        <w:t>Анучинского муниципального округа</w:t>
      </w:r>
    </w:p>
    <w:p w:rsidR="002E4910" w:rsidRDefault="002E4910" w:rsidP="002A7F7E">
      <w:pPr>
        <w:pStyle w:val="ConsPlusNormal"/>
      </w:pPr>
    </w:p>
    <w:p w:rsidR="002E4910" w:rsidRPr="002A7F7E" w:rsidRDefault="002E4910" w:rsidP="002E4910">
      <w:pPr>
        <w:ind w:right="-1"/>
        <w:jc w:val="both"/>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sz w:val="28"/>
          <w:szCs w:val="28"/>
          <w:lang w:val="ru-RU" w:eastAsia="ar-SA"/>
        </w:rPr>
        <w:t>Отнесение объектов контроля к определенной категории риска осуществляется в зависимости от значения показателя риска:</w:t>
      </w:r>
    </w:p>
    <w:p w:rsidR="002E4910" w:rsidRPr="00447841" w:rsidRDefault="002E4910" w:rsidP="002E4910">
      <w:pPr>
        <w:jc w:val="right"/>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Таблица</w:t>
      </w:r>
    </w:p>
    <w:p w:rsidR="002E4910" w:rsidRPr="00447841" w:rsidRDefault="002E4910" w:rsidP="002E4910">
      <w:pPr>
        <w:jc w:val="both"/>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 </w:t>
      </w:r>
    </w:p>
    <w:tbl>
      <w:tblPr>
        <w:tblW w:w="9916" w:type="dxa"/>
        <w:tblInd w:w="1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0A0"/>
      </w:tblPr>
      <w:tblGrid>
        <w:gridCol w:w="555"/>
        <w:gridCol w:w="2390"/>
        <w:gridCol w:w="6971"/>
      </w:tblGrid>
      <w:tr w:rsidR="002E4910" w:rsidRPr="000A40B8" w:rsidTr="00C261D9">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w:t>
            </w:r>
          </w:p>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п/п</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Категория риска</w:t>
            </w:r>
          </w:p>
        </w:tc>
        <w:tc>
          <w:tcPr>
            <w:tcW w:w="6971" w:type="dxa"/>
            <w:tcBorders>
              <w:top w:val="single" w:sz="6" w:space="0" w:color="000000"/>
              <w:left w:val="single" w:sz="6" w:space="0" w:color="000000"/>
              <w:bottom w:val="single" w:sz="4" w:space="0" w:color="auto"/>
              <w:right w:val="single" w:sz="6" w:space="0" w:color="000000"/>
            </w:tcBorders>
            <w:tcMar>
              <w:top w:w="0" w:type="dxa"/>
              <w:left w:w="0" w:type="dxa"/>
              <w:bottom w:w="0" w:type="dxa"/>
              <w:right w:w="0" w:type="dxa"/>
            </w:tcMar>
          </w:tcPr>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Критерии отнесения объектов муниципального контроля к определенной категории риска</w:t>
            </w:r>
          </w:p>
        </w:tc>
      </w:tr>
      <w:tr w:rsidR="002E4910" w:rsidRPr="000A40B8" w:rsidTr="00C261D9">
        <w:tc>
          <w:tcPr>
            <w:tcW w:w="555" w:type="dxa"/>
            <w:tcMar>
              <w:top w:w="0" w:type="dxa"/>
              <w:left w:w="0" w:type="dxa"/>
              <w:bottom w:w="0" w:type="dxa"/>
              <w:right w:w="0" w:type="dxa"/>
            </w:tcMar>
          </w:tcPr>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1</w:t>
            </w:r>
            <w:r w:rsidRPr="00447841">
              <w:rPr>
                <w:rFonts w:ascii="Times New Roman" w:eastAsia="Times New Roman" w:hAnsi="Times New Roman" w:cs="Times New Roman"/>
                <w:color w:val="000000"/>
                <w:sz w:val="28"/>
                <w:szCs w:val="28"/>
                <w:lang w:val="ru-RU" w:eastAsia="ar-SA"/>
              </w:rPr>
              <w:t>.</w:t>
            </w:r>
          </w:p>
        </w:tc>
        <w:tc>
          <w:tcPr>
            <w:tcW w:w="2390" w:type="dxa"/>
            <w:tcMar>
              <w:top w:w="0" w:type="dxa"/>
              <w:left w:w="0" w:type="dxa"/>
              <w:bottom w:w="0" w:type="dxa"/>
              <w:right w:w="0" w:type="dxa"/>
            </w:tcMar>
          </w:tcPr>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Средний риск</w:t>
            </w:r>
          </w:p>
        </w:tc>
        <w:tc>
          <w:tcPr>
            <w:tcW w:w="6971" w:type="dxa"/>
            <w:tcMar>
              <w:top w:w="0" w:type="dxa"/>
              <w:left w:w="0" w:type="dxa"/>
              <w:bottom w:w="0" w:type="dxa"/>
              <w:right w:w="0" w:type="dxa"/>
            </w:tcMar>
          </w:tcPr>
          <w:p w:rsidR="002E4910" w:rsidRPr="00447841" w:rsidRDefault="002E4910" w:rsidP="00C261D9">
            <w:pPr>
              <w:widowControl w:val="0"/>
              <w:ind w:left="576" w:right="131"/>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значении показателя риска от 4 до 6 включительно</w:t>
            </w:r>
          </w:p>
        </w:tc>
      </w:tr>
      <w:tr w:rsidR="002E4910" w:rsidRPr="000A40B8" w:rsidTr="00C261D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31"/>
        </w:trPr>
        <w:tc>
          <w:tcPr>
            <w:tcW w:w="555" w:type="dxa"/>
            <w:tcBorders>
              <w:top w:val="single" w:sz="6" w:space="0" w:color="000000"/>
              <w:left w:val="single" w:sz="6" w:space="0" w:color="000000"/>
              <w:bottom w:val="single" w:sz="6" w:space="0" w:color="000000"/>
              <w:right w:val="single" w:sz="6" w:space="0" w:color="000000"/>
            </w:tcBorders>
          </w:tcPr>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2</w:t>
            </w:r>
            <w:r w:rsidRPr="00447841">
              <w:rPr>
                <w:rFonts w:ascii="Times New Roman" w:eastAsia="Times New Roman" w:hAnsi="Times New Roman" w:cs="Times New Roman"/>
                <w:color w:val="000000"/>
                <w:sz w:val="28"/>
                <w:szCs w:val="28"/>
                <w:lang w:val="ru-RU" w:eastAsia="ar-SA"/>
              </w:rPr>
              <w:t>.</w:t>
            </w:r>
          </w:p>
        </w:tc>
        <w:tc>
          <w:tcPr>
            <w:tcW w:w="2390" w:type="dxa"/>
            <w:tcBorders>
              <w:top w:val="single" w:sz="6" w:space="0" w:color="000000"/>
              <w:left w:val="single" w:sz="6" w:space="0" w:color="000000"/>
              <w:bottom w:val="single" w:sz="6" w:space="0" w:color="000000"/>
              <w:right w:val="single" w:sz="6" w:space="0" w:color="000000"/>
            </w:tcBorders>
          </w:tcPr>
          <w:p w:rsidR="002E4910" w:rsidRPr="00447841" w:rsidRDefault="002E4910" w:rsidP="00C261D9">
            <w:pPr>
              <w:ind w:left="142"/>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Умеренный риск</w:t>
            </w:r>
          </w:p>
        </w:tc>
        <w:tc>
          <w:tcPr>
            <w:tcW w:w="6971" w:type="dxa"/>
            <w:tcBorders>
              <w:top w:val="single" w:sz="4" w:space="0" w:color="auto"/>
              <w:left w:val="single" w:sz="6" w:space="0" w:color="000000"/>
              <w:bottom w:val="single" w:sz="6" w:space="0" w:color="000000"/>
              <w:right w:val="single" w:sz="6" w:space="0" w:color="000000"/>
            </w:tcBorders>
          </w:tcPr>
          <w:p w:rsidR="002E4910" w:rsidRPr="00447841" w:rsidRDefault="002E4910" w:rsidP="00C261D9">
            <w:pPr>
              <w:widowControl w:val="0"/>
              <w:ind w:firstLine="468"/>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значении показателя риска от 1 до 3 включительно</w:t>
            </w:r>
          </w:p>
        </w:tc>
      </w:tr>
      <w:tr w:rsidR="002E4910" w:rsidRPr="000A40B8" w:rsidTr="00C261D9">
        <w:trPr>
          <w:trHeight w:val="662"/>
        </w:trPr>
        <w:tc>
          <w:tcPr>
            <w:tcW w:w="55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2E4910" w:rsidRPr="00447841" w:rsidRDefault="002E4910" w:rsidP="00C261D9">
            <w:pPr>
              <w:jc w:val="center"/>
              <w:rPr>
                <w:rFonts w:ascii="Times New Roman" w:eastAsia="Times New Roman" w:hAnsi="Times New Roman" w:cs="Times New Roman"/>
                <w:color w:val="000000"/>
                <w:sz w:val="28"/>
                <w:szCs w:val="28"/>
                <w:lang w:val="ru-RU" w:eastAsia="ar-SA"/>
              </w:rPr>
            </w:pPr>
            <w:r>
              <w:rPr>
                <w:rFonts w:ascii="Times New Roman" w:eastAsia="Times New Roman" w:hAnsi="Times New Roman" w:cs="Times New Roman"/>
                <w:color w:val="000000"/>
                <w:sz w:val="28"/>
                <w:szCs w:val="28"/>
                <w:lang w:val="ru-RU" w:eastAsia="ar-SA"/>
              </w:rPr>
              <w:t>3</w:t>
            </w:r>
            <w:r w:rsidRPr="00447841">
              <w:rPr>
                <w:rFonts w:ascii="Times New Roman" w:eastAsia="Times New Roman" w:hAnsi="Times New Roman" w:cs="Times New Roman"/>
                <w:color w:val="000000"/>
                <w:sz w:val="28"/>
                <w:szCs w:val="28"/>
                <w:lang w:val="ru-RU" w:eastAsia="ar-SA"/>
              </w:rPr>
              <w:t>.</w:t>
            </w:r>
          </w:p>
        </w:tc>
        <w:tc>
          <w:tcPr>
            <w:tcW w:w="239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2E4910" w:rsidRPr="00447841" w:rsidRDefault="002E4910" w:rsidP="00C261D9">
            <w:pPr>
              <w:ind w:left="142"/>
              <w:rPr>
                <w:rFonts w:ascii="Times New Roman" w:eastAsia="Times New Roman" w:hAnsi="Times New Roman" w:cs="Times New Roman"/>
                <w:color w:val="000000"/>
                <w:sz w:val="28"/>
                <w:szCs w:val="28"/>
                <w:lang w:val="ru-RU" w:eastAsia="ar-SA"/>
              </w:rPr>
            </w:pPr>
            <w:r w:rsidRPr="00447841">
              <w:rPr>
                <w:rFonts w:ascii="Times New Roman" w:eastAsia="Times New Roman" w:hAnsi="Times New Roman" w:cs="Times New Roman"/>
                <w:color w:val="000000"/>
                <w:sz w:val="28"/>
                <w:szCs w:val="28"/>
                <w:lang w:val="ru-RU" w:eastAsia="ar-SA"/>
              </w:rPr>
              <w:t>Низкий риск</w:t>
            </w:r>
          </w:p>
        </w:tc>
        <w:tc>
          <w:tcPr>
            <w:tcW w:w="69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2E4910" w:rsidRPr="00447841" w:rsidRDefault="002E4910" w:rsidP="00C261D9">
            <w:pPr>
              <w:widowControl w:val="0"/>
              <w:ind w:left="576"/>
              <w:jc w:val="both"/>
              <w:rPr>
                <w:rFonts w:ascii="Times New Roman" w:eastAsia="Times New Roman" w:hAnsi="Times New Roman" w:cs="Times New Roman"/>
                <w:bCs/>
                <w:i/>
                <w:color w:val="000000"/>
                <w:sz w:val="28"/>
                <w:szCs w:val="28"/>
                <w:lang w:val="ru-RU" w:eastAsia="ru-RU"/>
              </w:rPr>
            </w:pPr>
            <w:r w:rsidRPr="00447841">
              <w:rPr>
                <w:rFonts w:ascii="Times New Roman" w:eastAsia="Times New Roman" w:hAnsi="Times New Roman" w:cs="Times New Roman"/>
                <w:color w:val="000000"/>
                <w:sz w:val="28"/>
                <w:szCs w:val="28"/>
                <w:lang w:val="ru-RU" w:eastAsia="ar-SA"/>
              </w:rPr>
              <w:t>Все объекты, не отнесенные к иным категориям риска</w:t>
            </w:r>
          </w:p>
        </w:tc>
      </w:tr>
    </w:tbl>
    <w:p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Показатель риска рассчитывается по следующей формуле:</w:t>
      </w:r>
    </w:p>
    <w:p w:rsidR="002E4910" w:rsidRPr="00447841" w:rsidRDefault="002E4910" w:rsidP="002E4910">
      <w:pPr>
        <w:widowControl w:val="0"/>
        <w:jc w:val="both"/>
        <w:rPr>
          <w:rFonts w:ascii="Times New Roman" w:eastAsia="Times New Roman" w:hAnsi="Times New Roman" w:cs="Times New Roman"/>
          <w:sz w:val="28"/>
          <w:szCs w:val="28"/>
          <w:lang w:val="ru-RU" w:eastAsia="ru-RU"/>
        </w:rPr>
      </w:pPr>
    </w:p>
    <w:p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К = 2 x V</w:t>
      </w:r>
      <w:r w:rsidRPr="00447841">
        <w:rPr>
          <w:rFonts w:ascii="Times New Roman" w:eastAsia="Times New Roman" w:hAnsi="Times New Roman" w:cs="Times New Roman"/>
          <w:sz w:val="28"/>
          <w:szCs w:val="28"/>
          <w:vertAlign w:val="subscript"/>
          <w:lang w:val="ru-RU" w:eastAsia="ru-RU"/>
        </w:rPr>
        <w:t>1</w:t>
      </w:r>
      <w:r w:rsidRPr="00447841">
        <w:rPr>
          <w:rFonts w:ascii="Times New Roman" w:eastAsia="Times New Roman" w:hAnsi="Times New Roman" w:cs="Times New Roman"/>
          <w:sz w:val="28"/>
          <w:szCs w:val="28"/>
          <w:lang w:val="ru-RU" w:eastAsia="ru-RU"/>
        </w:rPr>
        <w:t xml:space="preserve"> + V</w:t>
      </w:r>
      <w:r w:rsidRPr="00447841">
        <w:rPr>
          <w:rFonts w:ascii="Times New Roman" w:eastAsia="Times New Roman" w:hAnsi="Times New Roman" w:cs="Times New Roman"/>
          <w:sz w:val="28"/>
          <w:szCs w:val="28"/>
          <w:vertAlign w:val="subscript"/>
          <w:lang w:val="ru-RU" w:eastAsia="ru-RU"/>
        </w:rPr>
        <w:t>2</w:t>
      </w:r>
      <w:r w:rsidRPr="00447841">
        <w:rPr>
          <w:rFonts w:ascii="Times New Roman" w:eastAsia="Times New Roman" w:hAnsi="Times New Roman" w:cs="Times New Roman"/>
          <w:sz w:val="28"/>
          <w:szCs w:val="28"/>
          <w:lang w:val="ru-RU" w:eastAsia="ru-RU"/>
        </w:rPr>
        <w:t xml:space="preserve"> +2 x V</w:t>
      </w:r>
      <w:r w:rsidRPr="00447841">
        <w:rPr>
          <w:rFonts w:ascii="Times New Roman" w:eastAsia="Times New Roman" w:hAnsi="Times New Roman" w:cs="Times New Roman"/>
          <w:sz w:val="28"/>
          <w:szCs w:val="28"/>
          <w:vertAlign w:val="subscript"/>
          <w:lang w:val="ru-RU" w:eastAsia="ru-RU"/>
        </w:rPr>
        <w:t>3</w:t>
      </w:r>
      <w:r w:rsidRPr="00447841">
        <w:rPr>
          <w:rFonts w:ascii="Times New Roman" w:eastAsia="Times New Roman" w:hAnsi="Times New Roman" w:cs="Times New Roman"/>
          <w:sz w:val="28"/>
          <w:szCs w:val="28"/>
          <w:lang w:val="ru-RU" w:eastAsia="ru-RU"/>
        </w:rPr>
        <w:t>, где:</w:t>
      </w:r>
    </w:p>
    <w:p w:rsidR="002E4910" w:rsidRPr="00447841" w:rsidRDefault="002E4910" w:rsidP="002E4910">
      <w:pPr>
        <w:widowControl w:val="0"/>
        <w:jc w:val="both"/>
        <w:rPr>
          <w:rFonts w:ascii="Times New Roman" w:eastAsia="Times New Roman" w:hAnsi="Times New Roman" w:cs="Times New Roman"/>
          <w:sz w:val="28"/>
          <w:szCs w:val="28"/>
          <w:lang w:val="ru-RU" w:eastAsia="ru-RU"/>
        </w:rPr>
      </w:pPr>
    </w:p>
    <w:p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К - показатель риска;</w:t>
      </w:r>
    </w:p>
    <w:p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V</w:t>
      </w:r>
      <w:r w:rsidRPr="00447841">
        <w:rPr>
          <w:rFonts w:ascii="Times New Roman" w:eastAsia="Times New Roman" w:hAnsi="Times New Roman" w:cs="Times New Roman"/>
          <w:sz w:val="28"/>
          <w:szCs w:val="28"/>
          <w:vertAlign w:val="subscript"/>
          <w:lang w:val="ru-RU" w:eastAsia="ru-RU"/>
        </w:rPr>
        <w:t>1</w:t>
      </w:r>
      <w:r w:rsidRPr="00447841">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определенной категории риска (далее именуется -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статьей 19.4.1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V</w:t>
      </w:r>
      <w:r w:rsidRPr="00447841">
        <w:rPr>
          <w:rFonts w:ascii="Times New Roman" w:eastAsia="Times New Roman" w:hAnsi="Times New Roman" w:cs="Times New Roman"/>
          <w:sz w:val="28"/>
          <w:szCs w:val="28"/>
          <w:vertAlign w:val="subscript"/>
          <w:lang w:val="ru-RU" w:eastAsia="ru-RU"/>
        </w:rPr>
        <w:t>2</w:t>
      </w:r>
      <w:r w:rsidRPr="00447841">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объекта контроля к категории риска, постановлений о назначении административного наказания контролируемому лицу (его должностным лицам) за совершение административных правонарушений, предусмотренных статьями 7.21 - 7.23, частями 4 и 5 статьи 9.16, </w:t>
      </w:r>
      <w:hyperlink r:id="rId12" w:tooltip="&quot;Кодекс Российской Федерации об административных правонарушениях&quot; от 30.12.2001 N 195-ФЗ (ред. от 03.02.2025) (с изм. и доп., вступ. в силу с 01.03.2025) {КонсультантПлюс}">
        <w:r w:rsidRPr="00447841">
          <w:rPr>
            <w:rFonts w:ascii="Times New Roman" w:eastAsia="Times New Roman" w:hAnsi="Times New Roman" w:cs="Times New Roman"/>
            <w:sz w:val="28"/>
            <w:szCs w:val="28"/>
            <w:lang w:val="ru-RU" w:eastAsia="ru-RU"/>
          </w:rPr>
          <w:t>статьей 19.7</w:t>
        </w:r>
      </w:hyperlink>
      <w:r w:rsidRPr="00447841">
        <w:rPr>
          <w:rFonts w:ascii="Times New Roman" w:eastAsia="Times New Roman" w:hAnsi="Times New Roman" w:cs="Times New Roman"/>
          <w:sz w:val="28"/>
          <w:szCs w:val="28"/>
          <w:lang w:val="ru-RU" w:eastAsia="ru-RU"/>
        </w:rPr>
        <w:t xml:space="preserve">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2E4910" w:rsidRPr="00447841" w:rsidRDefault="002E4910" w:rsidP="002E4910">
      <w:pPr>
        <w:widowControl w:val="0"/>
        <w:ind w:firstLine="540"/>
        <w:jc w:val="both"/>
        <w:rPr>
          <w:rFonts w:ascii="Times New Roman" w:eastAsia="Times New Roman" w:hAnsi="Times New Roman" w:cs="Times New Roman"/>
          <w:sz w:val="28"/>
          <w:szCs w:val="28"/>
          <w:lang w:val="ru-RU" w:eastAsia="ru-RU"/>
        </w:rPr>
      </w:pPr>
      <w:r w:rsidRPr="00447841">
        <w:rPr>
          <w:rFonts w:ascii="Times New Roman" w:eastAsia="Times New Roman" w:hAnsi="Times New Roman" w:cs="Times New Roman"/>
          <w:sz w:val="28"/>
          <w:szCs w:val="28"/>
          <w:lang w:val="ru-RU" w:eastAsia="ru-RU"/>
        </w:rPr>
        <w:t>V</w:t>
      </w:r>
      <w:r w:rsidRPr="00447841">
        <w:rPr>
          <w:rFonts w:ascii="Times New Roman" w:eastAsia="Times New Roman" w:hAnsi="Times New Roman" w:cs="Times New Roman"/>
          <w:sz w:val="28"/>
          <w:szCs w:val="28"/>
          <w:vertAlign w:val="subscript"/>
          <w:lang w:val="ru-RU" w:eastAsia="ru-RU"/>
        </w:rPr>
        <w:t>3</w:t>
      </w:r>
      <w:r w:rsidRPr="00447841">
        <w:rPr>
          <w:rFonts w:ascii="Times New Roman" w:eastAsia="Times New Roman" w:hAnsi="Times New Roman" w:cs="Times New Roman"/>
          <w:sz w:val="28"/>
          <w:szCs w:val="28"/>
          <w:lang w:val="ru-RU" w:eastAsia="ru-RU"/>
        </w:rPr>
        <w:t xml:space="preserve"> - количество вступивших в законную силу за два календарных года, предшествующих году, в котором принимается решение об отнесении деятельности к категории риска, постановлений о назначении административного наказания контролируемому лицу (его должностным лицам) за совершение административного правонарушения, предусмотренного частью 1 статьи 19.5 Кодекса Российской Федерации об административных правонарушениях, вынесенных по протоколам об административных правонарушениях, составленных контрольным органом.</w:t>
      </w:r>
    </w:p>
    <w:p w:rsidR="002E4910" w:rsidRPr="00A27B65" w:rsidRDefault="002E4910" w:rsidP="002E4910">
      <w:pPr>
        <w:shd w:val="clear" w:color="auto" w:fill="FFFFFF"/>
        <w:jc w:val="right"/>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lastRenderedPageBreak/>
        <w:t>Приложение 2</w:t>
      </w:r>
    </w:p>
    <w:p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 xml:space="preserve">к Положению о муниципальном </w:t>
      </w:r>
    </w:p>
    <w:p w:rsidR="002E4910"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жилищном </w:t>
      </w:r>
      <w:r w:rsidRPr="00A27B65">
        <w:rPr>
          <w:rFonts w:ascii="Times New Roman" w:eastAsia="Times New Roman" w:hAnsi="Times New Roman" w:cs="Times New Roman"/>
          <w:color w:val="000000"/>
          <w:sz w:val="28"/>
          <w:szCs w:val="28"/>
          <w:lang w:val="ru-RU" w:eastAsia="ru-RU"/>
        </w:rPr>
        <w:t xml:space="preserve">контроле  на территории </w:t>
      </w:r>
    </w:p>
    <w:p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A27B65">
        <w:rPr>
          <w:rFonts w:ascii="Times New Roman" w:eastAsia="Times New Roman" w:hAnsi="Times New Roman" w:cs="Times New Roman"/>
          <w:color w:val="000000"/>
          <w:sz w:val="28"/>
          <w:szCs w:val="28"/>
          <w:lang w:val="ru-RU" w:eastAsia="ru-RU"/>
        </w:rPr>
        <w:t>Анучинского муниципального округа</w:t>
      </w:r>
    </w:p>
    <w:p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rsidR="002E4910" w:rsidRPr="00A27B65"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lang w:val="ru-RU" w:eastAsia="ar-SA"/>
        </w:rPr>
      </w:pPr>
    </w:p>
    <w:p w:rsidR="002E4910" w:rsidRPr="002A7F7E" w:rsidRDefault="002E4910" w:rsidP="002E4910">
      <w:pPr>
        <w:shd w:val="clear" w:color="auto" w:fill="FFFFFF"/>
        <w:spacing w:line="302" w:lineRule="atLeast"/>
        <w:ind w:firstLine="709"/>
        <w:jc w:val="center"/>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color w:val="000000"/>
          <w:sz w:val="28"/>
          <w:szCs w:val="28"/>
          <w:lang w:val="ru-RU" w:eastAsia="ru-RU"/>
        </w:rPr>
        <w:t>Перечень индикаторов риска нарушения обязательных требований, используемых для осуществления муниципального жилищного контроля, и порядок их выявления</w:t>
      </w:r>
    </w:p>
    <w:p w:rsidR="002E4910" w:rsidRPr="00A27B65" w:rsidRDefault="002E4910" w:rsidP="002E4910">
      <w:pPr>
        <w:shd w:val="clear" w:color="auto" w:fill="FFFFFF"/>
        <w:spacing w:line="322" w:lineRule="atLeast"/>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w:t>
      </w:r>
    </w:p>
    <w:p w:rsidR="002E4910" w:rsidRPr="00A27B65" w:rsidRDefault="002E4910" w:rsidP="002E4910">
      <w:pPr>
        <w:shd w:val="clear" w:color="auto" w:fill="FFFFFF"/>
        <w:ind w:firstLine="709"/>
        <w:jc w:val="both"/>
        <w:rPr>
          <w:rFonts w:ascii="Times New Roman" w:eastAsia="Times New Roman" w:hAnsi="Times New Roman" w:cs="Times New Roman"/>
          <w:color w:val="000000"/>
          <w:sz w:val="28"/>
          <w:szCs w:val="28"/>
          <w:lang w:val="ru-RU" w:eastAsia="ar-SA"/>
        </w:rPr>
      </w:pPr>
      <w:r w:rsidRPr="00A27B65">
        <w:rPr>
          <w:rFonts w:ascii="Times New Roman" w:eastAsia="Times New Roman" w:hAnsi="Times New Roman" w:cs="Times New Roman"/>
          <w:color w:val="000000"/>
          <w:sz w:val="28"/>
          <w:szCs w:val="28"/>
          <w:lang w:val="ru-RU" w:eastAsia="ru-RU"/>
        </w:rPr>
        <w:t xml:space="preserve">1. Перечень индикаторов риска нарушения обязательных требований, используемых для осуществления муниципального </w:t>
      </w:r>
      <w:r>
        <w:rPr>
          <w:rFonts w:ascii="Times New Roman" w:eastAsia="Times New Roman" w:hAnsi="Times New Roman" w:cs="Times New Roman"/>
          <w:color w:val="000000"/>
          <w:sz w:val="28"/>
          <w:szCs w:val="28"/>
          <w:lang w:val="ru-RU" w:eastAsia="ru-RU"/>
        </w:rPr>
        <w:t xml:space="preserve">жилищного </w:t>
      </w:r>
      <w:r w:rsidRPr="00A27B65">
        <w:rPr>
          <w:rFonts w:ascii="Times New Roman" w:eastAsia="Times New Roman" w:hAnsi="Times New Roman" w:cs="Times New Roman"/>
          <w:color w:val="000000"/>
          <w:sz w:val="28"/>
          <w:szCs w:val="28"/>
          <w:lang w:val="ru-RU" w:eastAsia="ru-RU"/>
        </w:rPr>
        <w:t>контроля:</w:t>
      </w:r>
    </w:p>
    <w:p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1) трехкратный и более рост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государственного жилищного надзора, органа муниципального жилищного контроля от граждан (поступивших способом, позволяющим установить личность обратившегося гражданина)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контролируемыми лицами обязательных требований, установленных частью 1 статьи 20 Жилищного кодекса Российской Федерации;</w:t>
      </w:r>
    </w:p>
    <w:p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2) отсутствие в течение 3 и более месяцев в отношении объектов муниципального жилищного фонда или многоквартирных домов, в которых имеются жилые помещения муниципального жилищного фонда, актуализации информации, подлежащей размещению в государственной информационной системе жилищно-коммунального хозяйства в соответствии с порядком, формами, сроками и периодичностью размещения, установленными в соответствии с частью 5 статьи 165 Жилищного кодекса Российской Федерации;</w:t>
      </w:r>
    </w:p>
    <w:p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3) поступление в орган муниципального жилищного контроля в течение 3 месяцев подряд 2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4) 5 и более фактов ложных срабатываний систем противопожарной сигнализации и противодымной защиты в оснащенном указанными системами конкретном многоквартирном доме, находящемся в управлении отдельно взятого объединения собственников жилья, в течение 6 месяцев, сведения о которых поступили из уполномоченных органов государственной власти;</w:t>
      </w:r>
    </w:p>
    <w:p w:rsidR="002E4910" w:rsidRDefault="002E4910" w:rsidP="002E4910">
      <w:pPr>
        <w:ind w:firstLine="709"/>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lastRenderedPageBreak/>
        <w:t>5) выявление в платежных документах на оплату жилищно-коммунальных услуг, размещенных в государственной информационной системе жилищно-коммунального хозяйства, сведений об увеличении размера платы за коммунальные ресурсы, потребляемые при использовании и содержании общего имущества собственников помещений многоквартирного дома, более чем на 50% по сравнению с предыдущим аналогичным расчетным периодом.</w:t>
      </w:r>
    </w:p>
    <w:p w:rsidR="002E4910" w:rsidRPr="00330723" w:rsidRDefault="002E4910" w:rsidP="002E4910">
      <w:pPr>
        <w:ind w:firstLine="709"/>
        <w:jc w:val="both"/>
        <w:rPr>
          <w:rFonts w:ascii="Times New Roman" w:eastAsia="Times New Roman" w:hAnsi="Times New Roman" w:cs="Times New Roman"/>
          <w:color w:val="000000"/>
          <w:sz w:val="28"/>
          <w:szCs w:val="28"/>
          <w:lang w:val="ru-RU" w:eastAsia="ar-SA"/>
        </w:rPr>
      </w:pPr>
      <w:r w:rsidRPr="00330723">
        <w:rPr>
          <w:rFonts w:ascii="Times New Roman" w:eastAsia="Times New Roman" w:hAnsi="Times New Roman" w:cs="Times New Roman"/>
          <w:color w:val="000000"/>
          <w:sz w:val="28"/>
          <w:szCs w:val="28"/>
          <w:lang w:val="ru-RU" w:eastAsia="ar-SA"/>
        </w:rPr>
        <w:t>2. Порядок выявления индикаторов риска нарушения обязательных требований включает в себя сбор, обработку, анализ, учет и систематизацию сведений об объектах муниципального контроля, имеющихся у уполномоченного органа и полученных без взаимодействия с этими лицами.</w:t>
      </w:r>
    </w:p>
    <w:p w:rsidR="002E4910" w:rsidRPr="00330723" w:rsidRDefault="002E4910" w:rsidP="002E4910">
      <w:pPr>
        <w:ind w:firstLine="709"/>
        <w:jc w:val="both"/>
        <w:rPr>
          <w:rFonts w:ascii="Times New Roman" w:eastAsia="Times New Roman" w:hAnsi="Times New Roman" w:cs="Times New Roman"/>
          <w:color w:val="000000"/>
          <w:sz w:val="28"/>
          <w:szCs w:val="28"/>
          <w:lang w:val="ru-RU" w:eastAsia="ar-SA"/>
        </w:rPr>
      </w:pPr>
      <w:r w:rsidRPr="00330723">
        <w:rPr>
          <w:rFonts w:ascii="Times New Roman" w:eastAsia="Times New Roman" w:hAnsi="Times New Roman" w:cs="Times New Roman"/>
          <w:color w:val="000000"/>
          <w:sz w:val="28"/>
          <w:szCs w:val="28"/>
          <w:lang w:val="ru-RU" w:eastAsia="ar-SA"/>
        </w:rPr>
        <w:t>Уполномоченный орган в целях выявления индикаторов риска нарушения обязательных требований использует сведения об объектах муниципального контроля, полученные из любых источников, обеспечивающих их достоверность, в том числе в ходе проведения профилактических мероприятий, из обращений юридических и физических лиц, систем межведомственного информационного взаимодействия, иных информационных систем.</w:t>
      </w:r>
    </w:p>
    <w:p w:rsidR="002E4910" w:rsidRPr="00615B9F" w:rsidRDefault="002E4910" w:rsidP="002E4910">
      <w:pPr>
        <w:ind w:firstLine="709"/>
        <w:jc w:val="both"/>
        <w:rPr>
          <w:rFonts w:ascii="Times New Roman" w:eastAsia="Times New Roman" w:hAnsi="Times New Roman" w:cs="Times New Roman"/>
          <w:color w:val="000000"/>
          <w:sz w:val="28"/>
          <w:szCs w:val="28"/>
          <w:lang w:val="ru-RU" w:eastAsia="ar-SA"/>
        </w:rPr>
      </w:pPr>
    </w:p>
    <w:p w:rsidR="002E4910" w:rsidRPr="00A27B65" w:rsidRDefault="002E4910" w:rsidP="002E4910">
      <w:pPr>
        <w:ind w:firstLine="709"/>
        <w:jc w:val="both"/>
        <w:rPr>
          <w:rFonts w:ascii="Times New Roman" w:eastAsia="Times New Roman" w:hAnsi="Times New Roman" w:cs="Times New Roman"/>
          <w:color w:val="000000"/>
          <w:sz w:val="28"/>
          <w:szCs w:val="28"/>
          <w:lang w:val="ru-RU" w:eastAsia="ar-SA"/>
        </w:rPr>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A7F7E" w:rsidRDefault="002A7F7E"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ru-RU"/>
        </w:rPr>
      </w:pPr>
    </w:p>
    <w:p w:rsidR="002E4910" w:rsidRPr="0026140B" w:rsidRDefault="002E4910" w:rsidP="002E4910">
      <w:pPr>
        <w:shd w:val="clear" w:color="auto" w:fill="FFFFFF"/>
        <w:spacing w:line="302"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lastRenderedPageBreak/>
        <w:t>Приложение 3</w:t>
      </w:r>
    </w:p>
    <w:p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жилищном </w:t>
      </w:r>
      <w:r w:rsidRPr="0026140B">
        <w:rPr>
          <w:rFonts w:ascii="Times New Roman" w:eastAsia="Times New Roman" w:hAnsi="Times New Roman" w:cs="Times New Roman"/>
          <w:color w:val="000000"/>
          <w:sz w:val="28"/>
          <w:szCs w:val="28"/>
          <w:lang w:val="ru-RU" w:eastAsia="ru-RU"/>
        </w:rPr>
        <w:t xml:space="preserve">контроле </w:t>
      </w:r>
      <w:r>
        <w:rPr>
          <w:rFonts w:ascii="Times New Roman" w:eastAsia="Times New Roman" w:hAnsi="Times New Roman" w:cs="Times New Roman"/>
          <w:color w:val="000000"/>
          <w:sz w:val="28"/>
          <w:szCs w:val="28"/>
          <w:lang w:val="ru-RU" w:eastAsia="ru-RU"/>
        </w:rPr>
        <w:t>на территории</w:t>
      </w:r>
    </w:p>
    <w:p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2E4910" w:rsidRPr="0026140B" w:rsidRDefault="002E4910" w:rsidP="002E4910">
      <w:pPr>
        <w:shd w:val="clear" w:color="auto" w:fill="FFFFFF"/>
        <w:spacing w:line="280" w:lineRule="atLeast"/>
        <w:jc w:val="both"/>
        <w:rPr>
          <w:rFonts w:ascii="Times New Roman" w:eastAsia="Times New Roman" w:hAnsi="Times New Roman" w:cs="Times New Roman"/>
          <w:color w:val="000000"/>
          <w:sz w:val="28"/>
          <w:szCs w:val="28"/>
          <w:lang w:val="ru-RU" w:eastAsia="ar-SA"/>
        </w:rPr>
      </w:pPr>
    </w:p>
    <w:p w:rsidR="002E4910" w:rsidRPr="002A7F7E" w:rsidRDefault="002E4910" w:rsidP="002E4910">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ru-RU"/>
        </w:rPr>
      </w:pPr>
      <w:r w:rsidRPr="002A7F7E">
        <w:rPr>
          <w:rFonts w:ascii="Times New Roman" w:eastAsia="Times New Roman" w:hAnsi="Times New Roman" w:cs="Times New Roman"/>
          <w:b/>
          <w:color w:val="000000"/>
          <w:sz w:val="28"/>
          <w:szCs w:val="28"/>
          <w:lang w:val="ru-RU" w:eastAsia="ru-RU"/>
        </w:rPr>
        <w:t>Ключевые показатели результативности и эффективности муниципального жилищного контроля на территории</w:t>
      </w:r>
    </w:p>
    <w:p w:rsidR="002E4910" w:rsidRPr="002A7F7E" w:rsidRDefault="002E4910" w:rsidP="002E4910">
      <w:pPr>
        <w:shd w:val="clear" w:color="auto" w:fill="FFFFFF"/>
        <w:spacing w:line="280" w:lineRule="atLeast"/>
        <w:ind w:firstLine="709"/>
        <w:jc w:val="center"/>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2E4910" w:rsidRDefault="002E4910" w:rsidP="002E4910">
      <w:pPr>
        <w:shd w:val="clear" w:color="auto" w:fill="FFFFFF"/>
        <w:spacing w:line="280" w:lineRule="atLeast"/>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Таблица</w:t>
      </w:r>
    </w:p>
    <w:p w:rsidR="002E4910" w:rsidRPr="00615B9F" w:rsidRDefault="002E4910" w:rsidP="002E4910">
      <w:pPr>
        <w:shd w:val="clear" w:color="auto" w:fill="FFFFFF"/>
        <w:spacing w:line="280" w:lineRule="atLeast"/>
        <w:ind w:left="5098"/>
        <w:jc w:val="both"/>
        <w:rPr>
          <w:rFonts w:ascii="Times New Roman" w:eastAsia="Times New Roman" w:hAnsi="Times New Roman" w:cs="Times New Roman"/>
          <w:color w:val="000000"/>
          <w:sz w:val="28"/>
          <w:lang w:val="ru-RU" w:eastAsia="ar-SA"/>
        </w:rPr>
      </w:pPr>
    </w:p>
    <w:tbl>
      <w:tblPr>
        <w:tblW w:w="0" w:type="auto"/>
        <w:tblCellMar>
          <w:left w:w="0" w:type="dxa"/>
          <w:right w:w="0" w:type="dxa"/>
        </w:tblCellMar>
        <w:tblLook w:val="00A0"/>
      </w:tblPr>
      <w:tblGrid>
        <w:gridCol w:w="594"/>
        <w:gridCol w:w="5296"/>
        <w:gridCol w:w="2287"/>
        <w:gridCol w:w="1439"/>
      </w:tblGrid>
      <w:tr w:rsidR="002E4910" w:rsidRPr="00615B9F"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 п/п</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Наименование показателя</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Ед. изм.</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Целевое значение</w:t>
            </w:r>
          </w:p>
        </w:tc>
      </w:tr>
      <w:tr w:rsidR="002E4910" w:rsidRPr="00615B9F"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1.</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Количество погибших в результате нарушения требований жилищного законодательства</w:t>
            </w:r>
          </w:p>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человек</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0</w:t>
            </w:r>
          </w:p>
        </w:tc>
      </w:tr>
      <w:tr w:rsidR="002E4910" w:rsidRPr="00615B9F"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2.</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Количество травмированных в результате нарушения требований жилищного законодательства</w:t>
            </w:r>
          </w:p>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 xml:space="preserve">человек на 10 тыс. населения </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1</w:t>
            </w:r>
          </w:p>
        </w:tc>
      </w:tr>
      <w:tr w:rsidR="002E4910" w:rsidRPr="00615B9F"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3.</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Процент устраненных нарушений из числа выявленных нарушений обязательных требований</w:t>
            </w: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80</w:t>
            </w:r>
          </w:p>
        </w:tc>
      </w:tr>
      <w:tr w:rsidR="002E4910" w:rsidRPr="00615B9F" w:rsidTr="00C261D9">
        <w:tc>
          <w:tcPr>
            <w:tcW w:w="5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ru-RU"/>
              </w:rPr>
              <w:t>4.</w:t>
            </w:r>
          </w:p>
        </w:tc>
        <w:tc>
          <w:tcPr>
            <w:tcW w:w="5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rPr>
                <w:rFonts w:ascii="Times New Roman" w:eastAsia="Times New Roman" w:hAnsi="Times New Roman" w:cs="Times New Roman"/>
                <w:sz w:val="24"/>
                <w:szCs w:val="24"/>
                <w:lang w:val="ru-RU" w:eastAsia="ru-RU"/>
              </w:rPr>
            </w:pPr>
            <w:r w:rsidRPr="00615B9F">
              <w:rPr>
                <w:rFonts w:ascii="Times New Roman" w:eastAsia="Times New Roman" w:hAnsi="Times New Roman" w:cs="Times New Roman"/>
                <w:color w:val="000000"/>
                <w:sz w:val="28"/>
                <w:szCs w:val="28"/>
                <w:lang w:val="ru-RU" w:eastAsia="ar-SA"/>
              </w:rPr>
              <w:t>Доля поврежденных муниципальных жилых помещений в результате деятельности граждан, индивидуальных предпринимателей и юридических лиц по использованию и сохранности муниципального жилищного фонда на территории муниципального образования</w:t>
            </w:r>
          </w:p>
          <w:p w:rsidR="002E4910" w:rsidRPr="00615B9F" w:rsidRDefault="002E4910" w:rsidP="00C261D9">
            <w:pPr>
              <w:spacing w:line="280" w:lineRule="atLeast"/>
              <w:jc w:val="both"/>
              <w:rPr>
                <w:rFonts w:ascii="Times New Roman" w:eastAsia="Times New Roman" w:hAnsi="Times New Roman" w:cs="Times New Roman"/>
                <w:color w:val="000000"/>
                <w:sz w:val="28"/>
                <w:szCs w:val="28"/>
                <w:lang w:val="ru-RU" w:eastAsia="ar-SA"/>
              </w:rPr>
            </w:pPr>
          </w:p>
        </w:tc>
        <w:tc>
          <w:tcPr>
            <w:tcW w:w="23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процентов</w:t>
            </w:r>
          </w:p>
        </w:tc>
        <w:tc>
          <w:tcPr>
            <w:tcW w:w="14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2E4910" w:rsidRPr="00615B9F" w:rsidRDefault="002E4910" w:rsidP="00C261D9">
            <w:pPr>
              <w:spacing w:line="280" w:lineRule="atLeast"/>
              <w:jc w:val="center"/>
              <w:rPr>
                <w:rFonts w:ascii="Times New Roman" w:eastAsia="Times New Roman" w:hAnsi="Times New Roman" w:cs="Times New Roman"/>
                <w:color w:val="000000"/>
                <w:sz w:val="28"/>
                <w:szCs w:val="28"/>
                <w:lang w:val="ru-RU" w:eastAsia="ar-SA"/>
              </w:rPr>
            </w:pPr>
            <w:r w:rsidRPr="00615B9F">
              <w:rPr>
                <w:rFonts w:ascii="Times New Roman" w:eastAsia="Times New Roman" w:hAnsi="Times New Roman" w:cs="Times New Roman"/>
                <w:color w:val="000000"/>
                <w:sz w:val="28"/>
                <w:szCs w:val="28"/>
                <w:lang w:val="ru-RU" w:eastAsia="ar-SA"/>
              </w:rPr>
              <w:t>5</w:t>
            </w:r>
          </w:p>
        </w:tc>
      </w:tr>
    </w:tbl>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Pr="0026140B" w:rsidRDefault="002E4910" w:rsidP="002E4910">
      <w:pPr>
        <w:shd w:val="clear" w:color="auto" w:fill="FFFFFF"/>
        <w:spacing w:line="280" w:lineRule="atLeast"/>
        <w:ind w:firstLine="709"/>
        <w:jc w:val="right"/>
        <w:rPr>
          <w:rFonts w:ascii="Times New Roman" w:eastAsia="Times New Roman" w:hAnsi="Times New Roman" w:cs="Times New Roman"/>
          <w:color w:val="000000"/>
          <w:sz w:val="28"/>
          <w:szCs w:val="28"/>
          <w:lang w:val="ru-RU" w:eastAsia="ar-SA"/>
        </w:rPr>
      </w:pPr>
      <w:r w:rsidRPr="0026140B">
        <w:rPr>
          <w:rFonts w:ascii="Times New Roman" w:eastAsia="Times New Roman" w:hAnsi="Times New Roman" w:cs="Times New Roman"/>
          <w:color w:val="000000"/>
          <w:sz w:val="28"/>
          <w:szCs w:val="28"/>
          <w:lang w:val="ru-RU" w:eastAsia="ru-RU"/>
        </w:rPr>
        <w:lastRenderedPageBreak/>
        <w:t>Приложение 4</w:t>
      </w:r>
    </w:p>
    <w:p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к Положению о муниципальном </w:t>
      </w:r>
    </w:p>
    <w:p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жилищном </w:t>
      </w:r>
      <w:r w:rsidRPr="0026140B">
        <w:rPr>
          <w:rFonts w:ascii="Times New Roman" w:eastAsia="Times New Roman" w:hAnsi="Times New Roman" w:cs="Times New Roman"/>
          <w:color w:val="000000"/>
          <w:sz w:val="28"/>
          <w:szCs w:val="28"/>
          <w:lang w:val="ru-RU" w:eastAsia="ru-RU"/>
        </w:rPr>
        <w:t xml:space="preserve">контроле на территории </w:t>
      </w:r>
    </w:p>
    <w:p w:rsidR="002E4910" w:rsidRPr="0026140B" w:rsidRDefault="002E4910" w:rsidP="002E4910">
      <w:pPr>
        <w:shd w:val="clear" w:color="auto" w:fill="FFFFFF"/>
        <w:spacing w:line="302" w:lineRule="atLeast"/>
        <w:ind w:firstLine="850"/>
        <w:jc w:val="right"/>
        <w:rPr>
          <w:rFonts w:ascii="Times New Roman" w:eastAsia="Times New Roman" w:hAnsi="Times New Roman" w:cs="Times New Roman"/>
          <w:color w:val="000000"/>
          <w:sz w:val="28"/>
          <w:szCs w:val="28"/>
          <w:lang w:val="ru-RU" w:eastAsia="ru-RU"/>
        </w:rPr>
      </w:pPr>
      <w:r w:rsidRPr="0026140B">
        <w:rPr>
          <w:rFonts w:ascii="Times New Roman" w:eastAsia="Times New Roman" w:hAnsi="Times New Roman" w:cs="Times New Roman"/>
          <w:color w:val="000000"/>
          <w:sz w:val="28"/>
          <w:szCs w:val="28"/>
          <w:lang w:val="ru-RU" w:eastAsia="ru-RU"/>
        </w:rPr>
        <w:t xml:space="preserve">Анучинского муниципального округа </w:t>
      </w:r>
    </w:p>
    <w:p w:rsidR="002E4910" w:rsidRPr="0026140B" w:rsidRDefault="002E4910" w:rsidP="002E4910">
      <w:pPr>
        <w:shd w:val="clear" w:color="auto" w:fill="FFFFFF"/>
        <w:spacing w:line="259" w:lineRule="atLeast"/>
        <w:ind w:firstLine="706"/>
        <w:jc w:val="right"/>
        <w:rPr>
          <w:rFonts w:ascii="Times New Roman" w:eastAsia="Times New Roman" w:hAnsi="Times New Roman" w:cs="Times New Roman"/>
          <w:color w:val="000000"/>
          <w:sz w:val="27"/>
          <w:szCs w:val="27"/>
          <w:lang w:val="ru-RU" w:eastAsia="ar-SA"/>
        </w:rPr>
      </w:pPr>
      <w:r w:rsidRPr="0026140B">
        <w:rPr>
          <w:rFonts w:ascii="Times New Roman" w:eastAsia="Times New Roman" w:hAnsi="Times New Roman" w:cs="Times New Roman"/>
          <w:color w:val="000000"/>
          <w:sz w:val="24"/>
          <w:szCs w:val="24"/>
          <w:lang w:val="ru-RU" w:eastAsia="ru-RU"/>
        </w:rPr>
        <w:t> </w:t>
      </w:r>
    </w:p>
    <w:p w:rsidR="002E4910" w:rsidRPr="002A7F7E" w:rsidRDefault="002E4910" w:rsidP="002E4910">
      <w:pPr>
        <w:shd w:val="clear" w:color="auto" w:fill="FFFFFF"/>
        <w:spacing w:line="280" w:lineRule="atLeast"/>
        <w:jc w:val="center"/>
        <w:rPr>
          <w:rFonts w:ascii="Times New Roman" w:eastAsia="Times New Roman" w:hAnsi="Times New Roman" w:cs="Times New Roman"/>
          <w:b/>
          <w:color w:val="000000"/>
          <w:sz w:val="28"/>
          <w:szCs w:val="28"/>
          <w:lang w:val="ru-RU" w:eastAsia="ar-SA"/>
        </w:rPr>
      </w:pPr>
      <w:r w:rsidRPr="002A7F7E">
        <w:rPr>
          <w:rFonts w:ascii="Times New Roman" w:eastAsia="Times New Roman" w:hAnsi="Times New Roman" w:cs="Times New Roman"/>
          <w:b/>
          <w:color w:val="000000"/>
          <w:sz w:val="28"/>
          <w:szCs w:val="28"/>
          <w:lang w:val="ru-RU" w:eastAsia="ru-RU"/>
        </w:rPr>
        <w:t xml:space="preserve">Индикативные показатели результативности и эффективности </w:t>
      </w:r>
    </w:p>
    <w:p w:rsidR="002E4910" w:rsidRPr="002A7F7E" w:rsidRDefault="002E4910" w:rsidP="002E4910">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A7F7E">
        <w:rPr>
          <w:rFonts w:ascii="Times New Roman" w:eastAsia="Times New Roman" w:hAnsi="Times New Roman" w:cs="Times New Roman"/>
          <w:b/>
          <w:color w:val="000000"/>
          <w:sz w:val="28"/>
          <w:szCs w:val="28"/>
          <w:lang w:val="ru-RU" w:eastAsia="ru-RU"/>
        </w:rPr>
        <w:t xml:space="preserve">муниципального жилищного контроля на территории </w:t>
      </w:r>
    </w:p>
    <w:p w:rsidR="002E4910" w:rsidRPr="002A7F7E" w:rsidRDefault="002E4910" w:rsidP="002E4910">
      <w:pPr>
        <w:shd w:val="clear" w:color="auto" w:fill="FFFFFF"/>
        <w:spacing w:line="280" w:lineRule="atLeast"/>
        <w:jc w:val="center"/>
        <w:rPr>
          <w:rFonts w:ascii="Times New Roman" w:eastAsia="Times New Roman" w:hAnsi="Times New Roman" w:cs="Times New Roman"/>
          <w:b/>
          <w:color w:val="000000"/>
          <w:sz w:val="28"/>
          <w:szCs w:val="28"/>
          <w:lang w:val="ru-RU" w:eastAsia="ru-RU"/>
        </w:rPr>
      </w:pPr>
      <w:r w:rsidRPr="002A7F7E">
        <w:rPr>
          <w:rFonts w:ascii="Times New Roman" w:eastAsia="Times New Roman" w:hAnsi="Times New Roman" w:cs="Times New Roman"/>
          <w:b/>
          <w:color w:val="000000"/>
          <w:sz w:val="28"/>
          <w:szCs w:val="28"/>
          <w:lang w:val="ru-RU" w:eastAsia="ru-RU"/>
        </w:rPr>
        <w:t xml:space="preserve">Анучинского муниципального округа </w:t>
      </w:r>
    </w:p>
    <w:p w:rsidR="002E4910" w:rsidRPr="0026140B" w:rsidRDefault="002E4910" w:rsidP="002E4910">
      <w:pPr>
        <w:shd w:val="clear" w:color="auto" w:fill="FFFFFF"/>
        <w:spacing w:line="280" w:lineRule="atLeast"/>
        <w:jc w:val="center"/>
        <w:rPr>
          <w:rFonts w:ascii="Times New Roman" w:eastAsia="Times New Roman" w:hAnsi="Times New Roman" w:cs="Times New Roman"/>
          <w:color w:val="000000"/>
          <w:sz w:val="28"/>
          <w:szCs w:val="28"/>
          <w:lang w:val="ru-RU" w:eastAsia="ar-SA"/>
        </w:rPr>
      </w:pP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szCs w:val="28"/>
          <w:lang w:val="ru-RU" w:eastAsia="en-US"/>
        </w:rPr>
      </w:pPr>
      <w:r w:rsidRPr="0026140B">
        <w:rPr>
          <w:rFonts w:ascii="Times New Roman" w:eastAsia="Times New Roman" w:hAnsi="Times New Roman" w:cs="Times New Roman"/>
          <w:color w:val="000000"/>
          <w:sz w:val="28"/>
          <w:szCs w:val="28"/>
          <w:lang w:val="ru-RU" w:eastAsia="en-US"/>
        </w:rPr>
        <w:t xml:space="preserve">При осуществлении муниципального </w:t>
      </w:r>
      <w:r>
        <w:rPr>
          <w:rFonts w:ascii="Times New Roman" w:eastAsia="Times New Roman" w:hAnsi="Times New Roman" w:cs="Times New Roman"/>
          <w:color w:val="000000"/>
          <w:sz w:val="28"/>
          <w:szCs w:val="28"/>
          <w:lang w:val="ru-RU" w:eastAsia="en-US"/>
        </w:rPr>
        <w:t xml:space="preserve">жилищного </w:t>
      </w:r>
      <w:r w:rsidRPr="0026140B">
        <w:rPr>
          <w:rFonts w:ascii="Times New Roman" w:eastAsia="Times New Roman" w:hAnsi="Times New Roman" w:cs="Times New Roman"/>
          <w:color w:val="000000"/>
          <w:sz w:val="28"/>
          <w:szCs w:val="28"/>
          <w:lang w:val="ru-RU" w:eastAsia="en-US"/>
        </w:rPr>
        <w:t>контроля на территории Анучинского муниципального округа устанавливаются следующие индикативные показатели:</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2)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3) общее</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с взаимодействием, проведенных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4) количество контрольных мероприятий с взаимодействием</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каждому виду контрольного мероприятия, проведенных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5)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контрольных мероприятий, проведенных с использованием средств дистанционного взаимодействия,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6) количество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обязательных профилактических визитов, проведенных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7) количество предостережений о недопустимости нарушения обязательных</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требований, объявленных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8) количество контрольных мероприятий, по результатам которых</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выявлены нарушения обязательных требований,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9) количество контрольных мероприятий, по итогам которых</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возбуждены дела об административных правонарушениях,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10) сумма</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административных штрафов, наложенных по результатам контрольных мероприятий,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11) количество направленных в органы прокуратуры заявлений о согласовании</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12) количество направленных в органы прокуратуры заявлений о согласовании</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проведения контрольных мероприятий, по которым органами прокуратуры отказано в согласовании,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13) общее количество учтенных объектов контроля на конец отчетного</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периода;</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14) количество учтенных объектов контроля, отнесенных к категориям риска,</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по каждой из категорий риска, на конец отчетного периода;</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lastRenderedPageBreak/>
        <w:t>15) количество учтенных контролируемых лиц на конец отчетного периода;</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16) количество учтенных контролируемых лиц, в отношении которых проведены контрольные мероприятия,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17)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18) количество исковых заявлений об оспаривании решений, действий(бездействий) должностных лиц уполномоченного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2E4910" w:rsidRPr="0026140B" w:rsidRDefault="002E4910" w:rsidP="002E4910">
      <w:pPr>
        <w:shd w:val="clear" w:color="auto" w:fill="FFFFFF"/>
        <w:spacing w:line="280" w:lineRule="atLeast"/>
        <w:ind w:firstLine="709"/>
        <w:jc w:val="both"/>
        <w:rPr>
          <w:rFonts w:ascii="Times New Roman" w:eastAsia="Times New Roman" w:hAnsi="Times New Roman" w:cs="Times New Roman"/>
          <w:color w:val="000000"/>
          <w:sz w:val="28"/>
          <w:lang w:val="ru-RU" w:eastAsia="ar-SA"/>
        </w:rPr>
      </w:pPr>
      <w:r w:rsidRPr="0026140B">
        <w:rPr>
          <w:rFonts w:ascii="Times New Roman" w:eastAsia="Times New Roman" w:hAnsi="Times New Roman" w:cs="Times New Roman"/>
          <w:color w:val="000000"/>
          <w:sz w:val="28"/>
          <w:szCs w:val="28"/>
          <w:lang w:val="ru-RU" w:eastAsia="en-US"/>
        </w:rPr>
        <w:t>19) количество контрольных мероприятий, проведенных с грубым</w:t>
      </w:r>
      <w:r w:rsidR="00714B2A">
        <w:rPr>
          <w:rFonts w:ascii="Times New Roman" w:eastAsia="Times New Roman" w:hAnsi="Times New Roman" w:cs="Times New Roman"/>
          <w:color w:val="000000"/>
          <w:sz w:val="28"/>
          <w:szCs w:val="28"/>
          <w:lang w:val="ru-RU" w:eastAsia="en-US"/>
        </w:rPr>
        <w:t xml:space="preserve"> </w:t>
      </w:r>
      <w:r w:rsidRPr="0026140B">
        <w:rPr>
          <w:rFonts w:ascii="Times New Roman" w:eastAsia="Times New Roman" w:hAnsi="Times New Roman" w:cs="Times New Roman"/>
          <w:color w:val="000000"/>
          <w:sz w:val="28"/>
          <w:szCs w:val="28"/>
          <w:lang w:val="ru-RU" w:eastAsia="en-US"/>
        </w:rPr>
        <w:t>нарушением требований к организации и осуществлению муниципального контроля и результаты которых и (или) отменены, за отчетный период.</w:t>
      </w: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p w:rsidR="002E4910" w:rsidRDefault="002E4910" w:rsidP="002A7F7E">
      <w:pPr>
        <w:pStyle w:val="ConsPlusNormal"/>
      </w:pPr>
    </w:p>
    <w:sectPr w:rsidR="002E4910" w:rsidSect="000A40B8">
      <w:headerReference w:type="default" r:id="rId13"/>
      <w:pgSz w:w="11906" w:h="16838"/>
      <w:pgMar w:top="426" w:right="706" w:bottom="709"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198D" w:rsidRDefault="00A4198D" w:rsidP="009D7A75">
      <w:r>
        <w:separator/>
      </w:r>
    </w:p>
  </w:endnote>
  <w:endnote w:type="continuationSeparator" w:id="1">
    <w:p w:rsidR="00A4198D" w:rsidRDefault="00A4198D" w:rsidP="009D7A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198D" w:rsidRDefault="00A4198D" w:rsidP="009D7A75">
      <w:r>
        <w:separator/>
      </w:r>
    </w:p>
  </w:footnote>
  <w:footnote w:type="continuationSeparator" w:id="1">
    <w:p w:rsidR="00A4198D" w:rsidRDefault="00A4198D" w:rsidP="009D7A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89561"/>
      <w:docPartObj>
        <w:docPartGallery w:val="Page Numbers (Top of Page)"/>
        <w:docPartUnique/>
      </w:docPartObj>
    </w:sdtPr>
    <w:sdtContent>
      <w:p w:rsidR="009D7A75" w:rsidRDefault="000715E8">
        <w:pPr>
          <w:pStyle w:val="a7"/>
          <w:jc w:val="center"/>
        </w:pPr>
        <w:fldSimple w:instr=" PAGE   \* MERGEFORMAT ">
          <w:r w:rsidR="004E7B0B">
            <w:rPr>
              <w:noProof/>
            </w:rPr>
            <w:t>23</w:t>
          </w:r>
        </w:fldSimple>
      </w:p>
    </w:sdtContent>
  </w:sdt>
  <w:p w:rsidR="009D7A75" w:rsidRDefault="009D7A7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0D132A3"/>
    <w:multiLevelType w:val="singleLevel"/>
    <w:tmpl w:val="A0D132A3"/>
    <w:lvl w:ilvl="0">
      <w:start w:val="1"/>
      <w:numFmt w:val="decimal"/>
      <w:suff w:val="space"/>
      <w:lvlText w:val="%1."/>
      <w:lvlJc w:val="left"/>
      <w:pPr>
        <w:ind w:left="420"/>
      </w:pPr>
    </w:lvl>
  </w:abstractNum>
  <w:abstractNum w:abstractNumId="1">
    <w:nsid w:val="F9E2FC30"/>
    <w:multiLevelType w:val="singleLevel"/>
    <w:tmpl w:val="F9E2FC30"/>
    <w:lvl w:ilvl="0">
      <w:start w:val="1"/>
      <w:numFmt w:val="decimal"/>
      <w:suff w:val="space"/>
      <w:lvlText w:val="%1."/>
      <w:lvlJc w:val="left"/>
    </w:lvl>
  </w:abstractNum>
  <w:abstractNum w:abstractNumId="2">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3">
    <w:nsid w:val="2F345AB1"/>
    <w:multiLevelType w:val="singleLevel"/>
    <w:tmpl w:val="2F345AB1"/>
    <w:lvl w:ilvl="0">
      <w:start w:val="3"/>
      <w:numFmt w:val="decimal"/>
      <w:suff w:val="space"/>
      <w:lvlText w:val="%1."/>
      <w:lvlJc w:val="left"/>
      <w:pPr>
        <w:tabs>
          <w:tab w:val="left" w:pos="0"/>
        </w:tabs>
      </w:pPr>
      <w:rPr>
        <w:rFonts w:hint="default"/>
      </w:rPr>
    </w:lvl>
  </w:abstractNum>
  <w:abstractNum w:abstractNumId="4">
    <w:nsid w:val="429367D6"/>
    <w:multiLevelType w:val="multilevel"/>
    <w:tmpl w:val="429367D6"/>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rawingGridHorizontalSpacing w:val="100"/>
  <w:drawingGridVerticalSpacing w:val="156"/>
  <w:displayHorizontalDrawingGridEvery w:val="2"/>
  <w:noPunctuationKerning/>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doNotUseIndentAsNumberingTabStop/>
  </w:compat>
  <w:rsids>
    <w:rsidRoot w:val="6B447B3F"/>
    <w:rsid w:val="000431E0"/>
    <w:rsid w:val="000715E8"/>
    <w:rsid w:val="00087B73"/>
    <w:rsid w:val="000A40B8"/>
    <w:rsid w:val="002355C1"/>
    <w:rsid w:val="0028677A"/>
    <w:rsid w:val="00292763"/>
    <w:rsid w:val="002A7F7E"/>
    <w:rsid w:val="002D1DAF"/>
    <w:rsid w:val="002E4910"/>
    <w:rsid w:val="002E6C2C"/>
    <w:rsid w:val="00333162"/>
    <w:rsid w:val="00396960"/>
    <w:rsid w:val="003B2570"/>
    <w:rsid w:val="00432C5F"/>
    <w:rsid w:val="004661ED"/>
    <w:rsid w:val="0047722E"/>
    <w:rsid w:val="004964A7"/>
    <w:rsid w:val="004A1273"/>
    <w:rsid w:val="004E7B0B"/>
    <w:rsid w:val="005E596B"/>
    <w:rsid w:val="00625730"/>
    <w:rsid w:val="00654C9B"/>
    <w:rsid w:val="00714B2A"/>
    <w:rsid w:val="007B5CD7"/>
    <w:rsid w:val="008613FE"/>
    <w:rsid w:val="00882D33"/>
    <w:rsid w:val="00926523"/>
    <w:rsid w:val="009303C2"/>
    <w:rsid w:val="009330E1"/>
    <w:rsid w:val="009C7C85"/>
    <w:rsid w:val="009D7A75"/>
    <w:rsid w:val="00A4198D"/>
    <w:rsid w:val="00A72345"/>
    <w:rsid w:val="00A9171B"/>
    <w:rsid w:val="00AD55BA"/>
    <w:rsid w:val="00AE414F"/>
    <w:rsid w:val="00C07CD8"/>
    <w:rsid w:val="00C12153"/>
    <w:rsid w:val="00C67680"/>
    <w:rsid w:val="00E2619E"/>
    <w:rsid w:val="00EC63A7"/>
    <w:rsid w:val="00F01228"/>
    <w:rsid w:val="047F1593"/>
    <w:rsid w:val="3BCB5E36"/>
    <w:rsid w:val="41D00648"/>
    <w:rsid w:val="6B447B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1" w:unhideWhenUsed="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4A7"/>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4964A7"/>
    <w:rPr>
      <w:color w:val="0000FF"/>
      <w:u w:val="single"/>
    </w:rPr>
  </w:style>
  <w:style w:type="paragraph" w:customStyle="1" w:styleId="ConsPlusNormal">
    <w:name w:val="ConsPlusNormal"/>
    <w:autoRedefine/>
    <w:uiPriority w:val="99"/>
    <w:qFormat/>
    <w:rsid w:val="002A7F7E"/>
    <w:pPr>
      <w:suppressAutoHyphens/>
      <w:autoSpaceDE w:val="0"/>
      <w:ind w:firstLine="709"/>
      <w:jc w:val="both"/>
    </w:pPr>
    <w:rPr>
      <w:rFonts w:eastAsia="Times New Roman"/>
      <w:b/>
      <w:color w:val="000000"/>
      <w:sz w:val="28"/>
      <w:szCs w:val="28"/>
      <w:lang w:eastAsia="ar-SA"/>
    </w:rPr>
  </w:style>
  <w:style w:type="paragraph" w:customStyle="1" w:styleId="s1">
    <w:name w:val="s_1"/>
    <w:basedOn w:val="a"/>
    <w:autoRedefine/>
    <w:qFormat/>
    <w:rsid w:val="004964A7"/>
    <w:pPr>
      <w:ind w:firstLine="720"/>
      <w:jc w:val="both"/>
    </w:pPr>
    <w:rPr>
      <w:rFonts w:ascii="Arial" w:hAnsi="Arial" w:cs="Arial"/>
      <w:sz w:val="26"/>
      <w:szCs w:val="26"/>
    </w:rPr>
  </w:style>
  <w:style w:type="paragraph" w:customStyle="1" w:styleId="1">
    <w:name w:val="Без интервала1"/>
    <w:autoRedefine/>
    <w:qFormat/>
    <w:rsid w:val="00292763"/>
    <w:pPr>
      <w:tabs>
        <w:tab w:val="left" w:pos="0"/>
      </w:tabs>
      <w:suppressAutoHyphens/>
      <w:jc w:val="center"/>
    </w:pPr>
    <w:rPr>
      <w:rFonts w:eastAsia="Times New Roman"/>
      <w:b/>
      <w:sz w:val="28"/>
      <w:szCs w:val="28"/>
      <w:lang w:eastAsia="zh-CN"/>
    </w:rPr>
  </w:style>
  <w:style w:type="paragraph" w:customStyle="1" w:styleId="ConsTitle">
    <w:name w:val="ConsTitle"/>
    <w:autoRedefine/>
    <w:qFormat/>
    <w:rsid w:val="004964A7"/>
    <w:pPr>
      <w:widowControl w:val="0"/>
      <w:suppressAutoHyphens/>
      <w:snapToGrid w:val="0"/>
    </w:pPr>
    <w:rPr>
      <w:rFonts w:ascii="Arial" w:eastAsia="Times New Roman" w:hAnsi="Arial" w:cs="Arial"/>
      <w:b/>
      <w:sz w:val="16"/>
      <w:lang w:eastAsia="zh-CN"/>
    </w:rPr>
  </w:style>
  <w:style w:type="paragraph" w:customStyle="1" w:styleId="ConsPlusTitle">
    <w:name w:val="ConsPlusTitle"/>
    <w:autoRedefine/>
    <w:qFormat/>
    <w:rsid w:val="004964A7"/>
    <w:pPr>
      <w:widowControl w:val="0"/>
      <w:suppressAutoHyphens/>
      <w:autoSpaceDE w:val="0"/>
    </w:pPr>
    <w:rPr>
      <w:rFonts w:ascii="Calibri" w:eastAsia="Calibri" w:hAnsi="Calibri" w:cs="Calibri"/>
      <w:b/>
      <w:bCs/>
      <w:sz w:val="22"/>
      <w:szCs w:val="22"/>
      <w:lang w:eastAsia="zh-CN"/>
    </w:rPr>
  </w:style>
  <w:style w:type="table" w:styleId="a4">
    <w:name w:val="Table Grid"/>
    <w:basedOn w:val="a1"/>
    <w:uiPriority w:val="39"/>
    <w:qFormat/>
    <w:rsid w:val="00882D33"/>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rsid w:val="00882D33"/>
    <w:rPr>
      <w:rFonts w:ascii="Tahoma" w:hAnsi="Tahoma" w:cs="Tahoma"/>
      <w:sz w:val="16"/>
      <w:szCs w:val="16"/>
    </w:rPr>
  </w:style>
  <w:style w:type="character" w:customStyle="1" w:styleId="a6">
    <w:name w:val="Текст выноски Знак"/>
    <w:basedOn w:val="a0"/>
    <w:link w:val="a5"/>
    <w:rsid w:val="00882D33"/>
    <w:rPr>
      <w:rFonts w:ascii="Tahoma" w:eastAsiaTheme="minorEastAsia" w:hAnsi="Tahoma" w:cs="Tahoma"/>
      <w:sz w:val="16"/>
      <w:szCs w:val="16"/>
      <w:lang w:val="en-US" w:eastAsia="zh-CN"/>
    </w:rPr>
  </w:style>
  <w:style w:type="paragraph" w:styleId="a7">
    <w:name w:val="header"/>
    <w:basedOn w:val="a"/>
    <w:link w:val="a8"/>
    <w:uiPriority w:val="99"/>
    <w:rsid w:val="009D7A75"/>
    <w:pPr>
      <w:tabs>
        <w:tab w:val="center" w:pos="4677"/>
        <w:tab w:val="right" w:pos="9355"/>
      </w:tabs>
    </w:pPr>
  </w:style>
  <w:style w:type="character" w:customStyle="1" w:styleId="a8">
    <w:name w:val="Верхний колонтитул Знак"/>
    <w:basedOn w:val="a0"/>
    <w:link w:val="a7"/>
    <w:uiPriority w:val="99"/>
    <w:rsid w:val="009D7A75"/>
    <w:rPr>
      <w:rFonts w:asciiTheme="minorHAnsi" w:eastAsiaTheme="minorEastAsia" w:hAnsiTheme="minorHAnsi" w:cstheme="minorBidi"/>
      <w:lang w:val="en-US" w:eastAsia="zh-CN"/>
    </w:rPr>
  </w:style>
  <w:style w:type="paragraph" w:styleId="a9">
    <w:name w:val="footer"/>
    <w:basedOn w:val="a"/>
    <w:link w:val="aa"/>
    <w:rsid w:val="009D7A75"/>
    <w:pPr>
      <w:tabs>
        <w:tab w:val="center" w:pos="4677"/>
        <w:tab w:val="right" w:pos="9355"/>
      </w:tabs>
    </w:pPr>
  </w:style>
  <w:style w:type="character" w:customStyle="1" w:styleId="aa">
    <w:name w:val="Нижний колонтитул Знак"/>
    <w:basedOn w:val="a0"/>
    <w:link w:val="a9"/>
    <w:rsid w:val="009D7A75"/>
    <w:rPr>
      <w:rFonts w:asciiTheme="minorHAnsi" w:eastAsiaTheme="minorEastAsia" w:hAnsiTheme="minorHAnsi" w:cstheme="minorBidi"/>
      <w:lang w:val="en-US" w:eastAsia="zh-CN"/>
    </w:rPr>
  </w:style>
  <w:style w:type="paragraph" w:styleId="ab">
    <w:name w:val="List Paragraph"/>
    <w:basedOn w:val="a"/>
    <w:uiPriority w:val="34"/>
    <w:qFormat/>
    <w:rsid w:val="002E4910"/>
    <w:pPr>
      <w:ind w:left="720"/>
      <w:contextualSpacing/>
    </w:pPr>
  </w:style>
  <w:style w:type="paragraph" w:styleId="ac">
    <w:name w:val="No Spacing"/>
    <w:uiPriority w:val="1"/>
    <w:qFormat/>
    <w:rsid w:val="002E4910"/>
    <w:rPr>
      <w:rFonts w:eastAsia="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3238&amp;date=04.03.2025&amp;dst=101624&amp;fie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001&amp;dst=100441&amp;field=134&amp;date=25.02.202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495001&amp;dst=100440&amp;field=134&amp;date=25.02.2025" TargetMode="External"/><Relationship Id="rId4" Type="http://schemas.openxmlformats.org/officeDocument/2006/relationships/settings" Target="settings.xml"/><Relationship Id="rId9" Type="http://schemas.openxmlformats.org/officeDocument/2006/relationships/hyperlink" Target="https://www.consultant.ru/document/cons_doc_LAW_495106/"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B200B-3BFC-4130-800A-498402B3E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27</Pages>
  <Words>7199</Words>
  <Characters>55498</Characters>
  <Application>Microsoft Office Word</Application>
  <DocSecurity>0</DocSecurity>
  <Lines>462</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62572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34</cp:revision>
  <cp:lastPrinted>2025-06-20T01:19:00Z</cp:lastPrinted>
  <dcterms:created xsi:type="dcterms:W3CDTF">2025-05-15T01:52:00Z</dcterms:created>
  <dcterms:modified xsi:type="dcterms:W3CDTF">2025-06-20T02:03:00Z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2BD6D5F12E34429092CB4DAF5FAE52BC_11</vt:lpwstr>
  </property>
</Properties>
</file>