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762000" cy="1133475"/>
            <wp:effectExtent l="0" t="0" r="0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ОКРУГА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ind w:firstLine="2940" w:firstLineChars="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Е Н И Е            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________</w:t>
      </w:r>
      <w:r>
        <w:rPr>
          <w:sz w:val="28"/>
          <w:szCs w:val="28"/>
        </w:rPr>
        <w:t xml:space="preserve">                </w:t>
      </w:r>
      <w:r>
        <w:rPr>
          <w:rFonts w:hint="default"/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</w:rPr>
        <w:t xml:space="preserve">    с.Анучино                </w:t>
      </w:r>
      <w:r>
        <w:rPr>
          <w:rFonts w:hint="default"/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            №</w:t>
      </w:r>
      <w:r>
        <w:rPr>
          <w:rFonts w:hint="default"/>
          <w:sz w:val="28"/>
          <w:szCs w:val="28"/>
          <w:lang w:val="ru-RU"/>
        </w:rPr>
        <w:t>_________</w:t>
      </w:r>
      <w:r>
        <w:rPr>
          <w:sz w:val="28"/>
          <w:szCs w:val="28"/>
        </w:rPr>
        <w:t xml:space="preserve"> </w:t>
      </w:r>
    </w:p>
    <w:p>
      <w:pPr>
        <w:jc w:val="center"/>
        <w:rPr>
          <w:sz w:val="28"/>
          <w:szCs w:val="28"/>
        </w:rPr>
      </w:pPr>
    </w:p>
    <w:p>
      <w:pPr>
        <w:pStyle w:val="5"/>
        <w:spacing w:line="276" w:lineRule="auto"/>
        <w:ind w:left="-28" w:firstLine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муниципальную программу </w:t>
      </w:r>
      <w:r>
        <w:rPr>
          <w:b/>
          <w:bCs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>молодежной политики и патриотического воспитания граждан в Анучинском муниципальном округе на 2020-2024 годы»</w:t>
      </w:r>
      <w:r>
        <w:rPr>
          <w:b/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утвержденную постановлением администрации Анучинского муниципального района от 30.09.2019 г №553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3"/>
        <w:tblW w:w="9715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39"/>
        <w:gridCol w:w="7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</w:trPr>
        <w:tc>
          <w:tcPr>
            <w:tcW w:w="9639" w:type="dxa"/>
          </w:tcPr>
          <w:p>
            <w:pPr>
              <w:pStyle w:val="5"/>
              <w:tabs>
                <w:tab w:val="right" w:pos="9328"/>
                <w:tab w:val="clear" w:pos="9355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округа,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jc w:val="both"/>
        <w:rPr>
          <w:sz w:val="10"/>
          <w:szCs w:val="10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spacing w:line="360" w:lineRule="auto"/>
        <w:jc w:val="both"/>
        <w:rPr>
          <w:sz w:val="10"/>
          <w:szCs w:val="10"/>
        </w:rPr>
      </w:pPr>
    </w:p>
    <w:p>
      <w:pPr>
        <w:pageBreakBefore w:val="0"/>
        <w:numPr>
          <w:ilvl w:val="0"/>
          <w:numId w:val="1"/>
        </w:numPr>
        <w:kinsoku/>
        <w:wordWrap/>
        <w:topLinePunct w:val="0"/>
        <w:autoSpaceDE w:val="0"/>
        <w:autoSpaceDN/>
        <w:bidi w:val="0"/>
        <w:adjustRightInd/>
        <w:snapToGrid/>
        <w:spacing w:line="360" w:lineRule="auto"/>
        <w:ind w:left="0" w:leftChars="0" w:right="-6" w:firstLine="719" w:firstLineChars="25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Внести  в постановление администрации Анучинского муниципального района от </w:t>
      </w:r>
      <w:r>
        <w:rPr>
          <w:rFonts w:hint="default"/>
          <w:b w:val="0"/>
          <w:bCs w:val="0"/>
          <w:sz w:val="28"/>
          <w:szCs w:val="28"/>
          <w:lang w:val="ru-RU"/>
        </w:rPr>
        <w:t>30</w:t>
      </w:r>
      <w:r>
        <w:rPr>
          <w:b w:val="0"/>
          <w:bCs w:val="0"/>
          <w:sz w:val="28"/>
          <w:szCs w:val="28"/>
        </w:rPr>
        <w:t>.09.201</w:t>
      </w:r>
      <w:r>
        <w:rPr>
          <w:rFonts w:hint="default"/>
          <w:b w:val="0"/>
          <w:bCs w:val="0"/>
          <w:sz w:val="28"/>
          <w:szCs w:val="28"/>
          <w:lang w:val="ru-RU"/>
        </w:rPr>
        <w:t>9</w:t>
      </w:r>
      <w:r>
        <w:rPr>
          <w:b w:val="0"/>
          <w:bCs w:val="0"/>
          <w:sz w:val="28"/>
          <w:szCs w:val="28"/>
        </w:rPr>
        <w:t xml:space="preserve"> №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553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«Об утверждении муниципальной программы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«Развитие </w:t>
      </w:r>
      <w:r>
        <w:rPr>
          <w:sz w:val="28"/>
          <w:szCs w:val="28"/>
        </w:rPr>
        <w:t>молодежной политики и патриотического воспитания граждан в Анучинском муниципальном округе на 2020-2024 годы»</w:t>
      </w:r>
      <w:r>
        <w:rPr>
          <w:rFonts w:hint="default"/>
          <w:b w:val="0"/>
          <w:bCs w:val="0"/>
          <w:sz w:val="28"/>
          <w:szCs w:val="28"/>
          <w:lang w:val="ru-RU"/>
        </w:rPr>
        <w:t>» (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далее Постановление)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следующие изменения:</w:t>
      </w:r>
    </w:p>
    <w:p>
      <w:pPr>
        <w:pageBreakBefore w:val="0"/>
        <w:kinsoku/>
        <w:wordWrap/>
        <w:topLinePunct w:val="0"/>
        <w:autoSpaceDE w:val="0"/>
        <w:autoSpaceDN/>
        <w:bidi w:val="0"/>
        <w:adjustRightInd/>
        <w:snapToGrid/>
        <w:spacing w:line="360" w:lineRule="auto"/>
        <w:ind w:left="0" w:leftChars="0" w:firstLine="719" w:firstLineChars="25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1.1. В наименовании и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по тексту Постановления слова «…202</w:t>
      </w:r>
      <w:r>
        <w:rPr>
          <w:rFonts w:hint="default"/>
          <w:b w:val="0"/>
          <w:bCs w:val="0"/>
          <w:sz w:val="28"/>
          <w:szCs w:val="28"/>
          <w:lang w:val="ru-RU"/>
        </w:rPr>
        <w:t>4</w:t>
      </w:r>
      <w:r>
        <w:rPr>
          <w:b w:val="0"/>
          <w:bCs w:val="0"/>
          <w:sz w:val="28"/>
          <w:szCs w:val="28"/>
        </w:rPr>
        <w:t>годы»  заменить  на слова « …202</w:t>
      </w:r>
      <w:r>
        <w:rPr>
          <w:rFonts w:hint="default"/>
          <w:b w:val="0"/>
          <w:bCs w:val="0"/>
          <w:sz w:val="28"/>
          <w:szCs w:val="28"/>
          <w:lang w:val="ru-RU"/>
        </w:rPr>
        <w:t>6</w:t>
      </w:r>
      <w:r>
        <w:rPr>
          <w:b w:val="0"/>
          <w:bCs w:val="0"/>
          <w:sz w:val="28"/>
          <w:szCs w:val="28"/>
        </w:rPr>
        <w:t>годы».</w:t>
      </w:r>
    </w:p>
    <w:p>
      <w:pPr>
        <w:pageBreakBefore w:val="0"/>
        <w:numPr>
          <w:ilvl w:val="0"/>
          <w:numId w:val="0"/>
        </w:numPr>
        <w:kinsoku/>
        <w:wordWrap/>
        <w:topLinePunct w:val="0"/>
        <w:autoSpaceDE w:val="0"/>
        <w:autoSpaceDN/>
        <w:bidi w:val="0"/>
        <w:adjustRightInd/>
        <w:snapToGrid/>
        <w:spacing w:line="360" w:lineRule="auto"/>
        <w:ind w:left="0" w:leftChars="0" w:firstLine="719" w:firstLineChars="257"/>
        <w:jc w:val="both"/>
        <w:rPr>
          <w:b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>нести</w:t>
      </w:r>
      <w:r>
        <w:rPr>
          <w:rFonts w:hint="default"/>
          <w:sz w:val="28"/>
          <w:szCs w:val="28"/>
          <w:lang w:val="ru-RU"/>
        </w:rPr>
        <w:t xml:space="preserve"> в </w:t>
      </w:r>
      <w:r>
        <w:rPr>
          <w:sz w:val="28"/>
          <w:szCs w:val="28"/>
        </w:rPr>
        <w:t xml:space="preserve">муниципальную программу  </w:t>
      </w:r>
      <w:r>
        <w:rPr>
          <w:bCs/>
          <w:sz w:val="28"/>
          <w:szCs w:val="28"/>
        </w:rPr>
        <w:t xml:space="preserve">«Развитие </w:t>
      </w:r>
      <w:r>
        <w:rPr>
          <w:sz w:val="28"/>
          <w:szCs w:val="28"/>
        </w:rPr>
        <w:t>молодежной политики и патриотического воспитания граждан в Анучинском муниципальном округе на 2020-2024 годы», утвержденную постановлением администрации Анучинского муниципального района от 30.09.2019 г №55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(далее Программа) внести следующие изменения:</w:t>
      </w:r>
    </w:p>
    <w:p>
      <w:pPr>
        <w:pStyle w:val="10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0" w:leftChars="0" w:firstLine="719" w:firstLineChars="257"/>
        <w:jc w:val="both"/>
        <w:rPr>
          <w:b w:val="0"/>
          <w:bCs w:val="0"/>
          <w:sz w:val="28"/>
          <w:szCs w:val="28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2.1. </w:t>
      </w:r>
      <w:r>
        <w:rPr>
          <w:b w:val="0"/>
          <w:bCs w:val="0"/>
          <w:sz w:val="28"/>
          <w:szCs w:val="28"/>
        </w:rPr>
        <w:t>В наименовании и по тексту П</w:t>
      </w:r>
      <w:r>
        <w:rPr>
          <w:b w:val="0"/>
          <w:bCs w:val="0"/>
          <w:sz w:val="28"/>
          <w:szCs w:val="28"/>
          <w:lang w:val="ru-RU"/>
        </w:rPr>
        <w:t>рограммы</w:t>
      </w:r>
      <w:r>
        <w:rPr>
          <w:b w:val="0"/>
          <w:bCs w:val="0"/>
          <w:sz w:val="28"/>
          <w:szCs w:val="28"/>
        </w:rPr>
        <w:t xml:space="preserve"> слова «…202</w:t>
      </w:r>
      <w:r>
        <w:rPr>
          <w:rFonts w:hint="default"/>
          <w:b w:val="0"/>
          <w:bCs w:val="0"/>
          <w:sz w:val="28"/>
          <w:szCs w:val="28"/>
          <w:lang w:val="ru-RU"/>
        </w:rPr>
        <w:t>4</w:t>
      </w:r>
      <w:r>
        <w:rPr>
          <w:b w:val="0"/>
          <w:bCs w:val="0"/>
          <w:sz w:val="28"/>
          <w:szCs w:val="28"/>
        </w:rPr>
        <w:t>годы»  заменить  на слова « …202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6 </w:t>
      </w:r>
      <w:r>
        <w:rPr>
          <w:b w:val="0"/>
          <w:bCs w:val="0"/>
          <w:sz w:val="28"/>
          <w:szCs w:val="28"/>
        </w:rPr>
        <w:t>годы»</w:t>
      </w:r>
    </w:p>
    <w:p>
      <w:pPr>
        <w:pStyle w:val="10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0" w:leftChars="0" w:firstLine="719" w:firstLineChars="2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2.2.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редакции: </w:t>
      </w:r>
    </w:p>
    <w:tbl>
      <w:tblPr>
        <w:tblStyle w:val="8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02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</w:t>
            </w:r>
            <w:r>
              <w:rPr>
                <w:rFonts w:hint="default"/>
                <w:sz w:val="28"/>
                <w:szCs w:val="28"/>
                <w:lang w:val="ru-RU"/>
              </w:rPr>
              <w:t>1798</w:t>
            </w:r>
            <w:r>
              <w:rPr>
                <w:sz w:val="28"/>
                <w:szCs w:val="28"/>
              </w:rPr>
              <w:t>,962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г.- 277,962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г.- </w:t>
            </w:r>
            <w:r>
              <w:rPr>
                <w:rFonts w:hint="default"/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</w:rPr>
              <w:t>,0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г.- 170,0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г.- </w:t>
            </w:r>
            <w:r>
              <w:rPr>
                <w:rFonts w:hint="default"/>
                <w:sz w:val="28"/>
                <w:szCs w:val="28"/>
                <w:lang w:val="ru-RU"/>
              </w:rPr>
              <w:t>63</w:t>
            </w:r>
            <w:r>
              <w:rPr>
                <w:sz w:val="28"/>
                <w:szCs w:val="28"/>
              </w:rPr>
              <w:t>0,0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г.- </w:t>
            </w:r>
            <w:r>
              <w:rPr>
                <w:rFonts w:hint="default"/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>0,0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rFonts w:hint="default"/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г.- </w:t>
            </w:r>
            <w:r>
              <w:rPr>
                <w:rFonts w:hint="default"/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</w:rPr>
              <w:t>0,0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rFonts w:hint="default"/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 xml:space="preserve"> г.- </w:t>
            </w:r>
            <w:r>
              <w:rPr>
                <w:rFonts w:hint="default"/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</w:rPr>
              <w:t>0,0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бюджет Анучинского  муниципального округа</w:t>
            </w:r>
          </w:p>
        </w:tc>
      </w:tr>
    </w:tbl>
    <w:p>
      <w:pPr>
        <w:shd w:val="clear" w:color="auto" w:fill="FFFFFF"/>
        <w:spacing w:before="108" w:after="108"/>
        <w:ind w:firstLine="708"/>
        <w:jc w:val="both"/>
        <w:outlineLvl w:val="0"/>
        <w:rPr>
          <w:kern w:val="36"/>
          <w:sz w:val="28"/>
          <w:szCs w:val="28"/>
        </w:rPr>
      </w:pPr>
      <w:r>
        <w:rPr>
          <w:rFonts w:hint="default"/>
          <w:spacing w:val="2"/>
          <w:sz w:val="28"/>
          <w:szCs w:val="28"/>
          <w:lang w:val="ru-RU"/>
        </w:rPr>
        <w:t>2</w:t>
      </w:r>
      <w:r>
        <w:rPr>
          <w:spacing w:val="2"/>
          <w:sz w:val="28"/>
          <w:szCs w:val="28"/>
        </w:rPr>
        <w:t>.</w:t>
      </w:r>
      <w:r>
        <w:rPr>
          <w:rFonts w:hint="default"/>
          <w:spacing w:val="2"/>
          <w:sz w:val="28"/>
          <w:szCs w:val="28"/>
          <w:lang w:val="ru-RU"/>
        </w:rPr>
        <w:t>3</w:t>
      </w:r>
      <w:r>
        <w:rPr>
          <w:spacing w:val="2"/>
          <w:sz w:val="28"/>
          <w:szCs w:val="28"/>
        </w:rPr>
        <w:t>.</w:t>
      </w:r>
      <w:r>
        <w:rPr>
          <w:rFonts w:hint="default"/>
          <w:spacing w:val="2"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</w:rPr>
        <w:t xml:space="preserve">Паспорт программы, раздел 7. </w:t>
      </w:r>
      <w:r>
        <w:rPr>
          <w:kern w:val="36"/>
          <w:sz w:val="28"/>
          <w:szCs w:val="28"/>
        </w:rPr>
        <w:t>Ресурсное обеспечении программы, читать в новой редакции</w:t>
      </w:r>
    </w:p>
    <w:tbl>
      <w:tblPr>
        <w:tblStyle w:val="8"/>
        <w:tblW w:w="1005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597"/>
        <w:gridCol w:w="740"/>
        <w:gridCol w:w="770"/>
        <w:gridCol w:w="450"/>
        <w:gridCol w:w="391"/>
        <w:gridCol w:w="425"/>
        <w:gridCol w:w="426"/>
        <w:gridCol w:w="628"/>
        <w:gridCol w:w="670"/>
        <w:gridCol w:w="670"/>
        <w:gridCol w:w="680"/>
        <w:gridCol w:w="720"/>
        <w:gridCol w:w="670"/>
        <w:gridCol w:w="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597" w:type="dxa"/>
            <w:vMerge w:val="restart"/>
          </w:tcPr>
          <w:p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740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770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2320" w:type="dxa"/>
            <w:gridSpan w:val="5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08" w:type="dxa"/>
            <w:gridSpan w:val="6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62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6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28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70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70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80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20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70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/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598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Merge w:val="restart"/>
          </w:tcPr>
          <w:p>
            <w:pP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97" w:type="dxa"/>
            <w:vMerge w:val="restart"/>
          </w:tcPr>
          <w:p>
            <w:pPr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«Развитие </w:t>
            </w:r>
            <w:r>
              <w:rPr>
                <w:b/>
                <w:sz w:val="20"/>
                <w:szCs w:val="20"/>
              </w:rPr>
              <w:t>молодежной политики и патриотического воспитания граждан в Анучинском муниципальном округе на 2020-2024 годы»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социального развития </w:t>
            </w:r>
          </w:p>
        </w:tc>
        <w:tc>
          <w:tcPr>
            <w:tcW w:w="77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277,962</w:t>
            </w:r>
          </w:p>
        </w:tc>
        <w:tc>
          <w:tcPr>
            <w:tcW w:w="670" w:type="dxa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201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70" w:type="dxa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680" w:type="dxa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630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70" w:type="dxa"/>
          </w:tcPr>
          <w:p>
            <w:pPr>
              <w:ind w:right="-108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160,0</w:t>
            </w:r>
          </w:p>
        </w:tc>
        <w:tc>
          <w:tcPr>
            <w:tcW w:w="598" w:type="dxa"/>
            <w:vAlign w:val="top"/>
          </w:tcPr>
          <w:p>
            <w:pPr>
              <w:ind w:right="-108" w:rightChars="0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277,962</w:t>
            </w:r>
          </w:p>
        </w:tc>
        <w:tc>
          <w:tcPr>
            <w:tcW w:w="670" w:type="dxa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201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70" w:type="dxa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680" w:type="dxa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630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70" w:type="dxa"/>
          </w:tcPr>
          <w:p>
            <w:pPr>
              <w:ind w:right="-108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160,0</w:t>
            </w:r>
          </w:p>
        </w:tc>
        <w:tc>
          <w:tcPr>
            <w:tcW w:w="598" w:type="dxa"/>
            <w:vAlign w:val="top"/>
          </w:tcPr>
          <w:p>
            <w:pPr>
              <w:ind w:right="-108" w:rightChars="0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Merge w:val="restart"/>
          </w:tcPr>
          <w:p>
            <w:pP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1.2</w:t>
            </w:r>
          </w:p>
        </w:tc>
        <w:tc>
          <w:tcPr>
            <w:tcW w:w="1597" w:type="dxa"/>
            <w:vMerge w:val="restart"/>
          </w:tcPr>
          <w:p>
            <w:pPr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№1 </w:t>
            </w:r>
            <w:r>
              <w:rPr>
                <w:b/>
                <w:bCs/>
                <w:sz w:val="20"/>
                <w:szCs w:val="20"/>
              </w:rPr>
              <w:t xml:space="preserve">«Патриотическое воспитание граждан Анучинского муниципального </w:t>
            </w:r>
            <w:r>
              <w:rPr>
                <w:b/>
                <w:bCs w:val="0"/>
                <w:sz w:val="20"/>
                <w:szCs w:val="20"/>
              </w:rPr>
              <w:t>округа»</w:t>
            </w:r>
          </w:p>
          <w:p>
            <w:pP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0" w:type="dxa"/>
            <w:vMerge w:val="restart"/>
          </w:tcPr>
          <w:p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КУ МОУО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культуры, образовательные учреждения</w:t>
            </w:r>
          </w:p>
        </w:tc>
        <w:tc>
          <w:tcPr>
            <w:tcW w:w="77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118,462</w:t>
            </w:r>
          </w:p>
        </w:tc>
        <w:tc>
          <w:tcPr>
            <w:tcW w:w="67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7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8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170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8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118,462</w:t>
            </w:r>
          </w:p>
        </w:tc>
        <w:tc>
          <w:tcPr>
            <w:tcW w:w="67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7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8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170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8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Merge w:val="restart"/>
          </w:tcPr>
          <w:p>
            <w:pP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1.2.1</w:t>
            </w:r>
          </w:p>
        </w:tc>
        <w:tc>
          <w:tcPr>
            <w:tcW w:w="1597" w:type="dxa"/>
            <w:vMerge w:val="restart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1.1:</w:t>
            </w:r>
          </w:p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Организационно-методические меры совершенствования системы патриотического воспитания граждан</w:t>
            </w:r>
          </w:p>
        </w:tc>
        <w:tc>
          <w:tcPr>
            <w:tcW w:w="740" w:type="dxa"/>
            <w:vMerge w:val="restart"/>
          </w:tcPr>
          <w:p>
            <w:pPr>
              <w:pStyle w:val="9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Отдел соцразвития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 МОУО, учреждения культуры и образовательные учреждения</w:t>
            </w:r>
          </w:p>
        </w:tc>
        <w:tc>
          <w:tcPr>
            <w:tcW w:w="77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98" w:type="dxa"/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98" w:type="dxa"/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Merge w:val="restart"/>
          </w:tcPr>
          <w:p>
            <w:pP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1.2.2</w:t>
            </w:r>
          </w:p>
        </w:tc>
        <w:tc>
          <w:tcPr>
            <w:tcW w:w="1597" w:type="dxa"/>
            <w:vMerge w:val="restart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1.2:</w:t>
            </w:r>
          </w:p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4"/>
                <w:b w:val="0"/>
                <w:bCs w:val="0"/>
                <w:sz w:val="20"/>
                <w:szCs w:val="20"/>
              </w:rPr>
              <w:t>Совершенствование информационного обеспечения патриотического воспитания граждан</w:t>
            </w:r>
          </w:p>
        </w:tc>
        <w:tc>
          <w:tcPr>
            <w:tcW w:w="740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соцразвитияКУ МОУО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ОУ, учреждения культуры, </w:t>
            </w:r>
          </w:p>
        </w:tc>
        <w:tc>
          <w:tcPr>
            <w:tcW w:w="77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67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85,0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15,0</w:t>
            </w:r>
          </w:p>
        </w:tc>
        <w:tc>
          <w:tcPr>
            <w:tcW w:w="6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15,0</w:t>
            </w: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67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85,0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15,0</w:t>
            </w:r>
          </w:p>
        </w:tc>
        <w:tc>
          <w:tcPr>
            <w:tcW w:w="6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15,0</w:t>
            </w: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Merge w:val="restart"/>
          </w:tcPr>
          <w:p>
            <w:pP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1.2.4.</w:t>
            </w:r>
          </w:p>
        </w:tc>
        <w:tc>
          <w:tcPr>
            <w:tcW w:w="1597" w:type="dxa"/>
            <w:vMerge w:val="restart"/>
          </w:tcPr>
          <w:p>
            <w:pPr>
              <w:jc w:val="both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hint="default"/>
                <w:b/>
                <w:color w:val="000000"/>
                <w:sz w:val="20"/>
                <w:szCs w:val="20"/>
                <w:lang w:val="ru-RU"/>
              </w:rPr>
              <w:t xml:space="preserve"> 1.3: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740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 ГО и ЧС, ХОЗУ,  КУ МОУО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ОУ, учреждения культуры </w:t>
            </w:r>
          </w:p>
        </w:tc>
        <w:tc>
          <w:tcPr>
            <w:tcW w:w="77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82,162</w:t>
            </w:r>
          </w:p>
        </w:tc>
        <w:tc>
          <w:tcPr>
            <w:tcW w:w="67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2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98" w:type="dxa"/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82,162</w:t>
            </w:r>
          </w:p>
        </w:tc>
        <w:tc>
          <w:tcPr>
            <w:tcW w:w="67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20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98" w:type="dxa"/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Merge w:val="restart"/>
          </w:tcPr>
          <w:p>
            <w:pP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1.3.</w:t>
            </w:r>
          </w:p>
        </w:tc>
        <w:tc>
          <w:tcPr>
            <w:tcW w:w="1597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Подпрограмма 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№2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Молодежь Анучинского 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муниципального округа</w:t>
            </w:r>
          </w:p>
        </w:tc>
        <w:tc>
          <w:tcPr>
            <w:tcW w:w="740" w:type="dxa"/>
            <w:vMerge w:val="restart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Отдел соцразвития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 xml:space="preserve">  КУ МОУО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, МОУ ДОД ДЮСШ, </w:t>
            </w:r>
          </w:p>
          <w:p>
            <w:pP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ные и культурно-досуговые учреждения</w:t>
            </w:r>
          </w:p>
        </w:tc>
        <w:tc>
          <w:tcPr>
            <w:tcW w:w="770" w:type="dxa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159,5</w:t>
            </w:r>
          </w:p>
        </w:tc>
        <w:tc>
          <w:tcPr>
            <w:tcW w:w="670" w:type="dxa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111,0</w:t>
            </w:r>
          </w:p>
        </w:tc>
        <w:tc>
          <w:tcPr>
            <w:tcW w:w="670" w:type="dxa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80,0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460,0</w:t>
            </w:r>
          </w:p>
        </w:tc>
        <w:tc>
          <w:tcPr>
            <w:tcW w:w="720" w:type="dxa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670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60,0</w:t>
            </w:r>
          </w:p>
        </w:tc>
        <w:tc>
          <w:tcPr>
            <w:tcW w:w="598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159,5</w:t>
            </w:r>
          </w:p>
        </w:tc>
        <w:tc>
          <w:tcPr>
            <w:tcW w:w="670" w:type="dxa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111,0</w:t>
            </w:r>
          </w:p>
        </w:tc>
        <w:tc>
          <w:tcPr>
            <w:tcW w:w="670" w:type="dxa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80,0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460,0</w:t>
            </w:r>
          </w:p>
        </w:tc>
        <w:tc>
          <w:tcPr>
            <w:tcW w:w="720" w:type="dxa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670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60,0</w:t>
            </w:r>
          </w:p>
        </w:tc>
        <w:tc>
          <w:tcPr>
            <w:tcW w:w="598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Merge w:val="restart"/>
          </w:tcPr>
          <w:p>
            <w:pP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1.3.1.</w:t>
            </w:r>
          </w:p>
        </w:tc>
        <w:tc>
          <w:tcPr>
            <w:tcW w:w="1597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Основное мероприятие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2.1: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Популяризация здорового образа жизни, культуры безопасности жизнедеятельности</w:t>
            </w:r>
          </w:p>
        </w:tc>
        <w:tc>
          <w:tcPr>
            <w:tcW w:w="740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10,0</w:t>
            </w:r>
          </w:p>
        </w:tc>
        <w:tc>
          <w:tcPr>
            <w:tcW w:w="670" w:type="dxa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10,0</w:t>
            </w:r>
          </w:p>
        </w:tc>
        <w:tc>
          <w:tcPr>
            <w:tcW w:w="68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10,0</w:t>
            </w:r>
          </w:p>
        </w:tc>
        <w:tc>
          <w:tcPr>
            <w:tcW w:w="72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10,0</w:t>
            </w:r>
          </w:p>
        </w:tc>
        <w:tc>
          <w:tcPr>
            <w:tcW w:w="670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10,0</w:t>
            </w:r>
          </w:p>
        </w:tc>
        <w:tc>
          <w:tcPr>
            <w:tcW w:w="598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622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 w:val="continue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ru-RU" w:eastAsia="ru-RU" w:bidi="ar-SA"/>
              </w:rPr>
            </w:pPr>
          </w:p>
        </w:tc>
        <w:tc>
          <w:tcPr>
            <w:tcW w:w="740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10,0</w:t>
            </w:r>
          </w:p>
        </w:tc>
        <w:tc>
          <w:tcPr>
            <w:tcW w:w="67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10,0</w:t>
            </w:r>
          </w:p>
        </w:tc>
        <w:tc>
          <w:tcPr>
            <w:tcW w:w="68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10,0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10,0</w:t>
            </w:r>
          </w:p>
        </w:tc>
        <w:tc>
          <w:tcPr>
            <w:tcW w:w="670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10,0</w:t>
            </w:r>
          </w:p>
        </w:tc>
        <w:tc>
          <w:tcPr>
            <w:tcW w:w="598" w:type="dxa"/>
            <w:vAlign w:val="top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Merge w:val="restart"/>
          </w:tcPr>
          <w:p>
            <w:pP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1.3.2.</w:t>
            </w:r>
          </w:p>
        </w:tc>
        <w:tc>
          <w:tcPr>
            <w:tcW w:w="1597" w:type="dxa"/>
            <w:vMerge w:val="restar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Основное мероприятие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2.3: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Совершенствование системы вовлечения молодежи в социальную практику и добровольчество, поддержка молодежных инициатив и талантливой молодежи, повыщение эффективности использования информационной инфраструктуры</w:t>
            </w:r>
          </w:p>
        </w:tc>
        <w:tc>
          <w:tcPr>
            <w:tcW w:w="740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149,5</w:t>
            </w:r>
          </w:p>
        </w:tc>
        <w:tc>
          <w:tcPr>
            <w:tcW w:w="670" w:type="dxa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111,0</w:t>
            </w:r>
          </w:p>
        </w:tc>
        <w:tc>
          <w:tcPr>
            <w:tcW w:w="670" w:type="dxa"/>
          </w:tcPr>
          <w:p>
            <w:pPr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70,0</w:t>
            </w:r>
          </w:p>
        </w:tc>
        <w:tc>
          <w:tcPr>
            <w:tcW w:w="6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ru-RU" w:eastAsia="ru-RU" w:bidi="ar-SA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4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90,0</w:t>
            </w:r>
          </w:p>
        </w:tc>
        <w:tc>
          <w:tcPr>
            <w:tcW w:w="6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</w:t>
            </w: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149,5</w:t>
            </w:r>
          </w:p>
        </w:tc>
        <w:tc>
          <w:tcPr>
            <w:tcW w:w="670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111,0</w:t>
            </w:r>
          </w:p>
        </w:tc>
        <w:tc>
          <w:tcPr>
            <w:tcW w:w="670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70,0</w:t>
            </w:r>
          </w:p>
        </w:tc>
        <w:tc>
          <w:tcPr>
            <w:tcW w:w="6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ru-RU" w:eastAsia="ru-RU" w:bidi="ar-SA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4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90,0</w:t>
            </w:r>
          </w:p>
        </w:tc>
        <w:tc>
          <w:tcPr>
            <w:tcW w:w="6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</w:t>
            </w: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</w:t>
            </w:r>
          </w:p>
        </w:tc>
      </w:tr>
    </w:tbl>
    <w:p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spacing w:line="360" w:lineRule="auto"/>
        <w:ind w:right="-245" w:rightChars="-102" w:firstLine="708"/>
        <w:jc w:val="both"/>
        <w:rPr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2.4. </w:t>
      </w:r>
      <w:r>
        <w:rPr>
          <w:sz w:val="28"/>
          <w:szCs w:val="28"/>
        </w:rPr>
        <w:t xml:space="preserve">Паспорт </w:t>
      </w:r>
      <w:r>
        <w:rPr>
          <w:sz w:val="28"/>
          <w:szCs w:val="28"/>
          <w:lang w:val="ru-RU"/>
        </w:rPr>
        <w:t>Подпрограммы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Патриотическое</w:t>
      </w:r>
      <w:r>
        <w:rPr>
          <w:rFonts w:hint="default"/>
          <w:bCs/>
          <w:sz w:val="28"/>
          <w:szCs w:val="28"/>
          <w:lang w:val="ru-RU"/>
        </w:rPr>
        <w:t xml:space="preserve"> воспитание граждан</w:t>
      </w:r>
      <w:r>
        <w:rPr>
          <w:bCs/>
          <w:sz w:val="28"/>
          <w:szCs w:val="28"/>
        </w:rPr>
        <w:t xml:space="preserve"> Анучинского муниципального округа»</w:t>
      </w:r>
      <w:r>
        <w:rPr>
          <w:sz w:val="28"/>
          <w:szCs w:val="28"/>
        </w:rPr>
        <w:t xml:space="preserve">, раздел «Объем средств бюджета Анучинского муниципального округа на финансирование </w:t>
      </w:r>
      <w:r>
        <w:rPr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sz w:val="28"/>
          <w:szCs w:val="28"/>
        </w:rPr>
        <w:t xml:space="preserve">» читать в новой редакции: </w:t>
      </w:r>
    </w:p>
    <w:p>
      <w:pPr>
        <w:spacing w:line="360" w:lineRule="auto"/>
        <w:ind w:right="-245" w:rightChars="-102" w:firstLine="708"/>
        <w:jc w:val="both"/>
        <w:rPr>
          <w:sz w:val="28"/>
          <w:szCs w:val="28"/>
        </w:rPr>
      </w:pPr>
    </w:p>
    <w:tbl>
      <w:tblPr>
        <w:tblStyle w:val="8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6"/>
        <w:gridCol w:w="5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6" w:type="dxa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09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</w:t>
            </w:r>
            <w:r>
              <w:rPr>
                <w:rFonts w:hint="default"/>
                <w:sz w:val="28"/>
                <w:szCs w:val="28"/>
                <w:lang w:val="ru-RU"/>
              </w:rPr>
              <w:t>768,462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г.-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118,462 </w:t>
            </w:r>
            <w:r>
              <w:rPr>
                <w:sz w:val="28"/>
                <w:szCs w:val="28"/>
              </w:rPr>
              <w:t>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г.- </w:t>
            </w:r>
            <w:r>
              <w:rPr>
                <w:rFonts w:hint="default"/>
                <w:sz w:val="28"/>
                <w:szCs w:val="28"/>
                <w:lang w:val="ru-RU"/>
              </w:rPr>
              <w:t>90</w:t>
            </w:r>
            <w:r>
              <w:rPr>
                <w:sz w:val="28"/>
                <w:szCs w:val="28"/>
              </w:rPr>
              <w:t>,0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г.- </w:t>
            </w:r>
            <w:r>
              <w:rPr>
                <w:rFonts w:hint="default"/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0,0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г.- </w:t>
            </w:r>
            <w:r>
              <w:rPr>
                <w:rFonts w:hint="default"/>
                <w:sz w:val="28"/>
                <w:szCs w:val="28"/>
                <w:lang w:val="ru-RU"/>
              </w:rPr>
              <w:t>170</w:t>
            </w:r>
            <w:r>
              <w:rPr>
                <w:sz w:val="28"/>
                <w:szCs w:val="28"/>
              </w:rPr>
              <w:t>,0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г.- </w:t>
            </w:r>
            <w:r>
              <w:rPr>
                <w:rFonts w:hint="default"/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</w:rPr>
              <w:t>0,0 тыс.рублей;</w:t>
            </w: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2025 г. - 100,0 тыс.рублей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2026 г. - 100,0 тыс.рублей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 муниципального округа</w:t>
            </w:r>
          </w:p>
        </w:tc>
      </w:tr>
    </w:tbl>
    <w:p>
      <w:pPr>
        <w:spacing w:line="240" w:lineRule="auto"/>
        <w:ind w:firstLine="708"/>
        <w:jc w:val="both"/>
        <w:rPr>
          <w:bCs/>
          <w:sz w:val="28"/>
          <w:szCs w:val="28"/>
        </w:rPr>
      </w:pPr>
    </w:p>
    <w:p>
      <w:pPr>
        <w:spacing w:line="360" w:lineRule="auto"/>
        <w:ind w:right="-245" w:rightChars="-102" w:firstLine="708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>.</w:t>
      </w:r>
      <w:r>
        <w:rPr>
          <w:rFonts w:hint="default"/>
          <w:bCs/>
          <w:sz w:val="28"/>
          <w:szCs w:val="28"/>
          <w:lang w:val="ru-RU"/>
        </w:rPr>
        <w:t>5</w:t>
      </w:r>
      <w:r>
        <w:rPr>
          <w:b/>
          <w:bCs/>
          <w:sz w:val="28"/>
          <w:szCs w:val="28"/>
        </w:rPr>
        <w:t>.</w:t>
      </w:r>
      <w:r>
        <w:rPr>
          <w:rFonts w:hint="default"/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Паспорт </w:t>
      </w:r>
      <w:r>
        <w:rPr>
          <w:sz w:val="28"/>
          <w:szCs w:val="28"/>
          <w:lang w:val="ru-RU"/>
        </w:rPr>
        <w:t>Подпрограммы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«Молодежь Анучинского муниципального округа»</w:t>
      </w:r>
      <w:r>
        <w:rPr>
          <w:sz w:val="28"/>
          <w:szCs w:val="28"/>
        </w:rPr>
        <w:t xml:space="preserve">, раздел «Объем средств бюджета Анучинского муниципального округа на финансирование </w:t>
      </w:r>
      <w:r>
        <w:rPr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sz w:val="28"/>
          <w:szCs w:val="28"/>
        </w:rPr>
        <w:t xml:space="preserve">» читать в новой редакции: </w:t>
      </w:r>
    </w:p>
    <w:tbl>
      <w:tblPr>
        <w:tblStyle w:val="8"/>
        <w:tblW w:w="95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5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2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</w:t>
            </w:r>
            <w:r>
              <w:rPr>
                <w:rFonts w:hint="default"/>
                <w:sz w:val="28"/>
                <w:szCs w:val="28"/>
                <w:lang w:val="ru-RU"/>
              </w:rPr>
              <w:t>1030</w:t>
            </w:r>
            <w:r>
              <w:rPr>
                <w:sz w:val="28"/>
                <w:szCs w:val="28"/>
              </w:rPr>
              <w:t>,5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г.- 159,5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г.- 111,0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г.- 80,0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г.- </w:t>
            </w:r>
            <w:r>
              <w:rPr>
                <w:rFonts w:hint="default"/>
                <w:sz w:val="28"/>
                <w:szCs w:val="28"/>
                <w:lang w:val="ru-RU"/>
              </w:rPr>
              <w:t>46</w:t>
            </w:r>
            <w:r>
              <w:rPr>
                <w:sz w:val="28"/>
                <w:szCs w:val="28"/>
              </w:rPr>
              <w:t>0,0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г.- </w:t>
            </w:r>
            <w:r>
              <w:rPr>
                <w:rFonts w:hint="default"/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</w:rPr>
              <w:t>0,0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2025 г. - 6</w:t>
            </w:r>
            <w:r>
              <w:rPr>
                <w:sz w:val="28"/>
                <w:szCs w:val="28"/>
              </w:rPr>
              <w:t>0,0 тыс.рублей;</w:t>
            </w: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2026г. - 6</w:t>
            </w:r>
            <w:r>
              <w:rPr>
                <w:sz w:val="28"/>
                <w:szCs w:val="28"/>
              </w:rPr>
              <w:t>0,0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 муниципального округа</w:t>
            </w: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leftChars="0"/>
        <w:jc w:val="both"/>
        <w:rPr>
          <w:rFonts w:hint="default"/>
          <w:color w:val="000000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line="360" w:lineRule="auto"/>
        <w:ind w:left="0" w:leftChars="0" w:firstLine="719" w:firstLineChars="25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hint="default"/>
          <w:sz w:val="28"/>
          <w:szCs w:val="28"/>
          <w:lang w:val="ru-RU"/>
        </w:rPr>
        <w:t>3.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val="ru-RU" w:eastAsia="en-US"/>
        </w:rPr>
        <w:t>Аппарату</w:t>
      </w:r>
      <w:r>
        <w:rPr>
          <w:rFonts w:eastAsiaTheme="minorHAnsi"/>
          <w:bCs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bCs/>
          <w:sz w:val="28"/>
          <w:szCs w:val="28"/>
          <w:lang w:val="ru-RU" w:eastAsia="en-US"/>
        </w:rPr>
        <w:t>Анучинского</w:t>
      </w:r>
      <w:r>
        <w:rPr>
          <w:rFonts w:hint="default" w:eastAsiaTheme="minorHAnsi"/>
          <w:bCs/>
          <w:sz w:val="28"/>
          <w:szCs w:val="28"/>
          <w:lang w:val="ru-RU" w:eastAsia="en-US"/>
        </w:rPr>
        <w:t xml:space="preserve"> муници</w:t>
      </w:r>
      <w:bookmarkStart w:id="0" w:name="_GoBack"/>
      <w:bookmarkEnd w:id="0"/>
      <w:r>
        <w:rPr>
          <w:rFonts w:hint="default" w:eastAsiaTheme="minorHAnsi"/>
          <w:bCs/>
          <w:sz w:val="28"/>
          <w:szCs w:val="28"/>
          <w:lang w:val="ru-RU" w:eastAsia="en-US"/>
        </w:rPr>
        <w:t xml:space="preserve">пального </w:t>
      </w:r>
      <w:r>
        <w:rPr>
          <w:rFonts w:eastAsiaTheme="minorHAnsi"/>
          <w:bCs/>
          <w:sz w:val="28"/>
          <w:szCs w:val="28"/>
          <w:lang w:eastAsia="en-US"/>
        </w:rPr>
        <w:t xml:space="preserve">округа (Бурдейной) </w:t>
      </w:r>
      <w:r>
        <w:rPr>
          <w:rFonts w:eastAsiaTheme="minorHAnsi"/>
          <w:bCs/>
          <w:sz w:val="28"/>
          <w:szCs w:val="28"/>
          <w:lang w:val="ru-RU" w:eastAsia="en-US"/>
        </w:rPr>
        <w:t>разместить</w:t>
      </w:r>
      <w:r>
        <w:rPr>
          <w:rFonts w:eastAsiaTheme="minorHAnsi"/>
          <w:bCs/>
          <w:sz w:val="28"/>
          <w:szCs w:val="28"/>
          <w:lang w:eastAsia="en-US"/>
        </w:rPr>
        <w:t xml:space="preserve"> настоящее постановление  на официальном сайте администрации Анучинского муниципального округа в информационно-телекоммуникационной сети Интернет.</w:t>
      </w:r>
    </w:p>
    <w:p>
      <w:pPr>
        <w:spacing w:line="360" w:lineRule="auto"/>
        <w:ind w:left="0" w:leftChars="0" w:firstLine="719" w:firstLineChars="25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hint="default" w:eastAsiaTheme="minorHAnsi"/>
          <w:bCs/>
          <w:sz w:val="28"/>
          <w:szCs w:val="28"/>
          <w:lang w:val="ru-RU"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>. Контроль за исполнением данного постановления возложить на первого заместителя главы администрации Анучинского муниципального округа А.Я.Янчука.</w:t>
      </w:r>
    </w:p>
    <w:p/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r>
        <w:rPr>
          <w:sz w:val="28"/>
          <w:szCs w:val="28"/>
        </w:rPr>
        <w:t xml:space="preserve">муниципального округа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С.А.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Понуровский</w:t>
      </w:r>
    </w:p>
    <w:sectPr>
      <w:pgSz w:w="11906" w:h="16838"/>
      <w:pgMar w:top="654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C16466"/>
    <w:multiLevelType w:val="singleLevel"/>
    <w:tmpl w:val="DCC1646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31729"/>
    <w:rsid w:val="26C26AE9"/>
    <w:rsid w:val="2CBE0686"/>
    <w:rsid w:val="647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99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99"/>
    <w:rPr>
      <w:b/>
      <w:bCs/>
    </w:rPr>
  </w:style>
  <w:style w:type="paragraph" w:styleId="5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6">
    <w:name w:val="Body Text"/>
    <w:basedOn w:val="1"/>
    <w:semiHidden/>
    <w:uiPriority w:val="99"/>
    <w:pPr>
      <w:jc w:val="center"/>
    </w:pPr>
    <w:rPr>
      <w:rFonts w:ascii="Arial Black" w:hAnsi="Arial Black" w:cs="Arial Black"/>
      <w:b/>
      <w:bCs/>
      <w:sz w:val="40"/>
      <w:szCs w:val="40"/>
    </w:rPr>
  </w:style>
  <w:style w:type="paragraph" w:styleId="7">
    <w:name w:val="Body Text Indent"/>
    <w:basedOn w:val="1"/>
    <w:semiHidden/>
    <w:qFormat/>
    <w:uiPriority w:val="99"/>
    <w:pPr>
      <w:ind w:firstLine="709"/>
      <w:jc w:val="both"/>
    </w:pPr>
    <w:rPr>
      <w:sz w:val="28"/>
      <w:szCs w:val="28"/>
    </w:rPr>
  </w:style>
  <w:style w:type="table" w:styleId="8">
    <w:name w:val="Table Grid"/>
    <w:basedOn w:val="3"/>
    <w:qFormat/>
    <w:uiPriority w:val="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styleId="10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2023-01-11T01:18:00Z</dcterms:created>
  <dc:creator>VedernikovaOV</dc:creator>
  <cp:lastModifiedBy>VedernikovaOV</cp:lastModifiedBy>
  <dcterms:modified xsi:type="dcterms:W3CDTF">2024-01-11T06:38:17Z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1E8FC2E98ACB4CDBB486431655F4ABB1_13</vt:lpwstr>
  </property>
</Properties>
</file>