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BD" w:rsidRDefault="00BF73BD" w:rsidP="00BF7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F73BD" w:rsidRDefault="00BF73BD" w:rsidP="00B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Совета </w:t>
      </w:r>
      <w:r w:rsidR="00B372DE">
        <w:rPr>
          <w:b/>
          <w:sz w:val="28"/>
          <w:szCs w:val="28"/>
        </w:rPr>
        <w:t xml:space="preserve">заседания совета по инвестициям </w:t>
      </w:r>
      <w:proofErr w:type="spellStart"/>
      <w:r w:rsidR="00B372DE">
        <w:rPr>
          <w:b/>
          <w:sz w:val="28"/>
          <w:szCs w:val="28"/>
        </w:rPr>
        <w:t>Анучинского</w:t>
      </w:r>
      <w:proofErr w:type="spellEnd"/>
      <w:r w:rsidR="00B372DE">
        <w:rPr>
          <w:b/>
          <w:sz w:val="28"/>
          <w:szCs w:val="28"/>
        </w:rPr>
        <w:t xml:space="preserve"> муниципального района </w:t>
      </w:r>
      <w:r w:rsidR="00AB1D6C">
        <w:rPr>
          <w:b/>
          <w:sz w:val="28"/>
          <w:szCs w:val="28"/>
        </w:rPr>
        <w:t>11 дека</w:t>
      </w:r>
      <w:r w:rsidR="009536D6">
        <w:rPr>
          <w:b/>
          <w:sz w:val="28"/>
          <w:szCs w:val="28"/>
        </w:rPr>
        <w:t>бря</w:t>
      </w:r>
      <w:r w:rsidR="00672079">
        <w:rPr>
          <w:b/>
          <w:sz w:val="28"/>
          <w:szCs w:val="28"/>
        </w:rPr>
        <w:t xml:space="preserve"> 2019 года (1</w:t>
      </w:r>
      <w:r w:rsidR="00B372D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-00 часов).</w:t>
      </w:r>
    </w:p>
    <w:p w:rsidR="00BF73BD" w:rsidRDefault="00BF73BD" w:rsidP="00BF73BD">
      <w:pPr>
        <w:spacing w:line="360" w:lineRule="auto"/>
        <w:jc w:val="both"/>
        <w:rPr>
          <w:sz w:val="28"/>
          <w:szCs w:val="28"/>
        </w:rPr>
      </w:pPr>
    </w:p>
    <w:p w:rsidR="00BF73BD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321D7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 w:rsidR="00B372DE" w:rsidRPr="00BF73BD" w:rsidRDefault="00B372DE" w:rsidP="00B372DE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1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A3">
        <w:rPr>
          <w:rFonts w:ascii="Times New Roman" w:hAnsi="Times New Roman" w:cs="Times New Roman"/>
          <w:sz w:val="28"/>
          <w:szCs w:val="28"/>
        </w:rPr>
        <w:t xml:space="preserve">Бутенко Лариса Анатольевна – генеральный директор ООО «Лес Строй Регион», </w:t>
      </w:r>
      <w:r w:rsidRPr="00BF73BD">
        <w:rPr>
          <w:rFonts w:ascii="Times New Roman" w:hAnsi="Times New Roman" w:cs="Times New Roman"/>
          <w:sz w:val="28"/>
          <w:szCs w:val="28"/>
        </w:rPr>
        <w:t>председатель Совета;</w:t>
      </w:r>
    </w:p>
    <w:p w:rsidR="00B372DE" w:rsidRPr="00571BA3" w:rsidRDefault="00BF73BD" w:rsidP="00B372DE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73BD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Pr="00BF73BD">
        <w:rPr>
          <w:rFonts w:ascii="Times New Roman" w:hAnsi="Times New Roman" w:cs="Times New Roman"/>
          <w:sz w:val="28"/>
          <w:szCs w:val="28"/>
        </w:rPr>
        <w:t xml:space="preserve"> Сергей Алексеевич – глава </w:t>
      </w:r>
      <w:proofErr w:type="spellStart"/>
      <w:r w:rsidRPr="00BF73B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F73BD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372DE" w:rsidRPr="00571BA3">
        <w:rPr>
          <w:rFonts w:ascii="Times New Roman" w:hAnsi="Times New Roman" w:cs="Times New Roman"/>
          <w:sz w:val="28"/>
          <w:szCs w:val="28"/>
        </w:rPr>
        <w:t>заместитель председателя Совета;</w:t>
      </w:r>
    </w:p>
    <w:p w:rsidR="00B372DE" w:rsidRPr="00281C33" w:rsidRDefault="00BF73BD" w:rsidP="00B372D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1BA3">
        <w:rPr>
          <w:rFonts w:ascii="Times New Roman" w:hAnsi="Times New Roman" w:cs="Times New Roman"/>
          <w:sz w:val="28"/>
          <w:szCs w:val="28"/>
        </w:rPr>
        <w:t>.</w:t>
      </w:r>
      <w:r w:rsidR="00B37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2DE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="00B372DE">
        <w:rPr>
          <w:rFonts w:ascii="Times New Roman" w:hAnsi="Times New Roman" w:cs="Times New Roman"/>
          <w:sz w:val="28"/>
          <w:szCs w:val="28"/>
        </w:rPr>
        <w:t xml:space="preserve"> Наталья Валентиновна – старший специалист ФЭУ администрации </w:t>
      </w:r>
      <w:proofErr w:type="spellStart"/>
      <w:r w:rsidR="00B372D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372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72DE" w:rsidRPr="00281C33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B372DE">
        <w:rPr>
          <w:rFonts w:ascii="Times New Roman" w:hAnsi="Times New Roman" w:cs="Times New Roman"/>
          <w:sz w:val="28"/>
          <w:szCs w:val="28"/>
        </w:rPr>
        <w:t>совета:</w:t>
      </w:r>
    </w:p>
    <w:p w:rsidR="00BF73BD" w:rsidRPr="00391079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73BD" w:rsidRPr="00391079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079">
        <w:rPr>
          <w:rFonts w:ascii="Times New Roman" w:hAnsi="Times New Roman" w:cs="Times New Roman"/>
          <w:sz w:val="28"/>
          <w:szCs w:val="28"/>
        </w:rPr>
        <w:t xml:space="preserve">        Члены Совета:</w:t>
      </w:r>
    </w:p>
    <w:p w:rsidR="00BF73BD" w:rsidRPr="004569D9" w:rsidRDefault="00BF73BD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69D9">
        <w:rPr>
          <w:rFonts w:ascii="Times New Roman" w:hAnsi="Times New Roman" w:cs="Times New Roman"/>
          <w:sz w:val="28"/>
          <w:szCs w:val="28"/>
        </w:rPr>
        <w:t xml:space="preserve">4. Бондарь Галина Петровна – начальник финансово-экономического </w:t>
      </w:r>
    </w:p>
    <w:p w:rsidR="002A137A" w:rsidRDefault="00BF73BD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69D9">
        <w:rPr>
          <w:rFonts w:ascii="Times New Roman" w:hAnsi="Times New Roman" w:cs="Times New Roman"/>
          <w:sz w:val="28"/>
          <w:szCs w:val="28"/>
        </w:rPr>
        <w:t>управления;</w:t>
      </w:r>
    </w:p>
    <w:p w:rsidR="002A137A" w:rsidRPr="00F759B1" w:rsidRDefault="002A137A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59B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759B1" w:rsidRPr="00F759B1">
        <w:rPr>
          <w:rFonts w:ascii="Times New Roman" w:hAnsi="Times New Roman" w:cs="Times New Roman"/>
          <w:bCs/>
          <w:sz w:val="28"/>
          <w:szCs w:val="28"/>
        </w:rPr>
        <w:t xml:space="preserve">Карелина Анастасия Сергеевна - </w:t>
      </w:r>
      <w:r w:rsidR="00F759B1" w:rsidRPr="00F759B1">
        <w:rPr>
          <w:rFonts w:ascii="Times New Roman" w:hAnsi="Times New Roman" w:cs="Times New Roman"/>
          <w:sz w:val="28"/>
          <w:szCs w:val="28"/>
        </w:rPr>
        <w:t>ИП, с. Анучино</w:t>
      </w:r>
      <w:r w:rsidR="00F759B1" w:rsidRPr="00F759B1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37A" w:rsidRDefault="002A137A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Курченко Екатерина Александровна </w:t>
      </w: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</w:t>
      </w:r>
      <w:proofErr w:type="spellStart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Нороян</w:t>
      </w:r>
      <w:proofErr w:type="spellEnd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Лусине</w:t>
      </w:r>
      <w:proofErr w:type="spellEnd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Эдиковна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proofErr w:type="spellStart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Осмирко</w:t>
      </w:r>
      <w:proofErr w:type="spellEnd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Ирина Григорьевна – ИП, с. </w:t>
      </w:r>
      <w:proofErr w:type="spellStart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Чернышевка</w:t>
      </w:r>
      <w:proofErr w:type="spellEnd"/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569D9" w:rsidRPr="004569D9" w:rsidRDefault="004569D9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69D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F759B1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F759B1">
        <w:rPr>
          <w:rFonts w:ascii="Times New Roman" w:hAnsi="Times New Roman" w:cs="Times New Roman"/>
          <w:sz w:val="28"/>
          <w:szCs w:val="28"/>
        </w:rPr>
        <w:t xml:space="preserve"> Людмила Михайловна – ИП, с. </w:t>
      </w:r>
      <w:proofErr w:type="spellStart"/>
      <w:r w:rsidR="00F759B1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="00F759B1">
        <w:rPr>
          <w:rFonts w:ascii="Times New Roman" w:hAnsi="Times New Roman" w:cs="Times New Roman"/>
          <w:sz w:val="28"/>
          <w:szCs w:val="28"/>
        </w:rPr>
        <w:t>;</w:t>
      </w:r>
      <w:r w:rsidRPr="0045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B1" w:rsidRPr="00F759B1" w:rsidRDefault="004569D9" w:rsidP="00F759B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59B1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F759B1" w:rsidRPr="00F759B1">
        <w:rPr>
          <w:rFonts w:ascii="Times New Roman" w:hAnsi="Times New Roman" w:cs="Times New Roman"/>
          <w:sz w:val="28"/>
          <w:szCs w:val="28"/>
        </w:rPr>
        <w:t xml:space="preserve"> Радько Владислав Борисович – глава КФХ, с. </w:t>
      </w:r>
      <w:proofErr w:type="spellStart"/>
      <w:r w:rsidR="00F759B1" w:rsidRPr="00F759B1">
        <w:rPr>
          <w:rFonts w:ascii="Times New Roman" w:hAnsi="Times New Roman" w:cs="Times New Roman"/>
          <w:sz w:val="28"/>
          <w:szCs w:val="28"/>
        </w:rPr>
        <w:t>Корниловка</w:t>
      </w:r>
      <w:proofErr w:type="spellEnd"/>
      <w:r w:rsidR="00F759B1" w:rsidRPr="00F759B1">
        <w:rPr>
          <w:rFonts w:ascii="Times New Roman" w:hAnsi="Times New Roman" w:cs="Times New Roman"/>
          <w:sz w:val="28"/>
          <w:szCs w:val="28"/>
        </w:rPr>
        <w:t>;</w:t>
      </w:r>
    </w:p>
    <w:p w:rsidR="00F759B1" w:rsidRPr="00F759B1" w:rsidRDefault="004569D9" w:rsidP="00F759B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9B1">
        <w:rPr>
          <w:rFonts w:ascii="Times New Roman" w:hAnsi="Times New Roman" w:cs="Times New Roman"/>
          <w:b w:val="0"/>
          <w:sz w:val="28"/>
          <w:szCs w:val="28"/>
        </w:rPr>
        <w:t>11.</w:t>
      </w:r>
      <w:r w:rsidR="00F759B1" w:rsidRPr="00F759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F759B1" w:rsidRPr="00F759B1">
        <w:rPr>
          <w:rFonts w:ascii="Times New Roman" w:hAnsi="Times New Roman" w:cs="Times New Roman"/>
          <w:b w:val="0"/>
          <w:color w:val="000000"/>
          <w:sz w:val="28"/>
          <w:szCs w:val="28"/>
        </w:rPr>
        <w:t>Старыгин</w:t>
      </w:r>
      <w:proofErr w:type="spellEnd"/>
      <w:r w:rsidR="00F759B1" w:rsidRPr="00F759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Константин Валентинович</w:t>
      </w:r>
      <w:r w:rsidR="00F759B1" w:rsidRPr="00F75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F759B1" w:rsidRPr="00F759B1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69D9" w:rsidRDefault="004569D9" w:rsidP="004569D9">
      <w:pPr>
        <w:tabs>
          <w:tab w:val="left" w:pos="4680"/>
        </w:tabs>
        <w:jc w:val="center"/>
        <w:rPr>
          <w:sz w:val="28"/>
          <w:szCs w:val="28"/>
          <w:u w:val="single"/>
        </w:rPr>
      </w:pPr>
    </w:p>
    <w:p w:rsidR="004569D9" w:rsidRDefault="004569D9" w:rsidP="002A137A">
      <w:pPr>
        <w:tabs>
          <w:tab w:val="left" w:pos="46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</w:t>
      </w:r>
      <w:r w:rsidRPr="004321D7">
        <w:rPr>
          <w:sz w:val="28"/>
          <w:szCs w:val="28"/>
          <w:u w:val="single"/>
        </w:rPr>
        <w:t>:</w:t>
      </w:r>
    </w:p>
    <w:p w:rsidR="00F759B1" w:rsidRDefault="00F759B1" w:rsidP="00F759B1">
      <w:pPr>
        <w:jc w:val="both"/>
        <w:rPr>
          <w:i/>
          <w:sz w:val="28"/>
          <w:szCs w:val="28"/>
        </w:rPr>
      </w:pPr>
    </w:p>
    <w:p w:rsidR="00F759B1" w:rsidRDefault="00F759B1" w:rsidP="00F759B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Общественная экспертиза по обеспечению межведомственного взаимодействия по средствам СМЭВ СИР 3 (системы межведомственного электронного взаимодействия) при регистрации права.</w:t>
      </w:r>
      <w:r>
        <w:rPr>
          <w:i/>
          <w:sz w:val="28"/>
          <w:szCs w:val="28"/>
        </w:rPr>
        <w:t xml:space="preserve"> </w:t>
      </w:r>
    </w:p>
    <w:p w:rsidR="00F759B1" w:rsidRDefault="00F759B1" w:rsidP="00F759B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- Ковальчук Татьяна Александровна – главный специалист отдела земельных и имущественных отношений;</w:t>
      </w:r>
    </w:p>
    <w:p w:rsidR="00F759B1" w:rsidRDefault="00F759B1" w:rsidP="00F759B1">
      <w:pPr>
        <w:jc w:val="both"/>
        <w:rPr>
          <w:i/>
          <w:sz w:val="28"/>
          <w:szCs w:val="28"/>
        </w:rPr>
      </w:pPr>
    </w:p>
    <w:p w:rsidR="00F759B1" w:rsidRDefault="00251569" w:rsidP="00F759B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9B1">
        <w:rPr>
          <w:sz w:val="28"/>
          <w:szCs w:val="28"/>
        </w:rPr>
        <w:t>.Анализ действующих ставок земельного налога и арендной платы за земельные участки</w:t>
      </w:r>
    </w:p>
    <w:p w:rsidR="00F759B1" w:rsidRDefault="00F759B1" w:rsidP="00F759B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- </w:t>
      </w:r>
      <w:proofErr w:type="spellStart"/>
      <w:r>
        <w:rPr>
          <w:i/>
          <w:sz w:val="28"/>
          <w:szCs w:val="28"/>
        </w:rPr>
        <w:t>Росейчук</w:t>
      </w:r>
      <w:proofErr w:type="spellEnd"/>
      <w:r>
        <w:rPr>
          <w:i/>
          <w:sz w:val="28"/>
          <w:szCs w:val="28"/>
        </w:rPr>
        <w:t xml:space="preserve"> Елена Витальевна – начальник отдела земельных и имущественных отношений;</w:t>
      </w:r>
    </w:p>
    <w:p w:rsidR="00F759B1" w:rsidRDefault="00F759B1" w:rsidP="00F759B1">
      <w:pPr>
        <w:jc w:val="both"/>
        <w:rPr>
          <w:sz w:val="28"/>
          <w:szCs w:val="28"/>
        </w:rPr>
      </w:pPr>
    </w:p>
    <w:p w:rsidR="00F759B1" w:rsidRDefault="00251569" w:rsidP="00F759B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9B1">
        <w:rPr>
          <w:sz w:val="28"/>
          <w:szCs w:val="28"/>
        </w:rPr>
        <w:t>.</w:t>
      </w:r>
      <w:r w:rsidR="00F55BE1" w:rsidRPr="00F55BE1">
        <w:rPr>
          <w:sz w:val="28"/>
          <w:szCs w:val="28"/>
        </w:rPr>
        <w:t xml:space="preserve"> </w:t>
      </w:r>
      <w:r w:rsidR="00F55BE1">
        <w:rPr>
          <w:sz w:val="28"/>
          <w:szCs w:val="28"/>
        </w:rPr>
        <w:t>Общественная экспертиз ф</w:t>
      </w:r>
      <w:r w:rsidR="00F759B1">
        <w:rPr>
          <w:sz w:val="28"/>
          <w:szCs w:val="28"/>
        </w:rPr>
        <w:t xml:space="preserve">ормирование перечня объектов  для субъектов малого и среднего предпринимательства и концессии          </w:t>
      </w:r>
    </w:p>
    <w:p w:rsidR="00F759B1" w:rsidRDefault="00F759B1" w:rsidP="00F759B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- </w:t>
      </w:r>
      <w:proofErr w:type="spellStart"/>
      <w:r>
        <w:rPr>
          <w:i/>
          <w:sz w:val="28"/>
          <w:szCs w:val="28"/>
        </w:rPr>
        <w:t>Росейчук</w:t>
      </w:r>
      <w:proofErr w:type="spellEnd"/>
      <w:r>
        <w:rPr>
          <w:i/>
          <w:sz w:val="28"/>
          <w:szCs w:val="28"/>
        </w:rPr>
        <w:t xml:space="preserve"> Елена Витальевна – начальник отдела земельных и имущественных отношений;</w:t>
      </w:r>
    </w:p>
    <w:p w:rsidR="00083F2C" w:rsidRDefault="00083F2C" w:rsidP="00083F2C">
      <w:pPr>
        <w:spacing w:line="360" w:lineRule="auto"/>
        <w:jc w:val="both"/>
        <w:rPr>
          <w:sz w:val="28"/>
          <w:szCs w:val="28"/>
        </w:rPr>
      </w:pPr>
      <w:r w:rsidRPr="00083F2C">
        <w:rPr>
          <w:sz w:val="28"/>
          <w:szCs w:val="28"/>
        </w:rPr>
        <w:lastRenderedPageBreak/>
        <w:t>4.</w:t>
      </w:r>
      <w:r>
        <w:rPr>
          <w:i/>
          <w:sz w:val="28"/>
          <w:szCs w:val="28"/>
        </w:rPr>
        <w:t xml:space="preserve"> </w:t>
      </w:r>
      <w:r w:rsidRPr="00CE2B2B">
        <w:rPr>
          <w:sz w:val="28"/>
          <w:szCs w:val="28"/>
        </w:rPr>
        <w:t>Рассмотрение заявления ИП (КФХ) Матвейко В.И. на получение финансовой поддержки</w:t>
      </w:r>
      <w:r>
        <w:rPr>
          <w:sz w:val="28"/>
          <w:szCs w:val="28"/>
        </w:rPr>
        <w:t xml:space="preserve"> в виде субсидии.</w:t>
      </w:r>
      <w:r w:rsidRPr="00CE2B2B">
        <w:rPr>
          <w:sz w:val="28"/>
          <w:szCs w:val="28"/>
        </w:rPr>
        <w:t xml:space="preserve">  </w:t>
      </w:r>
    </w:p>
    <w:p w:rsidR="00083F2C" w:rsidRDefault="00083F2C" w:rsidP="00F759B1">
      <w:pPr>
        <w:jc w:val="both"/>
        <w:rPr>
          <w:i/>
          <w:sz w:val="28"/>
          <w:szCs w:val="28"/>
        </w:rPr>
      </w:pPr>
    </w:p>
    <w:p w:rsidR="00083F2C" w:rsidRDefault="00083F2C" w:rsidP="00083F2C">
      <w:pPr>
        <w:spacing w:line="360" w:lineRule="auto"/>
        <w:jc w:val="both"/>
        <w:rPr>
          <w:sz w:val="28"/>
          <w:szCs w:val="28"/>
        </w:rPr>
      </w:pPr>
      <w:r w:rsidRPr="00083F2C">
        <w:rPr>
          <w:sz w:val="28"/>
          <w:szCs w:val="28"/>
        </w:rPr>
        <w:t>5</w:t>
      </w:r>
      <w:r w:rsidR="001E7C20" w:rsidRPr="00083F2C">
        <w:rPr>
          <w:sz w:val="28"/>
          <w:szCs w:val="28"/>
        </w:rPr>
        <w:t>.</w:t>
      </w:r>
      <w:r w:rsidR="001E7C20">
        <w:rPr>
          <w:i/>
          <w:sz w:val="28"/>
          <w:szCs w:val="28"/>
        </w:rPr>
        <w:t xml:space="preserve"> </w:t>
      </w:r>
      <w:r w:rsidRPr="003632FB">
        <w:rPr>
          <w:sz w:val="28"/>
          <w:szCs w:val="28"/>
        </w:rPr>
        <w:t>Общественная экспертиза принятия финансовых решений для поддержки приоритетных видов экономической деятельности на территории МО в данном случае – сельское хозяйство</w:t>
      </w:r>
      <w:r w:rsidR="00653DE4">
        <w:rPr>
          <w:sz w:val="28"/>
          <w:szCs w:val="28"/>
        </w:rPr>
        <w:t>.</w:t>
      </w:r>
    </w:p>
    <w:p w:rsidR="00653DE4" w:rsidRDefault="00653DE4" w:rsidP="00083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Бондарь Г.П. – начальник ФЭУ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53DE4" w:rsidRDefault="00653DE4" w:rsidP="00083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Общественная экспертиза муниципальной  </w:t>
      </w:r>
      <w:r w:rsidRPr="001F08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F0895">
        <w:rPr>
          <w:sz w:val="28"/>
          <w:szCs w:val="28"/>
        </w:rPr>
        <w:t xml:space="preserve"> «Развитие и поддержка малого и среднего предпринимательства в </w:t>
      </w:r>
      <w:proofErr w:type="spellStart"/>
      <w:r w:rsidRPr="001F0895">
        <w:rPr>
          <w:sz w:val="28"/>
          <w:szCs w:val="28"/>
        </w:rPr>
        <w:t>Анучинс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муниципальном районе на 2015-2019</w:t>
      </w:r>
      <w:r w:rsidRPr="001F0895">
        <w:rPr>
          <w:sz w:val="28"/>
          <w:szCs w:val="28"/>
        </w:rPr>
        <w:t xml:space="preserve"> годы»</w:t>
      </w:r>
    </w:p>
    <w:p w:rsidR="00653DE4" w:rsidRDefault="00F5581C" w:rsidP="00653DE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Топилина</w:t>
      </w:r>
      <w:proofErr w:type="spellEnd"/>
      <w:r>
        <w:rPr>
          <w:sz w:val="28"/>
          <w:szCs w:val="28"/>
        </w:rPr>
        <w:t xml:space="preserve"> Н.В.</w:t>
      </w:r>
      <w:r w:rsidR="00653D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специалист </w:t>
      </w:r>
      <w:r w:rsidR="00653DE4">
        <w:rPr>
          <w:sz w:val="28"/>
          <w:szCs w:val="28"/>
        </w:rPr>
        <w:t xml:space="preserve">ФЭУ администрации </w:t>
      </w:r>
      <w:proofErr w:type="spellStart"/>
      <w:r w:rsidR="00653DE4">
        <w:rPr>
          <w:sz w:val="28"/>
          <w:szCs w:val="28"/>
        </w:rPr>
        <w:t>Анучинского</w:t>
      </w:r>
      <w:proofErr w:type="spellEnd"/>
      <w:r w:rsidR="00653DE4">
        <w:rPr>
          <w:sz w:val="28"/>
          <w:szCs w:val="28"/>
        </w:rPr>
        <w:t xml:space="preserve"> муниципального района.</w:t>
      </w:r>
    </w:p>
    <w:p w:rsidR="002A137A" w:rsidRPr="00F759B1" w:rsidRDefault="002A137A" w:rsidP="002A137A">
      <w:pPr>
        <w:jc w:val="both"/>
        <w:rPr>
          <w:b/>
          <w:sz w:val="28"/>
          <w:szCs w:val="28"/>
        </w:rPr>
      </w:pPr>
      <w:r w:rsidRPr="00F759B1">
        <w:rPr>
          <w:b/>
          <w:sz w:val="28"/>
          <w:szCs w:val="28"/>
        </w:rPr>
        <w:t xml:space="preserve">1. </w:t>
      </w:r>
      <w:r w:rsidR="00F759B1" w:rsidRPr="00F759B1">
        <w:rPr>
          <w:b/>
          <w:sz w:val="28"/>
          <w:szCs w:val="28"/>
        </w:rPr>
        <w:t>Общественная экспертиза по обеспечению межведомственного взаимодействия по средствам СМЭВ СИР 3 (системы межведомственного электронного взаимодействия) при регистрации права.</w:t>
      </w:r>
      <w:r w:rsidR="00F759B1" w:rsidRPr="00F759B1">
        <w:rPr>
          <w:b/>
          <w:i/>
          <w:sz w:val="28"/>
          <w:szCs w:val="28"/>
        </w:rPr>
        <w:t xml:space="preserve"> </w:t>
      </w:r>
    </w:p>
    <w:p w:rsidR="00672079" w:rsidRDefault="00672079" w:rsidP="004569D9">
      <w:pPr>
        <w:spacing w:line="360" w:lineRule="auto"/>
        <w:jc w:val="both"/>
        <w:rPr>
          <w:b/>
          <w:bCs/>
          <w:sz w:val="28"/>
          <w:szCs w:val="28"/>
        </w:rPr>
      </w:pPr>
    </w:p>
    <w:p w:rsidR="004569D9" w:rsidRPr="005A34B6" w:rsidRDefault="004569D9" w:rsidP="004569D9">
      <w:pPr>
        <w:spacing w:line="360" w:lineRule="auto"/>
        <w:ind w:firstLine="708"/>
        <w:jc w:val="both"/>
        <w:rPr>
          <w:sz w:val="28"/>
          <w:szCs w:val="28"/>
        </w:rPr>
      </w:pPr>
      <w:r w:rsidRPr="005A34B6">
        <w:rPr>
          <w:sz w:val="28"/>
          <w:szCs w:val="28"/>
        </w:rPr>
        <w:t xml:space="preserve">СЛУШАЛИ: </w:t>
      </w:r>
    </w:p>
    <w:p w:rsidR="005051D0" w:rsidRDefault="00F759B1" w:rsidP="005051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759B1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 Т.</w:t>
      </w:r>
      <w:r w:rsidRPr="002A137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 w:rsidR="00B61DC2" w:rsidRPr="005A34B6">
        <w:rPr>
          <w:sz w:val="28"/>
          <w:szCs w:val="28"/>
        </w:rPr>
        <w:t>проинформировала</w:t>
      </w:r>
      <w:r w:rsidR="004D681A">
        <w:rPr>
          <w:sz w:val="28"/>
          <w:szCs w:val="28"/>
        </w:rPr>
        <w:t xml:space="preserve">, </w:t>
      </w:r>
      <w:r w:rsidR="00AC7DCD" w:rsidRPr="005A34B6">
        <w:rPr>
          <w:sz w:val="28"/>
          <w:szCs w:val="28"/>
        </w:rPr>
        <w:t xml:space="preserve"> </w:t>
      </w:r>
      <w:r w:rsidR="005051D0">
        <w:rPr>
          <w:sz w:val="28"/>
          <w:szCs w:val="28"/>
        </w:rPr>
        <w:t xml:space="preserve">что в рамках реализации положений Стандарта деятельности </w:t>
      </w:r>
      <w:proofErr w:type="spellStart"/>
      <w:r w:rsidR="005051D0">
        <w:rPr>
          <w:sz w:val="28"/>
          <w:szCs w:val="28"/>
        </w:rPr>
        <w:t>Анучинского</w:t>
      </w:r>
      <w:proofErr w:type="spellEnd"/>
      <w:r w:rsidR="005051D0">
        <w:rPr>
          <w:sz w:val="28"/>
          <w:szCs w:val="28"/>
        </w:rPr>
        <w:t xml:space="preserve"> муниципального района Приморского края по обеспечению благоприятного инвестиционного климата на период 2019-2020 гг. необходимо в срок до 31.12.2019 г. достичь 100 % исполнения пунктов Стандарта, таких как общественная экспертиза по обеспечению межведомственного взаимодействия по средствам системы межведомственного электронного взаимодействия системы исполнения регламентов.</w:t>
      </w:r>
    </w:p>
    <w:p w:rsidR="005051D0" w:rsidRDefault="005051D0" w:rsidP="00505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Система межведомственного электронного взаимодействия системы исполнения регламентов - это система с помощью, которой возможно в кратчайший срок предоставлять по межведомственным запросам организаций и получать запрашиваемые сведения в рамках предоставления муниципальных и государственных услуг.</w:t>
      </w:r>
    </w:p>
    <w:p w:rsidR="005051D0" w:rsidRDefault="00251569" w:rsidP="00505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51D0">
        <w:rPr>
          <w:sz w:val="28"/>
          <w:szCs w:val="28"/>
        </w:rPr>
        <w:t xml:space="preserve">Ранее срок предоставления ответа на межведомственные запросы органов кадастровой палаты и </w:t>
      </w:r>
      <w:proofErr w:type="spellStart"/>
      <w:r w:rsidR="005051D0">
        <w:rPr>
          <w:sz w:val="28"/>
          <w:szCs w:val="28"/>
        </w:rPr>
        <w:t>росреестра</w:t>
      </w:r>
      <w:proofErr w:type="spellEnd"/>
      <w:r w:rsidR="005051D0">
        <w:rPr>
          <w:sz w:val="28"/>
          <w:szCs w:val="28"/>
        </w:rPr>
        <w:t xml:space="preserve">, направленные в орган местного самоуправления на бумажном носителе составлял 5 рабочих дней. </w:t>
      </w:r>
    </w:p>
    <w:p w:rsidR="00F759B1" w:rsidRDefault="00251569" w:rsidP="002515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051D0">
        <w:rPr>
          <w:sz w:val="28"/>
          <w:szCs w:val="28"/>
        </w:rPr>
        <w:t xml:space="preserve">На сегодняшний день срок сократился до 2 рабочих дней. Это связано с сокращением срока предоставления государственных услуг, предоставляемых кадастровой палатой и </w:t>
      </w:r>
      <w:proofErr w:type="spellStart"/>
      <w:r w:rsidR="005051D0">
        <w:rPr>
          <w:sz w:val="28"/>
          <w:szCs w:val="28"/>
        </w:rPr>
        <w:t>росреестром</w:t>
      </w:r>
      <w:proofErr w:type="spellEnd"/>
      <w:r w:rsidR="005051D0">
        <w:rPr>
          <w:sz w:val="28"/>
          <w:szCs w:val="28"/>
        </w:rPr>
        <w:t xml:space="preserve">, таких как постановка объекта недвижимости на государственный кадастровый учет, постановка на государственный кадастровый учет как раннее учтенных объектов недвижимости, внесение изменений в сведения, содержащиеся в Едином государственном реестре объектов недвижимости, регистрация права объекта недвижимости и многие другие. </w:t>
      </w:r>
    </w:p>
    <w:p w:rsidR="00DC7393" w:rsidRDefault="00DC7393" w:rsidP="00DC7393">
      <w:pPr>
        <w:tabs>
          <w:tab w:val="left" w:pos="36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F55BE1" w:rsidRPr="00DC7393" w:rsidRDefault="00F55BE1" w:rsidP="00F55BE1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по улучшению инвестиционного климата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оценить степень выполнения муниципального Стандарта п.</w:t>
      </w:r>
      <w:r w:rsidR="007B3636">
        <w:rPr>
          <w:sz w:val="28"/>
          <w:szCs w:val="28"/>
        </w:rPr>
        <w:t>15.1</w:t>
      </w:r>
      <w:r>
        <w:rPr>
          <w:sz w:val="28"/>
          <w:szCs w:val="28"/>
        </w:rPr>
        <w:t xml:space="preserve"> «Дорожной карты по реализации стандарта улучшения инвестиционного климата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районе – Положительно.</w:t>
      </w:r>
    </w:p>
    <w:p w:rsidR="009938CD" w:rsidRPr="004D681A" w:rsidRDefault="00DC7393" w:rsidP="00F55B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C7393">
        <w:rPr>
          <w:sz w:val="28"/>
          <w:szCs w:val="28"/>
        </w:rPr>
        <w:t xml:space="preserve">       </w:t>
      </w:r>
      <w:r w:rsidR="00251569">
        <w:rPr>
          <w:b/>
          <w:sz w:val="28"/>
          <w:szCs w:val="28"/>
        </w:rPr>
        <w:t>2</w:t>
      </w:r>
      <w:r w:rsidRPr="004D681A">
        <w:rPr>
          <w:b/>
          <w:sz w:val="28"/>
          <w:szCs w:val="28"/>
        </w:rPr>
        <w:t>.</w:t>
      </w:r>
      <w:r w:rsidRPr="004D681A">
        <w:rPr>
          <w:b/>
          <w:bCs/>
          <w:sz w:val="28"/>
          <w:szCs w:val="28"/>
        </w:rPr>
        <w:t xml:space="preserve"> </w:t>
      </w:r>
      <w:r w:rsidR="004D681A" w:rsidRPr="004D681A">
        <w:rPr>
          <w:b/>
          <w:sz w:val="28"/>
          <w:szCs w:val="28"/>
        </w:rPr>
        <w:t xml:space="preserve">Анализ действующих ставок земельного налога и арендной платы за земельные участки </w:t>
      </w:r>
    </w:p>
    <w:p w:rsidR="00446557" w:rsidRDefault="00446557" w:rsidP="003A6F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AA44EF" w:rsidRDefault="004C289B" w:rsidP="00AA44EF">
      <w:pPr>
        <w:spacing w:line="360" w:lineRule="auto"/>
        <w:ind w:firstLine="708"/>
        <w:jc w:val="both"/>
        <w:rPr>
          <w:sz w:val="28"/>
        </w:rPr>
      </w:pPr>
      <w:r w:rsidRPr="00AA44EF">
        <w:rPr>
          <w:sz w:val="28"/>
          <w:szCs w:val="28"/>
        </w:rPr>
        <w:t xml:space="preserve">  </w:t>
      </w:r>
      <w:r w:rsidR="00AA44EF" w:rsidRPr="00AA44EF">
        <w:rPr>
          <w:sz w:val="28"/>
          <w:szCs w:val="28"/>
        </w:rPr>
        <w:t xml:space="preserve"> </w:t>
      </w:r>
      <w:r w:rsidRPr="00AA44EF">
        <w:rPr>
          <w:sz w:val="28"/>
          <w:szCs w:val="28"/>
        </w:rPr>
        <w:t xml:space="preserve"> </w:t>
      </w:r>
      <w:proofErr w:type="spellStart"/>
      <w:r w:rsidR="004D681A" w:rsidRPr="00AA44EF">
        <w:rPr>
          <w:sz w:val="28"/>
          <w:szCs w:val="28"/>
        </w:rPr>
        <w:t>Росейчук</w:t>
      </w:r>
      <w:proofErr w:type="spellEnd"/>
      <w:r w:rsidR="004D681A" w:rsidRPr="00AA44EF">
        <w:rPr>
          <w:sz w:val="28"/>
          <w:szCs w:val="28"/>
        </w:rPr>
        <w:t xml:space="preserve"> Е. В.</w:t>
      </w:r>
      <w:r w:rsidRPr="00AA44EF">
        <w:rPr>
          <w:sz w:val="28"/>
          <w:szCs w:val="28"/>
        </w:rPr>
        <w:t xml:space="preserve"> </w:t>
      </w:r>
      <w:r w:rsidR="00AA44EF">
        <w:rPr>
          <w:sz w:val="28"/>
          <w:szCs w:val="28"/>
        </w:rPr>
        <w:t xml:space="preserve">довела до сведения предпринимателей информацию о </w:t>
      </w:r>
      <w:r w:rsidR="00AA44EF">
        <w:rPr>
          <w:sz w:val="28"/>
        </w:rPr>
        <w:t>ставках земельного налога и  арендной платы на земельные участки, установленных</w:t>
      </w:r>
      <w:r w:rsidR="00AA44EF" w:rsidRPr="00AA44EF">
        <w:rPr>
          <w:sz w:val="28"/>
          <w:szCs w:val="28"/>
        </w:rPr>
        <w:t xml:space="preserve"> </w:t>
      </w:r>
      <w:r w:rsidR="00AA44EF">
        <w:rPr>
          <w:sz w:val="28"/>
          <w:szCs w:val="28"/>
        </w:rPr>
        <w:t>д</w:t>
      </w:r>
      <w:r w:rsidR="00AA44EF" w:rsidRPr="00AA44EF">
        <w:rPr>
          <w:sz w:val="28"/>
          <w:szCs w:val="28"/>
        </w:rPr>
        <w:t xml:space="preserve">ля соблюдения экономического баланса интересов арендаторов и землепользователей земельных участков на территории </w:t>
      </w:r>
      <w:proofErr w:type="spellStart"/>
      <w:r w:rsidR="00AA44EF" w:rsidRPr="00AA44EF">
        <w:rPr>
          <w:sz w:val="28"/>
          <w:szCs w:val="28"/>
        </w:rPr>
        <w:t>Анучинского</w:t>
      </w:r>
      <w:proofErr w:type="spellEnd"/>
      <w:r w:rsidR="00AA44EF" w:rsidRPr="00AA44EF">
        <w:rPr>
          <w:sz w:val="28"/>
          <w:szCs w:val="28"/>
        </w:rPr>
        <w:t xml:space="preserve"> муниципального</w:t>
      </w:r>
      <w:r w:rsidR="00AA44EF">
        <w:rPr>
          <w:sz w:val="28"/>
        </w:rPr>
        <w:t xml:space="preserve"> района. Новая кадастровая  стоимость на земли</w:t>
      </w:r>
      <w:r w:rsidR="00AA44EF" w:rsidRPr="008F6115">
        <w:rPr>
          <w:sz w:val="28"/>
        </w:rPr>
        <w:t xml:space="preserve"> населенного пункта,  сельскохозяйственного назначения, промышленности</w:t>
      </w:r>
      <w:r w:rsidR="00AA44EF" w:rsidRPr="00AA44EF">
        <w:rPr>
          <w:sz w:val="28"/>
        </w:rPr>
        <w:t xml:space="preserve"> </w:t>
      </w:r>
      <w:r w:rsidR="00AA44EF">
        <w:rPr>
          <w:sz w:val="28"/>
        </w:rPr>
        <w:t xml:space="preserve">действует с 07.12.2015 года, утверждена   </w:t>
      </w:r>
      <w:r w:rsidR="00AA44EF" w:rsidRPr="008F6115">
        <w:rPr>
          <w:sz w:val="28"/>
        </w:rPr>
        <w:t>Де</w:t>
      </w:r>
      <w:r w:rsidR="00AA44EF">
        <w:rPr>
          <w:sz w:val="28"/>
        </w:rPr>
        <w:t>партаментом</w:t>
      </w:r>
      <w:r w:rsidR="00AA44EF" w:rsidRPr="008F6115">
        <w:rPr>
          <w:sz w:val="28"/>
        </w:rPr>
        <w:t xml:space="preserve"> земельных и имущественных отношении</w:t>
      </w:r>
      <w:r w:rsidR="00AA44EF">
        <w:rPr>
          <w:sz w:val="28"/>
        </w:rPr>
        <w:t xml:space="preserve"> администрации Приморского края.</w:t>
      </w:r>
    </w:p>
    <w:p w:rsidR="00847369" w:rsidRDefault="00AA44EF" w:rsidP="0084736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Елена Витальевна проинформировала присутствующих о порядке расчета земельного налога (устанавливается от кадастровой стоимости  земельного участка * на коэффициент</w:t>
      </w:r>
      <w:r w:rsidR="00847369">
        <w:rPr>
          <w:sz w:val="28"/>
        </w:rPr>
        <w:t xml:space="preserve"> вида разрешенного использования в соответствии с Налоговым кодексом РФ)</w:t>
      </w:r>
    </w:p>
    <w:p w:rsidR="00AA44EF" w:rsidRPr="00847369" w:rsidRDefault="00847369" w:rsidP="008473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аренной платы</w:t>
      </w:r>
      <w:r w:rsidRPr="00000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</w:t>
      </w:r>
      <w:r w:rsidRPr="000006F4">
        <w:rPr>
          <w:sz w:val="28"/>
          <w:szCs w:val="28"/>
        </w:rPr>
        <w:t xml:space="preserve">Решением Думы </w:t>
      </w:r>
      <w:proofErr w:type="spellStart"/>
      <w:r w:rsidRPr="000006F4">
        <w:rPr>
          <w:sz w:val="28"/>
          <w:szCs w:val="28"/>
        </w:rPr>
        <w:t>Анучинского</w:t>
      </w:r>
      <w:proofErr w:type="spellEnd"/>
      <w:r w:rsidRPr="000006F4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 №  640-НПА от 27.05.2015 г. (</w:t>
      </w:r>
      <w:r>
        <w:rPr>
          <w:sz w:val="28"/>
        </w:rPr>
        <w:t>арендная плата устанавливается  от кадастровой стоимости земельного участка  * на процент в отношении вида разрешенного использования земельного участка).</w:t>
      </w:r>
    </w:p>
    <w:p w:rsidR="00446557" w:rsidRDefault="00446557" w:rsidP="003A6FD2">
      <w:pPr>
        <w:tabs>
          <w:tab w:val="left" w:pos="36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РЕШИЛ:</w:t>
      </w:r>
    </w:p>
    <w:p w:rsidR="007B3636" w:rsidRPr="00DC7393" w:rsidRDefault="007B3636" w:rsidP="007B3636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по улучшению инвестиционного климата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оценить степень выполнения муниципального Стандарта п.8.1 «Дорожной карты по реализации стандарта улучшения инвестиционного климата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районе – Положительно.</w:t>
      </w:r>
    </w:p>
    <w:p w:rsidR="00446557" w:rsidRDefault="0043022F" w:rsidP="004302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19C8" w:rsidRPr="001B3F44" w:rsidRDefault="00B019C8" w:rsidP="00DC7393">
      <w:pPr>
        <w:jc w:val="both"/>
        <w:rPr>
          <w:b/>
          <w:sz w:val="28"/>
          <w:szCs w:val="28"/>
        </w:rPr>
      </w:pPr>
    </w:p>
    <w:p w:rsidR="001B3F44" w:rsidRDefault="00251569" w:rsidP="00AB07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C7393" w:rsidRPr="001B3F44">
        <w:rPr>
          <w:b/>
          <w:sz w:val="28"/>
          <w:szCs w:val="28"/>
        </w:rPr>
        <w:t xml:space="preserve">. </w:t>
      </w:r>
      <w:r w:rsidR="004D681A" w:rsidRPr="001B3F44">
        <w:rPr>
          <w:b/>
          <w:sz w:val="28"/>
          <w:szCs w:val="28"/>
        </w:rPr>
        <w:t xml:space="preserve">Формирование перечня объектов  для субъектов малого и среднего предпринимательства и концессии </w:t>
      </w:r>
    </w:p>
    <w:p w:rsidR="00AB07E1" w:rsidRDefault="00AB07E1" w:rsidP="001B3F44">
      <w:pPr>
        <w:spacing w:line="360" w:lineRule="auto"/>
        <w:ind w:firstLine="708"/>
        <w:jc w:val="both"/>
        <w:rPr>
          <w:sz w:val="28"/>
          <w:szCs w:val="28"/>
        </w:rPr>
      </w:pPr>
    </w:p>
    <w:p w:rsidR="001B3F44" w:rsidRPr="004B0EA9" w:rsidRDefault="001B3F44" w:rsidP="001B3F44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СЛУШАЛИ:</w:t>
      </w:r>
    </w:p>
    <w:p w:rsidR="00AB478F" w:rsidRDefault="001B3F44" w:rsidP="001B3F44">
      <w:pPr>
        <w:spacing w:line="360" w:lineRule="auto"/>
        <w:jc w:val="both"/>
        <w:rPr>
          <w:sz w:val="28"/>
          <w:szCs w:val="28"/>
        </w:rPr>
      </w:pPr>
      <w:r w:rsidRPr="00AB478F">
        <w:rPr>
          <w:sz w:val="28"/>
          <w:szCs w:val="28"/>
        </w:rPr>
        <w:t xml:space="preserve">       </w:t>
      </w:r>
      <w:proofErr w:type="spellStart"/>
      <w:r w:rsidRPr="00AB478F">
        <w:rPr>
          <w:sz w:val="28"/>
          <w:szCs w:val="28"/>
        </w:rPr>
        <w:t>Росейчук</w:t>
      </w:r>
      <w:proofErr w:type="spellEnd"/>
      <w:r w:rsidRPr="00AB478F">
        <w:rPr>
          <w:sz w:val="28"/>
          <w:szCs w:val="28"/>
        </w:rPr>
        <w:t xml:space="preserve"> Е. В.</w:t>
      </w:r>
      <w:r w:rsidR="00AB478F" w:rsidRPr="00AB478F">
        <w:rPr>
          <w:sz w:val="28"/>
          <w:szCs w:val="28"/>
        </w:rPr>
        <w:t xml:space="preserve"> проинформировала о порядке формирования</w:t>
      </w:r>
      <w:r w:rsidR="00AB478F">
        <w:rPr>
          <w:i/>
          <w:sz w:val="28"/>
          <w:szCs w:val="28"/>
        </w:rPr>
        <w:t xml:space="preserve">   </w:t>
      </w:r>
      <w:r w:rsidR="00AB478F">
        <w:rPr>
          <w:sz w:val="28"/>
          <w:szCs w:val="28"/>
        </w:rPr>
        <w:t>перечня</w:t>
      </w:r>
      <w:r w:rsidR="00AB478F" w:rsidRPr="00F8534A">
        <w:rPr>
          <w:sz w:val="28"/>
          <w:szCs w:val="28"/>
        </w:rPr>
        <w:t xml:space="preserve"> муниципального имущества для субъектов малого и среднего предпринимательства </w:t>
      </w:r>
      <w:r w:rsidR="00AB478F">
        <w:rPr>
          <w:sz w:val="28"/>
          <w:szCs w:val="28"/>
        </w:rPr>
        <w:t xml:space="preserve">и концессии </w:t>
      </w:r>
      <w:r w:rsidR="00AB478F" w:rsidRPr="00F8534A">
        <w:rPr>
          <w:sz w:val="28"/>
          <w:szCs w:val="28"/>
        </w:rPr>
        <w:t xml:space="preserve">на территории </w:t>
      </w:r>
      <w:proofErr w:type="spellStart"/>
      <w:r w:rsidR="00AB478F" w:rsidRPr="00F8534A">
        <w:rPr>
          <w:sz w:val="28"/>
          <w:szCs w:val="28"/>
        </w:rPr>
        <w:t>Анучинского</w:t>
      </w:r>
      <w:proofErr w:type="spellEnd"/>
      <w:r w:rsidR="00AB478F" w:rsidRPr="00F8534A">
        <w:rPr>
          <w:sz w:val="28"/>
          <w:szCs w:val="28"/>
        </w:rPr>
        <w:t xml:space="preserve"> муниципального района</w:t>
      </w:r>
      <w:r w:rsidR="00AB478F">
        <w:rPr>
          <w:sz w:val="28"/>
          <w:szCs w:val="28"/>
        </w:rPr>
        <w:t xml:space="preserve">. </w:t>
      </w:r>
      <w:r w:rsidR="00517461">
        <w:rPr>
          <w:sz w:val="28"/>
          <w:szCs w:val="28"/>
        </w:rPr>
        <w:t xml:space="preserve"> </w:t>
      </w:r>
    </w:p>
    <w:p w:rsidR="001B3F44" w:rsidRDefault="00AB478F" w:rsidP="001B3F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color w:val="000000"/>
          <w:sz w:val="28"/>
          <w:szCs w:val="28"/>
        </w:rPr>
        <w:t>п</w:t>
      </w:r>
      <w:r w:rsidR="00517461" w:rsidRPr="00BB04B2">
        <w:rPr>
          <w:color w:val="000000"/>
          <w:sz w:val="28"/>
          <w:szCs w:val="28"/>
        </w:rPr>
        <w:t>ереч</w:t>
      </w:r>
      <w:r w:rsidR="00517461">
        <w:rPr>
          <w:color w:val="000000"/>
          <w:sz w:val="28"/>
          <w:szCs w:val="28"/>
        </w:rPr>
        <w:t>е</w:t>
      </w:r>
      <w:r w:rsidR="00517461" w:rsidRPr="00BB04B2">
        <w:rPr>
          <w:color w:val="000000"/>
          <w:sz w:val="28"/>
          <w:szCs w:val="28"/>
        </w:rPr>
        <w:t>н</w:t>
      </w:r>
      <w:r w:rsidR="00517461">
        <w:rPr>
          <w:color w:val="000000"/>
          <w:sz w:val="28"/>
          <w:szCs w:val="28"/>
        </w:rPr>
        <w:t>ь</w:t>
      </w:r>
      <w:r w:rsidR="00517461" w:rsidRPr="00BB04B2">
        <w:rPr>
          <w:color w:val="000000"/>
          <w:sz w:val="28"/>
          <w:szCs w:val="28"/>
        </w:rPr>
        <w:t xml:space="preserve"> муниципал</w:t>
      </w:r>
      <w:r w:rsidR="00517461" w:rsidRPr="00BB04B2">
        <w:rPr>
          <w:sz w:val="28"/>
          <w:szCs w:val="28"/>
        </w:rPr>
        <w:t xml:space="preserve">ьного имущества </w:t>
      </w:r>
      <w:proofErr w:type="spellStart"/>
      <w:r w:rsidR="00517461" w:rsidRPr="00BB04B2">
        <w:rPr>
          <w:color w:val="000000"/>
          <w:sz w:val="28"/>
          <w:szCs w:val="28"/>
        </w:rPr>
        <w:t>Анучинского</w:t>
      </w:r>
      <w:proofErr w:type="spellEnd"/>
      <w:r w:rsidR="00517461" w:rsidRPr="00BB04B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включено три объекта: два земельных участка и </w:t>
      </w:r>
      <w:r>
        <w:rPr>
          <w:sz w:val="28"/>
          <w:szCs w:val="28"/>
        </w:rPr>
        <w:t>нежилое помещение</w:t>
      </w:r>
      <w:r w:rsidR="001B3F44">
        <w:rPr>
          <w:sz w:val="28"/>
          <w:szCs w:val="28"/>
        </w:rPr>
        <w:t>.</w:t>
      </w:r>
    </w:p>
    <w:p w:rsidR="00AB478F" w:rsidRPr="00AB478F" w:rsidRDefault="00AB478F" w:rsidP="00AB478F">
      <w:pPr>
        <w:spacing w:line="360" w:lineRule="auto"/>
        <w:jc w:val="both"/>
        <w:rPr>
          <w:sz w:val="28"/>
          <w:szCs w:val="28"/>
        </w:rPr>
      </w:pPr>
      <w:r w:rsidRPr="00AB478F">
        <w:rPr>
          <w:sz w:val="28"/>
          <w:szCs w:val="28"/>
        </w:rPr>
        <w:t xml:space="preserve">      Так же Елена Витальевна ознакомила присутствующих с  Положение о концессионных соглашениях в отношении недвижимого имущества </w:t>
      </w:r>
      <w:proofErr w:type="spellStart"/>
      <w:r w:rsidRPr="00AB478F">
        <w:rPr>
          <w:sz w:val="28"/>
          <w:szCs w:val="28"/>
        </w:rPr>
        <w:t>Анучинского</w:t>
      </w:r>
      <w:proofErr w:type="spellEnd"/>
      <w:r w:rsidRPr="00AB478F">
        <w:rPr>
          <w:sz w:val="28"/>
          <w:szCs w:val="28"/>
        </w:rPr>
        <w:t xml:space="preserve"> муниципального района</w:t>
      </w:r>
      <w:r w:rsidR="009536D6" w:rsidRPr="00AB478F">
        <w:rPr>
          <w:sz w:val="28"/>
          <w:szCs w:val="28"/>
        </w:rPr>
        <w:t xml:space="preserve">  </w:t>
      </w:r>
      <w:r w:rsidRPr="00AB478F">
        <w:rPr>
          <w:sz w:val="28"/>
          <w:szCs w:val="28"/>
        </w:rPr>
        <w:t xml:space="preserve">и  </w:t>
      </w:r>
      <w:proofErr w:type="spellStart"/>
      <w:r w:rsidRPr="00AB478F">
        <w:rPr>
          <w:sz w:val="28"/>
          <w:szCs w:val="28"/>
        </w:rPr>
        <w:t>Порядок</w:t>
      </w:r>
      <w:r>
        <w:rPr>
          <w:sz w:val="28"/>
          <w:szCs w:val="28"/>
        </w:rPr>
        <w:t>ом</w:t>
      </w:r>
      <w:proofErr w:type="spellEnd"/>
      <w:r w:rsidRPr="00AB478F">
        <w:rPr>
          <w:sz w:val="28"/>
          <w:szCs w:val="28"/>
        </w:rPr>
        <w:t xml:space="preserve"> утверждения перечня объектов, в отношении</w:t>
      </w:r>
      <w:r>
        <w:rPr>
          <w:sz w:val="28"/>
          <w:szCs w:val="28"/>
        </w:rPr>
        <w:t xml:space="preserve"> </w:t>
      </w:r>
      <w:r w:rsidRPr="00AB478F">
        <w:rPr>
          <w:sz w:val="28"/>
          <w:szCs w:val="28"/>
        </w:rPr>
        <w:t>которых планируется заключение концессионных соглашений</w:t>
      </w:r>
      <w:r>
        <w:rPr>
          <w:sz w:val="28"/>
          <w:szCs w:val="28"/>
        </w:rPr>
        <w:t>.</w:t>
      </w:r>
    </w:p>
    <w:p w:rsidR="0043022F" w:rsidRDefault="009536D6" w:rsidP="00653DE4">
      <w:pPr>
        <w:spacing w:line="360" w:lineRule="auto"/>
        <w:jc w:val="both"/>
        <w:rPr>
          <w:sz w:val="28"/>
          <w:szCs w:val="28"/>
        </w:rPr>
      </w:pPr>
      <w:r w:rsidRPr="00A618F2">
        <w:rPr>
          <w:i/>
          <w:sz w:val="28"/>
          <w:szCs w:val="28"/>
        </w:rPr>
        <w:t xml:space="preserve">     </w:t>
      </w:r>
      <w:r w:rsidR="0043022F">
        <w:rPr>
          <w:sz w:val="28"/>
          <w:szCs w:val="28"/>
        </w:rPr>
        <w:t>СОВЕТ РЕШИЛ:</w:t>
      </w:r>
    </w:p>
    <w:p w:rsidR="007B3636" w:rsidRDefault="007B3636" w:rsidP="007B3636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по улучшению инвестиционного климата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оценить степень выполнения муниципального Стандарта п.16.1 «Дорожной карты по реализации стандарта улучшения инвестиционного климата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районе – Положительно.</w:t>
      </w:r>
    </w:p>
    <w:p w:rsidR="00083F2C" w:rsidRPr="00E67359" w:rsidRDefault="00083F2C" w:rsidP="00083F2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7359">
        <w:rPr>
          <w:b/>
          <w:sz w:val="28"/>
          <w:szCs w:val="28"/>
        </w:rPr>
        <w:t>По</w:t>
      </w:r>
      <w:r w:rsidRPr="006A3D76">
        <w:rPr>
          <w:b/>
          <w:sz w:val="28"/>
          <w:szCs w:val="28"/>
        </w:rPr>
        <w:t xml:space="preserve"> первому вопросу слушали </w:t>
      </w:r>
      <w:r w:rsidRPr="003615F1">
        <w:rPr>
          <w:b/>
          <w:sz w:val="28"/>
          <w:szCs w:val="28"/>
        </w:rPr>
        <w:t xml:space="preserve">Бондарь Г.П. – начальника финансово-экономического управления администрации </w:t>
      </w:r>
      <w:proofErr w:type="spellStart"/>
      <w:r w:rsidRPr="003615F1">
        <w:rPr>
          <w:b/>
          <w:sz w:val="28"/>
          <w:szCs w:val="28"/>
        </w:rPr>
        <w:t>Анучинского</w:t>
      </w:r>
      <w:proofErr w:type="spellEnd"/>
      <w:r w:rsidRPr="003615F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.</w:t>
      </w:r>
    </w:p>
    <w:p w:rsidR="00083F2C" w:rsidRPr="00E67359" w:rsidRDefault="00083F2C" w:rsidP="00083F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сегодняшний день имеются средства местного бюджета в размере 300 тыс. руб.</w:t>
      </w:r>
    </w:p>
    <w:p w:rsidR="00083F2C" w:rsidRDefault="00083F2C" w:rsidP="00083F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6"/>
        </w:rPr>
        <w:lastRenderedPageBreak/>
        <w:t xml:space="preserve">     </w:t>
      </w:r>
      <w:r>
        <w:rPr>
          <w:sz w:val="28"/>
          <w:szCs w:val="28"/>
        </w:rPr>
        <w:t>В</w:t>
      </w:r>
      <w:r w:rsidRPr="003615F1">
        <w:rPr>
          <w:sz w:val="28"/>
          <w:szCs w:val="28"/>
        </w:rPr>
        <w:t xml:space="preserve"> уполномоченный орган (финансово-эко</w:t>
      </w:r>
      <w:r>
        <w:rPr>
          <w:sz w:val="28"/>
          <w:szCs w:val="28"/>
        </w:rPr>
        <w:t>номическое управление) поступило</w:t>
      </w:r>
      <w:r w:rsidRPr="003615F1">
        <w:rPr>
          <w:sz w:val="28"/>
          <w:szCs w:val="28"/>
        </w:rPr>
        <w:t xml:space="preserve"> заявле</w:t>
      </w:r>
      <w:r>
        <w:rPr>
          <w:sz w:val="28"/>
          <w:szCs w:val="28"/>
        </w:rPr>
        <w:t>ние</w:t>
      </w:r>
      <w:r w:rsidRPr="00CD46CA">
        <w:rPr>
          <w:sz w:val="28"/>
          <w:szCs w:val="28"/>
        </w:rPr>
        <w:t xml:space="preserve"> </w:t>
      </w:r>
      <w:r>
        <w:rPr>
          <w:sz w:val="28"/>
          <w:szCs w:val="28"/>
        </w:rPr>
        <w:t>от ИП (КФХ) Матвейко В.И.</w:t>
      </w:r>
      <w:r w:rsidRPr="00B5212E">
        <w:rPr>
          <w:sz w:val="28"/>
          <w:szCs w:val="28"/>
        </w:rPr>
        <w:t xml:space="preserve"> на получение финансовой поддержки  по муниципальной программе «Развитие и поддержка малого и среднего предпринимательства в </w:t>
      </w:r>
      <w:proofErr w:type="spellStart"/>
      <w:r w:rsidRPr="00B5212E">
        <w:rPr>
          <w:sz w:val="28"/>
          <w:szCs w:val="28"/>
        </w:rPr>
        <w:t>Анучинс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муниципальном районе на 2015-2019</w:t>
      </w:r>
      <w:r w:rsidRPr="00B5212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 возмещение части затрат, связанных с уплатой платежей по мероприятиям, связанным с содействием развитию лизинга оборудования.</w:t>
      </w:r>
      <w:r w:rsidRPr="003615F1">
        <w:rPr>
          <w:sz w:val="28"/>
          <w:szCs w:val="28"/>
        </w:rPr>
        <w:t xml:space="preserve"> </w:t>
      </w:r>
    </w:p>
    <w:p w:rsidR="00083F2C" w:rsidRDefault="00083F2C" w:rsidP="00083F2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К заявлению прилагается пакет документов в соответствии с Порядком предоставления субсидий.</w:t>
      </w:r>
      <w:r>
        <w:rPr>
          <w:b/>
          <w:sz w:val="28"/>
          <w:szCs w:val="28"/>
        </w:rPr>
        <w:t xml:space="preserve">    </w:t>
      </w:r>
    </w:p>
    <w:p w:rsidR="00083F2C" w:rsidRDefault="00083F2C" w:rsidP="00083F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Основной вид экономической деятельности: овощеводство; декоративное садоводство и производство продукции питомников (01.12)</w:t>
      </w:r>
    </w:p>
    <w:p w:rsidR="00083F2C" w:rsidRDefault="00083F2C" w:rsidP="00083F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лизинг приобретён трактор Т-6СТ-315.1114К</w:t>
      </w:r>
      <w:r w:rsidRPr="00A73CEB">
        <w:rPr>
          <w:sz w:val="28"/>
          <w:szCs w:val="28"/>
        </w:rPr>
        <w:t>. Общая сумма лизинговых платежей по договору составляет 2900000,00 руб. Сумма первоначального взноса составила 1447100,00 руб.</w:t>
      </w:r>
    </w:p>
    <w:p w:rsidR="00083F2C" w:rsidRDefault="00083F2C" w:rsidP="00083F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оказания финансовой поддержки  осуществляется субсидирование уплаты субъектом малого предпринимательства  со </w:t>
      </w:r>
      <w:r w:rsidRPr="00087084">
        <w:rPr>
          <w:sz w:val="28"/>
          <w:szCs w:val="28"/>
        </w:rPr>
        <w:t>среднесписочной численнос</w:t>
      </w:r>
      <w:r>
        <w:rPr>
          <w:sz w:val="28"/>
          <w:szCs w:val="28"/>
        </w:rPr>
        <w:t>тью работников менее 30 человек</w:t>
      </w:r>
      <w:r w:rsidRPr="00557DE0">
        <w:rPr>
          <w:sz w:val="28"/>
          <w:szCs w:val="28"/>
        </w:rPr>
        <w:t xml:space="preserve"> </w:t>
      </w:r>
      <w:r w:rsidRPr="00087084">
        <w:rPr>
          <w:sz w:val="28"/>
          <w:szCs w:val="28"/>
        </w:rPr>
        <w:t>первого взноса (аванса) при заключении договора лизинга обо</w:t>
      </w:r>
      <w:r>
        <w:rPr>
          <w:sz w:val="28"/>
          <w:szCs w:val="28"/>
        </w:rPr>
        <w:t xml:space="preserve">рудования не ранее 1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</w:t>
        </w:r>
        <w:r w:rsidRPr="00087084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в размере, не превышающем 3,0 млн. руб. на одного получателя поддержки - юридического лица или индивидуального предпринимателя;</w:t>
      </w:r>
    </w:p>
    <w:p w:rsidR="00083F2C" w:rsidRPr="00087084" w:rsidRDefault="00083F2C" w:rsidP="00083F2C">
      <w:pPr>
        <w:spacing w:line="360" w:lineRule="auto"/>
        <w:ind w:firstLine="54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>Субсидии предоставляются единовременно из расчета 80 процентов документально подтвержденных затрат по оплате первоначального взноса (аванса) по договору финансовой аренды (лизинга).</w:t>
      </w:r>
    </w:p>
    <w:p w:rsidR="00083F2C" w:rsidRDefault="00083F2C" w:rsidP="00083F2C">
      <w:pPr>
        <w:spacing w:line="360" w:lineRule="auto"/>
        <w:jc w:val="both"/>
        <w:rPr>
          <w:sz w:val="28"/>
          <w:szCs w:val="28"/>
        </w:rPr>
      </w:pPr>
      <w:r w:rsidRPr="00087084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мер субсидий не может превышать </w:t>
      </w:r>
      <w:r w:rsidRPr="00087084">
        <w:rPr>
          <w:sz w:val="28"/>
          <w:szCs w:val="28"/>
        </w:rPr>
        <w:t>500 000 (пятьсот тысяч) рублей - для юридических лиц или индивидуальных предпринимателей со среднесписочной численностью работников менее 30 человек;</w:t>
      </w:r>
    </w:p>
    <w:p w:rsidR="00083F2C" w:rsidRPr="007C190C" w:rsidRDefault="00083F2C" w:rsidP="00083F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</w:t>
      </w:r>
      <w:r w:rsidRPr="007C190C">
        <w:rPr>
          <w:rFonts w:ascii="Times New Roman" w:hAnsi="Times New Roman" w:cs="Times New Roman"/>
          <w:sz w:val="28"/>
          <w:szCs w:val="28"/>
        </w:rPr>
        <w:t>ведений о среднесписочной численности работников за предшествующий календарный год (</w:t>
      </w:r>
      <w:r>
        <w:rPr>
          <w:rFonts w:ascii="Times New Roman" w:hAnsi="Times New Roman" w:cs="Times New Roman"/>
          <w:sz w:val="28"/>
          <w:szCs w:val="28"/>
        </w:rPr>
        <w:t>форма утверждена</w:t>
      </w:r>
      <w:r w:rsidRPr="007C190C">
        <w:rPr>
          <w:rFonts w:ascii="Times New Roman" w:hAnsi="Times New Roman" w:cs="Times New Roman"/>
          <w:sz w:val="28"/>
          <w:szCs w:val="28"/>
        </w:rPr>
        <w:t xml:space="preserve"> приказом ФНС России от 29.03.2007 N ММ-3-25/174@</w:t>
      </w:r>
      <w:r>
        <w:rPr>
          <w:rFonts w:ascii="Times New Roman" w:hAnsi="Times New Roman" w:cs="Times New Roman"/>
          <w:sz w:val="28"/>
          <w:szCs w:val="28"/>
        </w:rPr>
        <w:t>), с</w:t>
      </w:r>
      <w:r w:rsidRPr="007C190C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190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19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F2C" w:rsidRDefault="00083F2C" w:rsidP="00083F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Задолженность по налогам, сборам, страховым взносам, пеням и налоговым санкциям отсутствует.</w:t>
      </w:r>
    </w:p>
    <w:p w:rsidR="00083F2C" w:rsidRPr="003725EA" w:rsidRDefault="00083F2C" w:rsidP="00083F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F51BF">
        <w:rPr>
          <w:b/>
          <w:color w:val="000000"/>
          <w:sz w:val="28"/>
          <w:szCs w:val="28"/>
        </w:rPr>
        <w:t xml:space="preserve"> Предлагаю принять решение: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ИП (КФХ) Матвейко В.И.</w:t>
      </w:r>
      <w:r w:rsidRPr="00B521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предоставить субсидию </w:t>
      </w:r>
      <w:r>
        <w:rPr>
          <w:sz w:val="28"/>
          <w:szCs w:val="28"/>
        </w:rPr>
        <w:t xml:space="preserve">на возмещение части затрат, связанных с уплатой платежей по </w:t>
      </w:r>
      <w:r>
        <w:rPr>
          <w:sz w:val="28"/>
          <w:szCs w:val="28"/>
        </w:rPr>
        <w:lastRenderedPageBreak/>
        <w:t>мероприятиям, связанным с содействием развитию лизинга оборудования из местного бюджета в сумме 300000,00 рублей.</w:t>
      </w:r>
      <w:r w:rsidRPr="003615F1">
        <w:rPr>
          <w:sz w:val="28"/>
          <w:szCs w:val="28"/>
        </w:rPr>
        <w:t xml:space="preserve"> </w:t>
      </w:r>
      <w:r w:rsidRPr="001833D7">
        <w:rPr>
          <w:sz w:val="28"/>
          <w:szCs w:val="28"/>
        </w:rPr>
        <w:t xml:space="preserve"> </w:t>
      </w:r>
    </w:p>
    <w:p w:rsidR="00083F2C" w:rsidRPr="00CD470D" w:rsidRDefault="00083F2C" w:rsidP="00083F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5487">
        <w:rPr>
          <w:sz w:val="28"/>
          <w:szCs w:val="28"/>
        </w:rPr>
        <w:t xml:space="preserve">Проголосовали: «за» </w:t>
      </w:r>
      <w:r>
        <w:rPr>
          <w:sz w:val="28"/>
          <w:szCs w:val="28"/>
        </w:rPr>
        <w:t>9,</w:t>
      </w:r>
      <w:r w:rsidRPr="00D05487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0,</w:t>
      </w:r>
      <w:r w:rsidRPr="00D05487">
        <w:rPr>
          <w:sz w:val="28"/>
          <w:szCs w:val="28"/>
        </w:rPr>
        <w:t>«воздержались»</w:t>
      </w:r>
      <w:r>
        <w:rPr>
          <w:sz w:val="28"/>
          <w:szCs w:val="28"/>
        </w:rPr>
        <w:t xml:space="preserve"> 0</w:t>
      </w:r>
      <w:r w:rsidRPr="00D05487">
        <w:rPr>
          <w:sz w:val="28"/>
          <w:szCs w:val="28"/>
        </w:rPr>
        <w:t>.</w:t>
      </w:r>
    </w:p>
    <w:p w:rsidR="00083F2C" w:rsidRDefault="00083F2C" w:rsidP="00083F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237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совета</w:t>
      </w:r>
      <w:r w:rsidRPr="0088237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ИП (КФХ) Матвейко В.И.</w:t>
      </w:r>
      <w:r w:rsidRPr="00B521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предоставить субсидию </w:t>
      </w:r>
      <w:r>
        <w:rPr>
          <w:sz w:val="28"/>
          <w:szCs w:val="28"/>
        </w:rPr>
        <w:t>на возмещение части затрат, связанных с уплатой платежей по мероприятиям, связанным с содействием развитию лизинга оборудования из местного бюджета в сумме 300000,00 рублей.</w:t>
      </w:r>
      <w:r w:rsidRPr="003615F1">
        <w:rPr>
          <w:sz w:val="28"/>
          <w:szCs w:val="28"/>
        </w:rPr>
        <w:t xml:space="preserve"> </w:t>
      </w:r>
      <w:r w:rsidRPr="001833D7">
        <w:rPr>
          <w:sz w:val="28"/>
          <w:szCs w:val="28"/>
        </w:rPr>
        <w:t xml:space="preserve"> </w:t>
      </w:r>
    </w:p>
    <w:p w:rsidR="00083F2C" w:rsidRDefault="00083F2C" w:rsidP="00083F2C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Поступило предложение Рекомендовать Совету по улучшению инвестиционного климата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оценить степень выполнения муниципального Стандарта п.8.2 «Дорожной карты по реализации стандарта улучшения инвестиционного климата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районе – Положительно</w:t>
      </w:r>
      <w:r w:rsidR="003A7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.(принято единогласно.) </w:t>
      </w:r>
    </w:p>
    <w:p w:rsidR="00F5581C" w:rsidRDefault="00F5581C" w:rsidP="00F55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Общественная экспертиза муниципальной  </w:t>
      </w:r>
      <w:r w:rsidRPr="001F08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F0895">
        <w:rPr>
          <w:sz w:val="28"/>
          <w:szCs w:val="28"/>
        </w:rPr>
        <w:t xml:space="preserve"> «Развитие и поддержка малого и среднего предпринимательства в </w:t>
      </w:r>
      <w:proofErr w:type="spellStart"/>
      <w:r w:rsidRPr="001F0895">
        <w:rPr>
          <w:sz w:val="28"/>
          <w:szCs w:val="28"/>
        </w:rPr>
        <w:t>Анучинс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муниципальном районе на 2015-2019</w:t>
      </w:r>
      <w:r w:rsidRPr="001F0895">
        <w:rPr>
          <w:sz w:val="28"/>
          <w:szCs w:val="28"/>
        </w:rPr>
        <w:t xml:space="preserve"> годы»</w:t>
      </w:r>
    </w:p>
    <w:p w:rsidR="00F5581C" w:rsidRDefault="00F5581C" w:rsidP="00F55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Слушали старшего специалиста ФЭУ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 поддержках, предусмотренных в программе </w:t>
      </w:r>
      <w:r w:rsidRPr="001F0895">
        <w:rPr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 w:rsidRPr="001F0895">
        <w:rPr>
          <w:sz w:val="28"/>
          <w:szCs w:val="28"/>
        </w:rPr>
        <w:t>Анучинс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муниципальном районе на 2015-2019</w:t>
      </w:r>
      <w:r w:rsidRPr="001F089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А</w:t>
      </w:r>
      <w:r w:rsidR="00365FF3">
        <w:rPr>
          <w:sz w:val="28"/>
          <w:szCs w:val="28"/>
        </w:rPr>
        <w:t>нучинского</w:t>
      </w:r>
      <w:proofErr w:type="spellEnd"/>
      <w:r w:rsidR="00365FF3">
        <w:rPr>
          <w:sz w:val="28"/>
          <w:szCs w:val="28"/>
        </w:rPr>
        <w:t xml:space="preserve"> муниципального района № </w:t>
      </w:r>
      <w:r w:rsidR="00E25228">
        <w:rPr>
          <w:sz w:val="28"/>
          <w:szCs w:val="28"/>
        </w:rPr>
        <w:t>467 от 25.09.2019 года.</w:t>
      </w:r>
    </w:p>
    <w:p w:rsidR="00083F2C" w:rsidRDefault="00F5581C" w:rsidP="00F5581C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решение, что никаких административных барьеров для  субъектов малого и среднего предпринимательства нет.</w:t>
      </w:r>
    </w:p>
    <w:p w:rsidR="00083F2C" w:rsidRPr="00DC7393" w:rsidRDefault="00083F2C" w:rsidP="007B3636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</w:p>
    <w:p w:rsidR="00B56368" w:rsidRDefault="001B70E0" w:rsidP="00B563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6368">
        <w:rPr>
          <w:sz w:val="28"/>
          <w:szCs w:val="28"/>
        </w:rPr>
        <w:t xml:space="preserve">редседатель Совета                                                                 </w:t>
      </w:r>
      <w:r w:rsidRPr="00571BA3">
        <w:rPr>
          <w:sz w:val="28"/>
          <w:szCs w:val="28"/>
        </w:rPr>
        <w:t>Бутенко Л</w:t>
      </w:r>
      <w:r>
        <w:rPr>
          <w:sz w:val="28"/>
          <w:szCs w:val="28"/>
        </w:rPr>
        <w:t>.А.</w:t>
      </w:r>
      <w:r w:rsidRPr="00571BA3">
        <w:rPr>
          <w:sz w:val="28"/>
          <w:szCs w:val="28"/>
        </w:rPr>
        <w:t xml:space="preserve"> </w:t>
      </w:r>
    </w:p>
    <w:p w:rsidR="00B56368" w:rsidRPr="00063CE1" w:rsidRDefault="00B56368" w:rsidP="00B563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</w:t>
      </w:r>
      <w:proofErr w:type="spellStart"/>
      <w:r w:rsidR="001B70E0">
        <w:rPr>
          <w:sz w:val="28"/>
          <w:szCs w:val="28"/>
        </w:rPr>
        <w:t>Топилина</w:t>
      </w:r>
      <w:proofErr w:type="spellEnd"/>
      <w:r w:rsidR="001B70E0">
        <w:rPr>
          <w:sz w:val="28"/>
          <w:szCs w:val="28"/>
        </w:rPr>
        <w:t xml:space="preserve"> Н.В.</w:t>
      </w:r>
    </w:p>
    <w:p w:rsidR="00B56368" w:rsidRPr="00B56368" w:rsidRDefault="00B56368" w:rsidP="00B56368">
      <w:pPr>
        <w:spacing w:line="360" w:lineRule="auto"/>
        <w:jc w:val="both"/>
        <w:rPr>
          <w:sz w:val="28"/>
          <w:szCs w:val="28"/>
        </w:rPr>
      </w:pPr>
    </w:p>
    <w:sectPr w:rsidR="00B56368" w:rsidRPr="00B56368" w:rsidSect="004B0E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FA2"/>
    <w:multiLevelType w:val="hybridMultilevel"/>
    <w:tmpl w:val="8E2CC88C"/>
    <w:lvl w:ilvl="0" w:tplc="C94614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46D"/>
    <w:multiLevelType w:val="hybridMultilevel"/>
    <w:tmpl w:val="D6C287AE"/>
    <w:lvl w:ilvl="0" w:tplc="93BC154E">
      <w:start w:val="1"/>
      <w:numFmt w:val="decimal"/>
      <w:lvlText w:val="%1."/>
      <w:lvlJc w:val="left"/>
      <w:pPr>
        <w:ind w:left="973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13821DD"/>
    <w:multiLevelType w:val="hybridMultilevel"/>
    <w:tmpl w:val="8B5CDD1A"/>
    <w:lvl w:ilvl="0" w:tplc="12905D52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1107929"/>
    <w:multiLevelType w:val="hybridMultilevel"/>
    <w:tmpl w:val="CEB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94C02"/>
    <w:multiLevelType w:val="hybridMultilevel"/>
    <w:tmpl w:val="253E31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30B5C"/>
    <w:multiLevelType w:val="hybridMultilevel"/>
    <w:tmpl w:val="79702D78"/>
    <w:lvl w:ilvl="0" w:tplc="B3F440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E36DE"/>
    <w:multiLevelType w:val="hybridMultilevel"/>
    <w:tmpl w:val="8E7C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2850"/>
    <w:rsid w:val="00083F2C"/>
    <w:rsid w:val="001B3F44"/>
    <w:rsid w:val="001B70E0"/>
    <w:rsid w:val="001C422E"/>
    <w:rsid w:val="001E7C20"/>
    <w:rsid w:val="001F7426"/>
    <w:rsid w:val="00251569"/>
    <w:rsid w:val="002A137A"/>
    <w:rsid w:val="002F5BB7"/>
    <w:rsid w:val="00307831"/>
    <w:rsid w:val="003323C5"/>
    <w:rsid w:val="00365FF3"/>
    <w:rsid w:val="0037588A"/>
    <w:rsid w:val="003A6FD2"/>
    <w:rsid w:val="003A7DE8"/>
    <w:rsid w:val="003C05ED"/>
    <w:rsid w:val="003E4023"/>
    <w:rsid w:val="0043022F"/>
    <w:rsid w:val="00443809"/>
    <w:rsid w:val="00446557"/>
    <w:rsid w:val="004569D9"/>
    <w:rsid w:val="004930F1"/>
    <w:rsid w:val="004A05D0"/>
    <w:rsid w:val="004B0EA9"/>
    <w:rsid w:val="004C289B"/>
    <w:rsid w:val="004D681A"/>
    <w:rsid w:val="005051D0"/>
    <w:rsid w:val="00517461"/>
    <w:rsid w:val="005309A1"/>
    <w:rsid w:val="005A34B6"/>
    <w:rsid w:val="006212F5"/>
    <w:rsid w:val="0062139B"/>
    <w:rsid w:val="00653DE4"/>
    <w:rsid w:val="00672079"/>
    <w:rsid w:val="006851E5"/>
    <w:rsid w:val="006D28DD"/>
    <w:rsid w:val="006F535A"/>
    <w:rsid w:val="00712850"/>
    <w:rsid w:val="00785ACE"/>
    <w:rsid w:val="007B1F7F"/>
    <w:rsid w:val="007B2272"/>
    <w:rsid w:val="007B3636"/>
    <w:rsid w:val="007B4E52"/>
    <w:rsid w:val="007B671A"/>
    <w:rsid w:val="007F2B7B"/>
    <w:rsid w:val="00847369"/>
    <w:rsid w:val="009536D6"/>
    <w:rsid w:val="009938CD"/>
    <w:rsid w:val="009E26A7"/>
    <w:rsid w:val="00A8279C"/>
    <w:rsid w:val="00AA44EF"/>
    <w:rsid w:val="00AB07E1"/>
    <w:rsid w:val="00AB1D6C"/>
    <w:rsid w:val="00AB478F"/>
    <w:rsid w:val="00AC7DCD"/>
    <w:rsid w:val="00AD107B"/>
    <w:rsid w:val="00AD5CA6"/>
    <w:rsid w:val="00B019C8"/>
    <w:rsid w:val="00B21A75"/>
    <w:rsid w:val="00B372DE"/>
    <w:rsid w:val="00B4186D"/>
    <w:rsid w:val="00B56368"/>
    <w:rsid w:val="00B61DC2"/>
    <w:rsid w:val="00B63097"/>
    <w:rsid w:val="00BF73BD"/>
    <w:rsid w:val="00CE6BA5"/>
    <w:rsid w:val="00D22934"/>
    <w:rsid w:val="00D305E7"/>
    <w:rsid w:val="00D372CC"/>
    <w:rsid w:val="00D55032"/>
    <w:rsid w:val="00D61274"/>
    <w:rsid w:val="00DC7393"/>
    <w:rsid w:val="00DD152D"/>
    <w:rsid w:val="00E07268"/>
    <w:rsid w:val="00E25228"/>
    <w:rsid w:val="00E678B5"/>
    <w:rsid w:val="00EC652F"/>
    <w:rsid w:val="00F5581C"/>
    <w:rsid w:val="00F55BE1"/>
    <w:rsid w:val="00F7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12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73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A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938CD"/>
    <w:rPr>
      <w:i/>
      <w:iCs/>
    </w:rPr>
  </w:style>
  <w:style w:type="paragraph" w:styleId="a6">
    <w:name w:val="Normal (Web)"/>
    <w:basedOn w:val="a"/>
    <w:rsid w:val="009938CD"/>
    <w:pPr>
      <w:spacing w:after="150"/>
    </w:pPr>
  </w:style>
  <w:style w:type="paragraph" w:customStyle="1" w:styleId="ListParagraph">
    <w:name w:val="List Paragraph"/>
    <w:basedOn w:val="a"/>
    <w:rsid w:val="007B67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C289B"/>
    <w:rPr>
      <w:b/>
      <w:bCs/>
    </w:rPr>
  </w:style>
  <w:style w:type="character" w:customStyle="1" w:styleId="30">
    <w:name w:val="Основной текст 3 Знак"/>
    <w:link w:val="3"/>
    <w:locked/>
    <w:rsid w:val="004C289B"/>
    <w:rPr>
      <w:b/>
      <w:bCs/>
      <w:sz w:val="24"/>
      <w:szCs w:val="24"/>
      <w:lang w:val="ru-RU" w:eastAsia="ru-RU" w:bidi="ar-SA"/>
    </w:rPr>
  </w:style>
  <w:style w:type="paragraph" w:styleId="a7">
    <w:name w:val="header"/>
    <w:aliases w:val="!Заголовок документа"/>
    <w:basedOn w:val="a"/>
    <w:link w:val="a8"/>
    <w:rsid w:val="004C289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aliases w:val="!Заголовок документа Знак"/>
    <w:link w:val="a7"/>
    <w:locked/>
    <w:rsid w:val="004C289B"/>
    <w:rPr>
      <w:sz w:val="28"/>
      <w:szCs w:val="28"/>
      <w:lang w:val="ru-RU" w:eastAsia="ru-RU" w:bidi="ar-SA"/>
    </w:rPr>
  </w:style>
  <w:style w:type="paragraph" w:styleId="a9">
    <w:name w:val="No Spacing"/>
    <w:qFormat/>
    <w:rsid w:val="00AB47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8967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GorevayaTM</dc:creator>
  <cp:lastModifiedBy>Татьяна П. Фирсова</cp:lastModifiedBy>
  <cp:revision>2</cp:revision>
  <cp:lastPrinted>2019-11-15T02:09:00Z</cp:lastPrinted>
  <dcterms:created xsi:type="dcterms:W3CDTF">2020-03-17T22:46:00Z</dcterms:created>
  <dcterms:modified xsi:type="dcterms:W3CDTF">2020-03-17T22:46:00Z</dcterms:modified>
</cp:coreProperties>
</file>