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7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67"/>
      </w:tblGrid>
      <w:tr w:rsidR="00E21AA2" w14:paraId="4F8C3790" w14:textId="77777777">
        <w:trPr>
          <w:trHeight w:val="825"/>
        </w:trPr>
        <w:tc>
          <w:tcPr>
            <w:tcW w:w="9367" w:type="dxa"/>
          </w:tcPr>
          <w:p w14:paraId="691DDEE6" w14:textId="77777777" w:rsidR="00E21AA2" w:rsidRDefault="00FE49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56E89A" wp14:editId="67264631">
                  <wp:extent cx="685800" cy="977265"/>
                  <wp:effectExtent l="0" t="0" r="0" b="13335"/>
                  <wp:docPr id="1" name="Рисунок 1" descr="герб_0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_0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977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FD16B7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14:paraId="3D5D394E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АНУЧИНСКОГО МУНИЦИПАЛЬНОГО ОКРУГА </w:t>
            </w:r>
          </w:p>
          <w:p w14:paraId="3C6C4279" w14:textId="77777777" w:rsidR="00E21AA2" w:rsidRDefault="00FE49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ПРИМОРСКОГО 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03EED55" w14:textId="77777777" w:rsidR="00E21AA2" w:rsidRDefault="00E21A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29239366" w14:textId="77777777" w:rsidR="00E21AA2" w:rsidRDefault="00FE4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О С Т А Н О В Л Е Н И Е            </w:t>
            </w:r>
          </w:p>
          <w:p w14:paraId="54DA6866" w14:textId="77777777" w:rsidR="00E21AA2" w:rsidRDefault="00E21AA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9E401AC" w14:textId="5F9BD28B" w:rsidR="00E21AA2" w:rsidRDefault="00FE49C8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с.Анучино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879-па</w:t>
            </w:r>
          </w:p>
          <w:p w14:paraId="1B20FD8D" w14:textId="77777777" w:rsidR="00E21AA2" w:rsidRDefault="00E21AA2">
            <w:pPr>
              <w:pStyle w:val="a7"/>
              <w:spacing w:line="276" w:lineRule="auto"/>
              <w:ind w:left="-28" w:firstLine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ABCA6F" w14:textId="77777777" w:rsidR="00E21AA2" w:rsidRDefault="00FE49C8">
            <w:pPr>
              <w:pStyle w:val="a7"/>
              <w:spacing w:line="276" w:lineRule="auto"/>
              <w:ind w:left="-28" w:firstLine="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«Сохранение и развитие культуры Анучинского муниципального округа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 2025-2029 годы»</w:t>
            </w:r>
          </w:p>
          <w:p w14:paraId="6881F7B6" w14:textId="77777777" w:rsidR="00E21AA2" w:rsidRDefault="00E21AA2">
            <w:pPr>
              <w:pStyle w:val="a7"/>
              <w:spacing w:line="276" w:lineRule="auto"/>
              <w:ind w:left="-28" w:firstLine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08F6D4" w14:textId="77777777" w:rsidR="00E21AA2" w:rsidRDefault="00E21AA2">
            <w:pPr>
              <w:pStyle w:val="a7"/>
              <w:spacing w:line="360" w:lineRule="auto"/>
              <w:ind w:left="-28" w:firstLine="17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BF20A91" w14:textId="77777777" w:rsidR="00E21AA2" w:rsidRDefault="00FE49C8">
            <w:pPr>
              <w:pStyle w:val="a7"/>
              <w:spacing w:line="360" w:lineRule="auto"/>
              <w:ind w:left="-28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во исполнение постановления администрации Анучинского муниципального района от 23.11.2018 № 552 «Об утверждении  порядка принятия решений о разработке муниципальных программ,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оценки эффективности в Анучинском муниципальном районе», Устава Анучинского муниципального округа, администрация Анучинского муниципального округа Приморского края </w:t>
            </w:r>
          </w:p>
        </w:tc>
      </w:tr>
    </w:tbl>
    <w:p w14:paraId="513C75D0" w14:textId="77777777" w:rsidR="00E21AA2" w:rsidRDefault="00FE4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78098FD" w14:textId="77777777" w:rsidR="00E21AA2" w:rsidRDefault="00E21A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79CF05" w14:textId="77777777" w:rsidR="00E21AA2" w:rsidRDefault="00FE4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B07B3A1" w14:textId="77777777" w:rsidR="00E21AA2" w:rsidRDefault="00E21A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8305E7" w14:textId="77777777" w:rsidR="00E21AA2" w:rsidRDefault="00E21A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1A861D4D" w14:textId="77777777" w:rsidR="00E21AA2" w:rsidRDefault="00FE49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>
        <w:rPr>
          <w:rFonts w:ascii="Times New Roman" w:hAnsi="Times New Roman" w:cs="Times New Roman"/>
          <w:bCs/>
          <w:sz w:val="28"/>
          <w:szCs w:val="28"/>
        </w:rPr>
        <w:t>«Сохранение и развитие культуры Анучинского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на 2025-2029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261ED729" w14:textId="2F981D0B" w:rsidR="00E21AA2" w:rsidRDefault="00FE49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Руководителю аппарата администрации Анучинского муниципального округа (Бурдейной) </w:t>
      </w:r>
      <w:r>
        <w:rPr>
          <w:rFonts w:ascii="Times New Roman" w:hAnsi="Times New Roman" w:cs="Times New Roman"/>
          <w:bCs/>
          <w:sz w:val="28"/>
          <w:szCs w:val="28"/>
        </w:rPr>
        <w:t>настоящее постановл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bCs/>
          <w:sz w:val="28"/>
          <w:szCs w:val="28"/>
        </w:rPr>
        <w:t>разместить на официальном сайте администрации Анучинского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информационно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телекоммуникационной сети Интернет.</w:t>
      </w:r>
    </w:p>
    <w:p w14:paraId="08310A1D" w14:textId="77777777" w:rsidR="00E21AA2" w:rsidRDefault="00E21A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5DBDEF" w14:textId="77777777" w:rsidR="00E21AA2" w:rsidRDefault="00E21A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4C4F48" w14:textId="77777777" w:rsidR="00E21AA2" w:rsidRDefault="00FE49C8">
      <w:pPr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Настоящее постановление вступает в силу 01.01.2025г. </w:t>
      </w:r>
    </w:p>
    <w:p w14:paraId="718A4A08" w14:textId="77777777" w:rsidR="00E21AA2" w:rsidRDefault="00FE49C8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</w:t>
      </w:r>
      <w:r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14:paraId="6146FCAE" w14:textId="77777777" w:rsidR="00E21AA2" w:rsidRDefault="00E21AA2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7B588F13" w14:textId="77777777" w:rsidR="00E21AA2" w:rsidRDefault="00E21AA2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0F75D360" w14:textId="77777777" w:rsidR="00E21AA2" w:rsidRDefault="00FE49C8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Глава Анучинского </w:t>
      </w:r>
    </w:p>
    <w:p w14:paraId="363ACCF0" w14:textId="77777777" w:rsidR="00E21AA2" w:rsidRDefault="00FE49C8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муниципального округа   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 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          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С.А.Понуровский</w:t>
      </w:r>
    </w:p>
    <w:p w14:paraId="08D4DC79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691AB3CB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40706889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336717ED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150DB5DE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4A06C629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00ECFBCC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1E847FFA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5C2E5C82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799FBF87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00838D8A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51D9A566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25AB11B9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2ED3B914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0B700A10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643EBA76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558438FA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4C8AAF2D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7F6F41D0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6A3CBB0D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36E0D08B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69AD30C5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3434F253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6E411E2F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532FEE94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70E08731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70AF646D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13AC8CBB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5D9FA165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4FFF9A20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1BC88FD3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78424F17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22E12376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321A3451" w14:textId="77777777" w:rsidR="00E21AA2" w:rsidRDefault="00E21AA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3255E816" w14:textId="77777777" w:rsidR="00E21AA2" w:rsidRDefault="00FE49C8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УТВЕРЖДЕН</w:t>
      </w:r>
    </w:p>
    <w:p w14:paraId="24B5539C" w14:textId="77777777" w:rsidR="00E21AA2" w:rsidRDefault="00FE49C8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постановлением администрации </w:t>
      </w:r>
    </w:p>
    <w:p w14:paraId="5B554350" w14:textId="77777777" w:rsidR="00E21AA2" w:rsidRDefault="00FE49C8">
      <w:pPr>
        <w:wordWrap w:val="0"/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Анучинского муниципального округа </w:t>
      </w:r>
    </w:p>
    <w:p w14:paraId="71044461" w14:textId="28913A6D" w:rsidR="00E21AA2" w:rsidRDefault="00FE49C8">
      <w:pPr>
        <w:wordWrap w:val="0"/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Приморского края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№ 879-па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11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.09.2024</w:t>
      </w:r>
    </w:p>
    <w:p w14:paraId="4BC021CB" w14:textId="77777777" w:rsidR="00E21AA2" w:rsidRDefault="00E21AA2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24DD3999" w14:textId="77777777" w:rsidR="00E21AA2" w:rsidRDefault="00FE49C8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ПАСПОРТ </w:t>
      </w:r>
    </w:p>
    <w:p w14:paraId="55F755AF" w14:textId="77777777" w:rsidR="00E21AA2" w:rsidRDefault="00FE49C8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МУНИЦИПАЛЬНОЙ ПРОГРАММЫ</w:t>
      </w:r>
    </w:p>
    <w:p w14:paraId="0C9EEFC5" w14:textId="77777777" w:rsidR="00E21AA2" w:rsidRDefault="00FE49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«Сохранение и развитие культуры Анучинского муниципального округа   на 2025-2029 годы»</w:t>
      </w:r>
    </w:p>
    <w:p w14:paraId="48612033" w14:textId="77777777" w:rsidR="00E21AA2" w:rsidRDefault="00E21AA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4157"/>
        <w:gridCol w:w="5449"/>
      </w:tblGrid>
      <w:tr w:rsidR="00E21AA2" w14:paraId="79BC565B" w14:textId="77777777">
        <w:tc>
          <w:tcPr>
            <w:tcW w:w="4157" w:type="dxa"/>
          </w:tcPr>
          <w:p w14:paraId="511D10E1" w14:textId="77777777" w:rsidR="00E21AA2" w:rsidRDefault="00FE4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5449" w:type="dxa"/>
          </w:tcPr>
          <w:p w14:paraId="631D6519" w14:textId="77777777" w:rsidR="00E21AA2" w:rsidRDefault="00FE49C8">
            <w:pPr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Информационно-досуговый 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Анучинского муниципального округа ( далее МКУК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АМО)</w:t>
            </w:r>
          </w:p>
        </w:tc>
      </w:tr>
      <w:tr w:rsidR="00E21AA2" w14:paraId="525979CD" w14:textId="77777777">
        <w:tc>
          <w:tcPr>
            <w:tcW w:w="4157" w:type="dxa"/>
          </w:tcPr>
          <w:p w14:paraId="4949DEF0" w14:textId="77777777" w:rsidR="00E21AA2" w:rsidRDefault="00FE4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Соисполнители муниципальной программы</w:t>
            </w:r>
          </w:p>
        </w:tc>
        <w:tc>
          <w:tcPr>
            <w:tcW w:w="5449" w:type="dxa"/>
          </w:tcPr>
          <w:p w14:paraId="31FA7D06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-Администрация Анучинского муниципального округа;</w:t>
            </w:r>
          </w:p>
          <w:p w14:paraId="719B0EDE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Анучино;</w:t>
            </w:r>
          </w:p>
          <w:p w14:paraId="6496439F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-Казенное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орган управления образованием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Анучинского муниципального округа;</w:t>
            </w:r>
          </w:p>
          <w:p w14:paraId="73AD1708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Общественные организации (по согласованию)</w:t>
            </w:r>
          </w:p>
        </w:tc>
      </w:tr>
      <w:tr w:rsidR="00E21AA2" w14:paraId="5C3DFB32" w14:textId="77777777">
        <w:tc>
          <w:tcPr>
            <w:tcW w:w="4157" w:type="dxa"/>
          </w:tcPr>
          <w:p w14:paraId="4DA29CE4" w14:textId="77777777" w:rsidR="00E21AA2" w:rsidRDefault="00FE4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программы:</w:t>
            </w:r>
          </w:p>
        </w:tc>
        <w:tc>
          <w:tcPr>
            <w:tcW w:w="5449" w:type="dxa"/>
          </w:tcPr>
          <w:p w14:paraId="7269B47C" w14:textId="77777777" w:rsidR="00E21AA2" w:rsidRDefault="00E21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AA2" w14:paraId="504D3810" w14:textId="77777777">
        <w:tc>
          <w:tcPr>
            <w:tcW w:w="4157" w:type="dxa"/>
          </w:tcPr>
          <w:p w14:paraId="50DA9AA2" w14:textId="77777777" w:rsidR="00E21AA2" w:rsidRDefault="00FE4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449" w:type="dxa"/>
            <w:shd w:val="clear" w:color="auto" w:fill="FFFFFF" w:themeFill="background1"/>
          </w:tcPr>
          <w:p w14:paraId="6D6B2126" w14:textId="77777777" w:rsidR="00E21AA2" w:rsidRDefault="00FE49C8">
            <w:pPr>
              <w:spacing w:after="0"/>
              <w:ind w:firstLineChars="157" w:firstLine="44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№1 -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Обеспечение деятельности Анучинского историко-краеведческого музея. (Приложение  7);</w:t>
            </w:r>
          </w:p>
          <w:p w14:paraId="41E3A903" w14:textId="77777777" w:rsidR="00E21AA2" w:rsidRDefault="00FE49C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№2 -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Обеспечение деятельности учреждений культуры и библиотек 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8)</w:t>
            </w:r>
          </w:p>
          <w:p w14:paraId="55D7BBD2" w14:textId="77777777" w:rsidR="00E21AA2" w:rsidRDefault="00FE49C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№3 – Развитие дополнительного образования детей в области культуры и искусства.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9)</w:t>
            </w:r>
          </w:p>
        </w:tc>
      </w:tr>
      <w:tr w:rsidR="00E21AA2" w14:paraId="53DC2806" w14:textId="77777777">
        <w:trPr>
          <w:trHeight w:val="2609"/>
        </w:trPr>
        <w:tc>
          <w:tcPr>
            <w:tcW w:w="4157" w:type="dxa"/>
          </w:tcPr>
          <w:p w14:paraId="3D6C904F" w14:textId="77777777" w:rsidR="00E21AA2" w:rsidRDefault="00FE4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5449" w:type="dxa"/>
            <w:shd w:val="clear" w:color="auto" w:fill="FFFFFF" w:themeFill="background1"/>
          </w:tcPr>
          <w:p w14:paraId="08E90004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Расходы обеспечения деяте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льности музея.</w:t>
            </w:r>
          </w:p>
          <w:p w14:paraId="6DB260B5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материально технической базы музея. </w:t>
            </w:r>
          </w:p>
          <w:p w14:paraId="6F34F5FD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текущего и капитального ремонта музея. </w:t>
            </w:r>
          </w:p>
          <w:p w14:paraId="5DCDDD06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МКУК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АМО.</w:t>
            </w:r>
          </w:p>
          <w:p w14:paraId="3DA52198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Текущие и капитальные ремонты, модернизация объектов учреждения культуры и искусства,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библиотек.</w:t>
            </w:r>
          </w:p>
          <w:p w14:paraId="0306AC13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культурно-массовых мероприятий.</w:t>
            </w:r>
          </w:p>
          <w:p w14:paraId="3203FEF0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самодеятельного художественного творчества, создание условий для развития творческой активности и самореализации жителей округа.</w:t>
            </w:r>
          </w:p>
          <w:p w14:paraId="5E581335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системы непрерывного профессионального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бразования работников культуры.</w:t>
            </w:r>
          </w:p>
          <w:p w14:paraId="73E5B6D0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книжных фондов и обеспечение информационно-техническим оборудованием.</w:t>
            </w:r>
          </w:p>
          <w:p w14:paraId="4EA32C3E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культуры.</w:t>
            </w:r>
          </w:p>
          <w:p w14:paraId="64E528E7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благоустройство территорий, прилегающих к учреждениям культуры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искусства.</w:t>
            </w:r>
          </w:p>
          <w:p w14:paraId="465F12B7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антитеррористической защищенности объектов культуры.</w:t>
            </w:r>
          </w:p>
          <w:p w14:paraId="485DC66E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противопожарной безопасности объектов культуры.</w:t>
            </w:r>
          </w:p>
          <w:p w14:paraId="50923C88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ПСД.</w:t>
            </w:r>
          </w:p>
          <w:p w14:paraId="15290DB1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ДШИ с. Анучино муниципальных заданий, направленных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(оказание) муниципальных услуг.</w:t>
            </w:r>
          </w:p>
          <w:p w14:paraId="62FF026F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роведение текущего и капитального ремонта  ДШИ с. Анучино.</w:t>
            </w:r>
          </w:p>
          <w:p w14:paraId="6C0D52EF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 материально-технической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базы ДШИ с. Анучино.</w:t>
            </w:r>
          </w:p>
          <w:p w14:paraId="56338944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антитеррористической защищенности объектов ДШИ с.Анучино.</w:t>
            </w:r>
          </w:p>
          <w:p w14:paraId="1225EC05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мероприятий по противопожарной безопасности объектов   ДШИ с.Анучино.</w:t>
            </w:r>
          </w:p>
        </w:tc>
      </w:tr>
      <w:tr w:rsidR="00E21AA2" w14:paraId="22C6056C" w14:textId="77777777">
        <w:trPr>
          <w:trHeight w:val="11640"/>
        </w:trPr>
        <w:tc>
          <w:tcPr>
            <w:tcW w:w="4157" w:type="dxa"/>
          </w:tcPr>
          <w:p w14:paraId="3FF84E76" w14:textId="77777777" w:rsidR="00E21AA2" w:rsidRDefault="00FE4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Реквизиты нормативно правовых актов, которыми утверждены государственные программы Российской Федерации, Приморского края</w:t>
            </w:r>
          </w:p>
        </w:tc>
        <w:tc>
          <w:tcPr>
            <w:tcW w:w="5449" w:type="dxa"/>
          </w:tcPr>
          <w:p w14:paraId="33E6EE5E" w14:textId="77777777" w:rsidR="00E21AA2" w:rsidRDefault="00FE49C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Федеральный закон </w:t>
            </w:r>
            <w:r>
              <w:rPr>
                <w:b w:val="0"/>
                <w:color w:val="000000"/>
                <w:sz w:val="28"/>
                <w:szCs w:val="28"/>
              </w:rPr>
              <w:t>«</w:t>
            </w:r>
            <w:r>
              <w:rPr>
                <w:b w:val="0"/>
                <w:color w:val="000000"/>
                <w:sz w:val="28"/>
                <w:szCs w:val="28"/>
              </w:rPr>
              <w:t xml:space="preserve">О Музейном фонде Российской </w:t>
            </w:r>
            <w:r>
              <w:rPr>
                <w:b w:val="0"/>
                <w:color w:val="000000"/>
                <w:sz w:val="28"/>
                <w:szCs w:val="28"/>
              </w:rPr>
              <w:t>Федерации и музеях в Российской Федерации</w:t>
            </w:r>
            <w:r>
              <w:rPr>
                <w:b w:val="0"/>
                <w:color w:val="000000"/>
                <w:sz w:val="28"/>
                <w:szCs w:val="28"/>
              </w:rPr>
              <w:t>»</w:t>
            </w:r>
            <w:r>
              <w:rPr>
                <w:b w:val="0"/>
                <w:color w:val="000000"/>
                <w:sz w:val="28"/>
                <w:szCs w:val="28"/>
              </w:rPr>
              <w:t xml:space="preserve"> от 26.05.1996 </w:t>
            </w:r>
          </w:p>
          <w:p w14:paraId="3D535C66" w14:textId="77777777" w:rsidR="00E21AA2" w:rsidRDefault="00FE49C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N 54-ФЗ (в ред. от 12.12.2023 №581-ФЗ)</w:t>
            </w:r>
          </w:p>
          <w:p w14:paraId="420C7D23" w14:textId="77777777" w:rsidR="00E21AA2" w:rsidRDefault="00FE49C8">
            <w:pPr>
              <w:pStyle w:val="af4"/>
              <w:tabs>
                <w:tab w:val="left" w:pos="316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Постановление  Правительства Российской Федерации от 15.04.2014 </w:t>
            </w:r>
            <w:r>
              <w:rPr>
                <w:color w:val="000000"/>
                <w:sz w:val="28"/>
                <w:szCs w:val="28"/>
                <w:lang w:val="en-US" w:eastAsia="en-US" w:bidi="en-US"/>
              </w:rPr>
              <w:t>N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317 </w:t>
            </w:r>
            <w:r w:rsidRPr="00FE49C8">
              <w:rPr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color w:val="000000"/>
                <w:sz w:val="28"/>
                <w:szCs w:val="28"/>
                <w:lang w:bidi="ru-RU"/>
              </w:rPr>
              <w:t>Об утверждении государственной программы Российской Федерации «Развитие культуры»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(в ред</w:t>
            </w:r>
            <w:r>
              <w:rPr>
                <w:color w:val="000000"/>
                <w:sz w:val="28"/>
                <w:szCs w:val="28"/>
              </w:rPr>
              <w:t>. от 26.07.2024 №112)</w:t>
            </w:r>
            <w:r>
              <w:rPr>
                <w:color w:val="000000"/>
                <w:sz w:val="28"/>
                <w:szCs w:val="28"/>
                <w:lang w:bidi="ru-RU"/>
              </w:rPr>
              <w:t>;</w:t>
            </w:r>
          </w:p>
          <w:p w14:paraId="74297783" w14:textId="77777777" w:rsidR="00E21AA2" w:rsidRDefault="00FE49C8">
            <w:pPr>
              <w:pStyle w:val="af4"/>
              <w:tabs>
                <w:tab w:val="left" w:pos="3080"/>
              </w:tabs>
              <w:spacing w:line="240" w:lineRule="auto"/>
              <w:ind w:firstLine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- Постановление  Администрации Приморского края от 27.12.2019 года </w:t>
            </w:r>
          </w:p>
          <w:p w14:paraId="75DAC796" w14:textId="77777777" w:rsidR="00E21AA2" w:rsidRDefault="00FE49C8">
            <w:pPr>
              <w:pStyle w:val="af4"/>
              <w:tabs>
                <w:tab w:val="left" w:pos="308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en-US" w:bidi="en-US"/>
              </w:rPr>
              <w:t>N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 xml:space="preserve"> 936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-па </w:t>
            </w:r>
            <w:r w:rsidRPr="00FE49C8">
              <w:rPr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color w:val="000000"/>
                <w:sz w:val="28"/>
                <w:szCs w:val="28"/>
                <w:lang w:bidi="ru-RU"/>
              </w:rPr>
              <w:t>Об</w:t>
            </w:r>
            <w:r w:rsidRPr="00FE49C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утверждении</w:t>
            </w:r>
            <w:r w:rsidRPr="00FE49C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государственной</w:t>
            </w:r>
            <w:r w:rsidRPr="00FE49C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программы</w:t>
            </w:r>
          </w:p>
          <w:p w14:paraId="6527AE04" w14:textId="77777777" w:rsidR="00E21AA2" w:rsidRPr="00FE49C8" w:rsidRDefault="00FE49C8">
            <w:pPr>
              <w:pStyle w:val="af4"/>
              <w:tabs>
                <w:tab w:val="left" w:pos="3164"/>
              </w:tabs>
              <w:spacing w:line="240" w:lineRule="auto"/>
              <w:ind w:firstLine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Приморского края </w:t>
            </w:r>
            <w:r w:rsidRPr="00FE49C8">
              <w:rPr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color w:val="000000"/>
                <w:sz w:val="28"/>
                <w:szCs w:val="28"/>
                <w:lang w:bidi="ru-RU"/>
              </w:rPr>
              <w:t>Развитие культуры Приморского края</w:t>
            </w:r>
            <w:r w:rsidRPr="00FE49C8">
              <w:rPr>
                <w:color w:val="000000"/>
                <w:sz w:val="28"/>
                <w:szCs w:val="28"/>
                <w:lang w:bidi="ru-RU"/>
              </w:rPr>
              <w:t>»</w:t>
            </w:r>
          </w:p>
          <w:p w14:paraId="3E4BB847" w14:textId="77777777" w:rsidR="00E21AA2" w:rsidRDefault="00FE49C8">
            <w:pPr>
              <w:pStyle w:val="af4"/>
              <w:tabs>
                <w:tab w:val="left" w:pos="3164"/>
              </w:tabs>
              <w:spacing w:line="240" w:lineRule="auto"/>
              <w:ind w:firstLine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</w:rPr>
              <w:t>(в ред. от 07.02.2024 №75-пп)</w:t>
            </w:r>
            <w:r>
              <w:rPr>
                <w:color w:val="000000"/>
                <w:sz w:val="28"/>
                <w:szCs w:val="28"/>
                <w:lang w:bidi="ru-RU"/>
              </w:rPr>
              <w:t>;</w:t>
            </w:r>
          </w:p>
          <w:p w14:paraId="79E95A0D" w14:textId="77777777" w:rsidR="00E21AA2" w:rsidRDefault="00FE49C8">
            <w:pPr>
              <w:pStyle w:val="af4"/>
              <w:tabs>
                <w:tab w:val="left" w:pos="3164"/>
              </w:tabs>
              <w:spacing w:line="240" w:lineRule="auto"/>
              <w:ind w:firstLine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Приказ </w:t>
            </w:r>
            <w:r>
              <w:rPr>
                <w:color w:val="000000"/>
                <w:sz w:val="28"/>
                <w:szCs w:val="28"/>
                <w:lang w:bidi="ru-RU"/>
              </w:rPr>
              <w:t>Министерства культуры Российской Федерации от 02.06.2021№754</w:t>
            </w:r>
          </w:p>
          <w:p w14:paraId="083091E6" w14:textId="77777777" w:rsidR="00E21AA2" w:rsidRDefault="00FE49C8">
            <w:pPr>
              <w:pStyle w:val="af4"/>
              <w:tabs>
                <w:tab w:val="left" w:pos="3164"/>
              </w:tabs>
              <w:spacing w:line="240" w:lineRule="auto"/>
              <w:ind w:firstLine="0"/>
              <w:rPr>
                <w:color w:val="000000"/>
                <w:sz w:val="28"/>
                <w:szCs w:val="28"/>
                <w:lang w:bidi="ru-RU"/>
              </w:rPr>
            </w:pPr>
            <w:r w:rsidRPr="00FE49C8">
              <w:rPr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</w:t>
            </w:r>
            <w:r w:rsidRPr="00FE49C8">
              <w:rPr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color w:val="000000"/>
                <w:sz w:val="28"/>
                <w:szCs w:val="28"/>
                <w:lang w:bidi="ru-RU"/>
              </w:rPr>
              <w:t>Детская школа искусств</w:t>
            </w:r>
            <w:r w:rsidRPr="00FE49C8">
              <w:rPr>
                <w:color w:val="000000"/>
                <w:sz w:val="28"/>
                <w:szCs w:val="28"/>
                <w:lang w:bidi="ru-RU"/>
              </w:rPr>
              <w:t xml:space="preserve">»,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FE49C8">
              <w:rPr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color w:val="000000"/>
                <w:sz w:val="28"/>
                <w:szCs w:val="28"/>
                <w:lang w:bidi="ru-RU"/>
              </w:rPr>
              <w:t>Детская музыкальная школа</w:t>
            </w:r>
            <w:r w:rsidRPr="00FE49C8">
              <w:rPr>
                <w:color w:val="000000"/>
                <w:sz w:val="28"/>
                <w:szCs w:val="28"/>
                <w:lang w:bidi="ru-RU"/>
              </w:rPr>
              <w:t>»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, </w:t>
            </w:r>
            <w:r w:rsidRPr="00FE49C8">
              <w:rPr>
                <w:color w:val="000000"/>
                <w:sz w:val="28"/>
                <w:szCs w:val="28"/>
                <w:lang w:bidi="ru-RU"/>
              </w:rPr>
              <w:t>«Д</w:t>
            </w:r>
            <w:r>
              <w:rPr>
                <w:color w:val="000000"/>
                <w:sz w:val="28"/>
                <w:szCs w:val="28"/>
                <w:lang w:bidi="ru-RU"/>
              </w:rPr>
              <w:t>етская хоровая школа</w:t>
            </w:r>
            <w:r w:rsidRPr="00FE49C8">
              <w:rPr>
                <w:color w:val="000000"/>
                <w:sz w:val="28"/>
                <w:szCs w:val="28"/>
                <w:lang w:bidi="ru-RU"/>
              </w:rPr>
              <w:t>»</w:t>
            </w:r>
            <w:r>
              <w:rPr>
                <w:color w:val="000000"/>
                <w:sz w:val="28"/>
                <w:szCs w:val="28"/>
                <w:lang w:bidi="ru-RU"/>
              </w:rPr>
              <w:t>,</w:t>
            </w:r>
          </w:p>
          <w:p w14:paraId="4A59CAB1" w14:textId="77777777" w:rsidR="00E21AA2" w:rsidRDefault="00FE49C8">
            <w:pPr>
              <w:pStyle w:val="af4"/>
              <w:tabs>
                <w:tab w:val="left" w:pos="3164"/>
              </w:tabs>
              <w:spacing w:line="240" w:lineRule="auto"/>
              <w:ind w:firstLine="0"/>
              <w:rPr>
                <w:color w:val="000000"/>
                <w:sz w:val="28"/>
                <w:szCs w:val="28"/>
                <w:lang w:bidi="ru-RU"/>
              </w:rPr>
            </w:pPr>
            <w:r w:rsidRPr="00FE49C8">
              <w:rPr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color w:val="000000"/>
                <w:sz w:val="28"/>
                <w:szCs w:val="28"/>
                <w:lang w:bidi="ru-RU"/>
              </w:rPr>
              <w:t>Детская худо</w:t>
            </w:r>
            <w:r>
              <w:rPr>
                <w:color w:val="000000"/>
                <w:sz w:val="28"/>
                <w:szCs w:val="28"/>
                <w:lang w:bidi="ru-RU"/>
              </w:rPr>
              <w:t>жественная школа</w:t>
            </w:r>
            <w:r w:rsidRPr="00FE49C8">
              <w:rPr>
                <w:color w:val="000000"/>
                <w:sz w:val="28"/>
                <w:szCs w:val="28"/>
                <w:lang w:bidi="ru-RU"/>
              </w:rPr>
              <w:t>»</w:t>
            </w:r>
            <w:r>
              <w:rPr>
                <w:color w:val="000000"/>
                <w:sz w:val="28"/>
                <w:szCs w:val="28"/>
                <w:lang w:bidi="ru-RU"/>
              </w:rPr>
              <w:t>,</w:t>
            </w:r>
          </w:p>
          <w:p w14:paraId="71C1D398" w14:textId="77777777" w:rsidR="00E21AA2" w:rsidRDefault="00FE49C8">
            <w:pPr>
              <w:pStyle w:val="af4"/>
              <w:tabs>
                <w:tab w:val="left" w:pos="3164"/>
              </w:tabs>
              <w:spacing w:line="240" w:lineRule="auto"/>
              <w:ind w:firstLine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FE49C8">
              <w:rPr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color w:val="000000"/>
                <w:sz w:val="28"/>
                <w:szCs w:val="28"/>
                <w:lang w:bidi="ru-RU"/>
              </w:rPr>
              <w:t>Детская хореографическая школа</w:t>
            </w:r>
            <w:r w:rsidRPr="00FE49C8">
              <w:rPr>
                <w:color w:val="000000"/>
                <w:sz w:val="28"/>
                <w:szCs w:val="28"/>
                <w:lang w:bidi="ru-RU"/>
              </w:rPr>
              <w:t>»</w:t>
            </w:r>
            <w:r>
              <w:rPr>
                <w:color w:val="000000"/>
                <w:sz w:val="28"/>
                <w:szCs w:val="28"/>
                <w:lang w:bidi="ru-RU"/>
              </w:rPr>
              <w:t>,</w:t>
            </w:r>
          </w:p>
          <w:p w14:paraId="33DF729E" w14:textId="77777777" w:rsidR="00E21AA2" w:rsidRDefault="00FE49C8">
            <w:pPr>
              <w:pStyle w:val="af4"/>
              <w:tabs>
                <w:tab w:val="left" w:pos="3164"/>
              </w:tabs>
              <w:spacing w:line="240" w:lineRule="auto"/>
              <w:ind w:firstLine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FE49C8">
              <w:rPr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color w:val="000000"/>
                <w:sz w:val="28"/>
                <w:szCs w:val="28"/>
                <w:lang w:bidi="ru-RU"/>
              </w:rPr>
              <w:t>Детская театральная школа</w:t>
            </w:r>
            <w:r w:rsidRPr="00FE49C8">
              <w:rPr>
                <w:color w:val="000000"/>
                <w:sz w:val="28"/>
                <w:szCs w:val="28"/>
                <w:lang w:bidi="ru-RU"/>
              </w:rPr>
              <w:t>»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, </w:t>
            </w:r>
            <w:r w:rsidRPr="00FE49C8">
              <w:rPr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color w:val="000000"/>
                <w:sz w:val="28"/>
                <w:szCs w:val="28"/>
                <w:lang w:bidi="ru-RU"/>
              </w:rPr>
              <w:t>Детская цирковая школа</w:t>
            </w:r>
            <w:r w:rsidRPr="00FE49C8">
              <w:rPr>
                <w:color w:val="000000"/>
                <w:sz w:val="28"/>
                <w:szCs w:val="28"/>
                <w:lang w:bidi="ru-RU"/>
              </w:rPr>
              <w:t>»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, </w:t>
            </w:r>
            <w:r w:rsidRPr="00FE49C8">
              <w:rPr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color w:val="000000"/>
                <w:sz w:val="28"/>
                <w:szCs w:val="28"/>
                <w:lang w:bidi="ru-RU"/>
              </w:rPr>
              <w:t>Детская школа художественных ремесел</w:t>
            </w:r>
            <w:r w:rsidRPr="00FE49C8">
              <w:rPr>
                <w:color w:val="000000"/>
                <w:sz w:val="28"/>
                <w:szCs w:val="28"/>
                <w:lang w:bidi="ru-RU"/>
              </w:rPr>
              <w:t>»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. </w:t>
            </w:r>
            <w:r>
              <w:rPr>
                <w:b/>
                <w:bCs/>
                <w:color w:val="333333"/>
                <w:sz w:val="17"/>
                <w:szCs w:val="17"/>
              </w:rPr>
              <w:t xml:space="preserve">  </w:t>
            </w:r>
          </w:p>
          <w:p w14:paraId="1E3CEFBE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Приморского края от 16 декабря 2019 года № 848-па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Об утверждении государственной программы Приморского края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Развитие образования Приморского края</w:t>
              </w:r>
              <w:r w:rsidRPr="00FE49C8">
                <w:rPr>
                  <w:color w:val="000000"/>
                  <w:sz w:val="28"/>
                  <w:szCs w:val="28"/>
                  <w:lang w:bidi="ru-RU"/>
                </w:rPr>
                <w:t>»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  <w:r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 xml:space="preserve">(в ред.от 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11.06.2024 г. №406-пп)</w:t>
            </w:r>
          </w:p>
        </w:tc>
      </w:tr>
      <w:tr w:rsidR="00E21AA2" w14:paraId="4EB3F91E" w14:textId="77777777">
        <w:tc>
          <w:tcPr>
            <w:tcW w:w="4157" w:type="dxa"/>
          </w:tcPr>
          <w:p w14:paraId="21CAB8F5" w14:textId="77777777" w:rsidR="00E21AA2" w:rsidRDefault="00FE4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5449" w:type="dxa"/>
          </w:tcPr>
          <w:p w14:paraId="792655BC" w14:textId="77777777" w:rsidR="00E21AA2" w:rsidRDefault="00FE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 - создание благоприятных условий для творческого развития личности, повышения доступности и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культурных благ для населения Анучинского муниципального округа.</w:t>
            </w:r>
          </w:p>
        </w:tc>
      </w:tr>
      <w:tr w:rsidR="00E21AA2" w14:paraId="79279D34" w14:textId="77777777">
        <w:tc>
          <w:tcPr>
            <w:tcW w:w="4157" w:type="dxa"/>
          </w:tcPr>
          <w:p w14:paraId="6968DC6C" w14:textId="77777777" w:rsidR="00E21AA2" w:rsidRDefault="00FE4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Задачи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программы</w:t>
            </w:r>
          </w:p>
        </w:tc>
        <w:tc>
          <w:tcPr>
            <w:tcW w:w="5449" w:type="dxa"/>
          </w:tcPr>
          <w:p w14:paraId="76DD03FB" w14:textId="77777777" w:rsidR="00E21AA2" w:rsidRDefault="00FE49C8">
            <w:pPr>
              <w:pStyle w:val="af4"/>
              <w:tabs>
                <w:tab w:val="left" w:pos="2246"/>
                <w:tab w:val="left" w:pos="4777"/>
              </w:tabs>
              <w:spacing w:line="252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жизнедеятельности учреждений культуры и искусства в современных условиях, сочетание их традиционной инфраструктурой с открытостью  на новые потребности и запросы потребителей культурных услуг. </w:t>
            </w:r>
          </w:p>
          <w:p w14:paraId="17EEB1D7" w14:textId="77777777" w:rsidR="00E21AA2" w:rsidRDefault="00FE49C8">
            <w:pPr>
              <w:pStyle w:val="af4"/>
              <w:tabs>
                <w:tab w:val="left" w:pos="2246"/>
                <w:tab w:val="left" w:pos="4777"/>
              </w:tabs>
              <w:spacing w:line="252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Реализация творческого потенциала на</w:t>
            </w:r>
            <w:r>
              <w:rPr>
                <w:sz w:val="28"/>
                <w:szCs w:val="28"/>
              </w:rPr>
              <w:t>селения.</w:t>
            </w:r>
          </w:p>
          <w:p w14:paraId="3B29501C" w14:textId="77777777" w:rsidR="00E21AA2" w:rsidRDefault="00FE49C8">
            <w:pPr>
              <w:pStyle w:val="af4"/>
              <w:tabs>
                <w:tab w:val="left" w:pos="2064"/>
                <w:tab w:val="left" w:pos="3290"/>
              </w:tabs>
              <w:spacing w:line="252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Создание оптимальных, безопасных и благоприятных условий нахождения граждан в учреждениях культуры и искусства, осуществляющих деятельность в сфере культуры и  искусства на территории Анучинского муниципального округа.</w:t>
            </w:r>
          </w:p>
          <w:p w14:paraId="3AF31531" w14:textId="77777777" w:rsidR="00E21AA2" w:rsidRDefault="00FE49C8">
            <w:pPr>
              <w:pStyle w:val="af4"/>
              <w:tabs>
                <w:tab w:val="left" w:pos="2064"/>
                <w:tab w:val="left" w:pos="3290"/>
              </w:tabs>
              <w:spacing w:line="252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муниципальног</w:t>
            </w:r>
            <w:r>
              <w:rPr>
                <w:sz w:val="28"/>
                <w:szCs w:val="28"/>
              </w:rPr>
              <w:t>о задания, направленного на предоставление муниципальной услуги ДШИ с. Анучино.</w:t>
            </w:r>
          </w:p>
          <w:p w14:paraId="1A80DC88" w14:textId="77777777" w:rsidR="00E21AA2" w:rsidRDefault="00FE49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-Модернизация материально-технической базы учреждений культуры  и искусства для удовлетворения культурных запросов населения в современных условиях.</w:t>
            </w:r>
          </w:p>
          <w:p w14:paraId="5C991E2D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 .</w:t>
            </w:r>
          </w:p>
        </w:tc>
      </w:tr>
      <w:tr w:rsidR="00E21AA2" w14:paraId="24EA0F1B" w14:textId="77777777">
        <w:tc>
          <w:tcPr>
            <w:tcW w:w="4157" w:type="dxa"/>
          </w:tcPr>
          <w:p w14:paraId="7FC6D391" w14:textId="77777777" w:rsidR="00E21AA2" w:rsidRDefault="00FE4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Индикаторы (показатели)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муниципальной программы</w:t>
            </w:r>
          </w:p>
        </w:tc>
        <w:tc>
          <w:tcPr>
            <w:tcW w:w="5449" w:type="dxa"/>
          </w:tcPr>
          <w:p w14:paraId="09AF4F4D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необходимого специализированного оборудования для хранения и экспонирования музейных предметов .</w:t>
            </w:r>
          </w:p>
          <w:p w14:paraId="2581E68F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Посещаемость музейных мероприятий.</w:t>
            </w:r>
          </w:p>
          <w:p w14:paraId="0376CE86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наглядной агитации и иных материалов по вопросам музейного дела.</w:t>
            </w:r>
          </w:p>
          <w:p w14:paraId="7FDDA498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текущего и капитального ремон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музея. </w:t>
            </w:r>
          </w:p>
          <w:p w14:paraId="75006B14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текущего и капитального ремонта учреждений культуры.</w:t>
            </w:r>
          </w:p>
          <w:p w14:paraId="2C18D4E1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проведенных культурно-массовых мероприятий.</w:t>
            </w:r>
          </w:p>
          <w:p w14:paraId="4FAB83E5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Число посещений культурно массовых мероприятий  </w:t>
            </w:r>
          </w:p>
          <w:p w14:paraId="01EFBEF6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участников в клубных формированиях, клубах по интересам,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кружках.</w:t>
            </w:r>
          </w:p>
          <w:p w14:paraId="657DA3E1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Количество участий в смотрах, фестивалях, конкурсах.</w:t>
            </w:r>
          </w:p>
          <w:p w14:paraId="2004D7A4" w14:textId="77777777" w:rsidR="00E21AA2" w:rsidRDefault="00FE49C8">
            <w:pPr>
              <w:tabs>
                <w:tab w:val="left" w:pos="440"/>
                <w:tab w:val="right" w:pos="52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Обучение работников культуры.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4D18471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Участие в конкурсе на лучшего работника учреждения культуры.</w:t>
            </w:r>
          </w:p>
          <w:p w14:paraId="24D2E966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Пополнения книжного фонда, оборудования.</w:t>
            </w:r>
          </w:p>
          <w:p w14:paraId="4A50BBC1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Число пользователей библиотек.</w:t>
            </w:r>
          </w:p>
          <w:p w14:paraId="163FC2D1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Число посещений.</w:t>
            </w:r>
          </w:p>
          <w:p w14:paraId="27218E64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Приобретение информационно-технического оборудования, сценического оборудования, мебели, звуковой, музыкальной  аппаратуры, оргтехники.</w:t>
            </w:r>
          </w:p>
          <w:p w14:paraId="4D604A39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Содержание и благоустройство территорий, прилегающих к учреждениям культуры и искусства.</w:t>
            </w:r>
          </w:p>
          <w:p w14:paraId="020C59E2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Доля проведенных 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к общему количеству мероприятий по противопожарной безопасности объектов культуры.</w:t>
            </w:r>
          </w:p>
          <w:p w14:paraId="2EE0D92B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Доля проведенных мероприятий к общему количеству мероприятий по антитеррористической защищенности  объектов культуры.</w:t>
            </w:r>
          </w:p>
          <w:p w14:paraId="02F80498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разработанных ПСД.</w:t>
            </w:r>
          </w:p>
          <w:p w14:paraId="7FD4E7A6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Реализация дополнительных предпрофессиональных общеобразовательных программ в области искусства (человеко-час).</w:t>
            </w:r>
          </w:p>
          <w:p w14:paraId="25C7C07F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обучающихся.</w:t>
            </w:r>
          </w:p>
          <w:p w14:paraId="7B3095FC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приобретенных музыкальных инструментов.</w:t>
            </w:r>
          </w:p>
          <w:p w14:paraId="11F6DA30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приобретенного художественного инвентаря.</w:t>
            </w:r>
          </w:p>
          <w:p w14:paraId="461D1DCE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приобретенной мебели.</w:t>
            </w:r>
          </w:p>
          <w:p w14:paraId="660D54C8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проведенного текущего и капитального ремонта ДШИ с. Анучино.</w:t>
            </w:r>
          </w:p>
          <w:p w14:paraId="287A5A8B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проведенных мероприятий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противопожарной безопасности объектов ДШИ.</w:t>
            </w:r>
          </w:p>
          <w:p w14:paraId="78F050D2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проведенных мероприятий по антитеррористической защищенности объектов ДШИ. </w:t>
            </w:r>
          </w:p>
          <w:p w14:paraId="36598FAF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разработанных ПСД.</w:t>
            </w:r>
          </w:p>
        </w:tc>
      </w:tr>
      <w:tr w:rsidR="00E21AA2" w14:paraId="5F19C80A" w14:textId="77777777">
        <w:tc>
          <w:tcPr>
            <w:tcW w:w="4157" w:type="dxa"/>
          </w:tcPr>
          <w:p w14:paraId="4252532E" w14:textId="77777777" w:rsidR="00E21AA2" w:rsidRDefault="00FE4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5449" w:type="dxa"/>
          </w:tcPr>
          <w:p w14:paraId="6B4DD36A" w14:textId="77777777" w:rsidR="00E21AA2" w:rsidRDefault="00FE49C8">
            <w:pPr>
              <w:pStyle w:val="af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этап, </w:t>
            </w:r>
          </w:p>
          <w:p w14:paraId="23B48332" w14:textId="77777777" w:rsidR="00E21AA2" w:rsidRDefault="00FE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сроки 2025 – 2029 годы</w:t>
            </w:r>
          </w:p>
        </w:tc>
      </w:tr>
    </w:tbl>
    <w:p w14:paraId="7B1C0E48" w14:textId="77777777" w:rsidR="00E21AA2" w:rsidRDefault="00FE49C8">
      <w:r>
        <w:br w:type="page"/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4157"/>
        <w:gridCol w:w="5449"/>
      </w:tblGrid>
      <w:tr w:rsidR="00E21AA2" w14:paraId="660D05EE" w14:textId="77777777">
        <w:tc>
          <w:tcPr>
            <w:tcW w:w="4157" w:type="dxa"/>
            <w:shd w:val="clear" w:color="auto" w:fill="auto"/>
          </w:tcPr>
          <w:p w14:paraId="7E5CDA83" w14:textId="77777777" w:rsidR="00E21AA2" w:rsidRDefault="00FE4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Объем средств бюджета Анучинского муниципального района на финансирование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 и прогнозная оценка привлекаемых на реализацию ее целей средств федерального, краевого бюджетов, внебюджетных средств</w:t>
            </w:r>
          </w:p>
        </w:tc>
        <w:tc>
          <w:tcPr>
            <w:tcW w:w="5449" w:type="dxa"/>
            <w:shd w:val="clear" w:color="auto" w:fill="auto"/>
          </w:tcPr>
          <w:p w14:paraId="4B37C541" w14:textId="77777777" w:rsidR="00E21AA2" w:rsidRDefault="00FE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нансирования – 531675,0 тыс. рублей, в т.ч. по годам:</w:t>
            </w:r>
          </w:p>
          <w:p w14:paraId="35973D95" w14:textId="77777777" w:rsidR="00E21AA2" w:rsidRDefault="00FE49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г.- 132708,3 тыс.рублей;</w:t>
            </w:r>
          </w:p>
          <w:p w14:paraId="06225759" w14:textId="77777777" w:rsidR="00E21AA2" w:rsidRDefault="00FE49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т.ч.-краевой бюд.-37365,9 тыс.рублей;</w:t>
            </w:r>
          </w:p>
          <w:p w14:paraId="6E7D991E" w14:textId="77777777" w:rsidR="00E21AA2" w:rsidRDefault="00FE49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АМО-94971,6 тыс.рублей;</w:t>
            </w:r>
          </w:p>
          <w:p w14:paraId="6367FF0B" w14:textId="77777777" w:rsidR="00E21AA2" w:rsidRDefault="00FE49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внебюд.сред.ДШИ-370,8 тыс.рублей;</w:t>
            </w:r>
          </w:p>
          <w:p w14:paraId="27B03F9C" w14:textId="77777777" w:rsidR="00E21AA2" w:rsidRDefault="00FE49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2026 г.- 96342,0  тыс.рублей; </w:t>
            </w:r>
          </w:p>
          <w:p w14:paraId="2F850BC1" w14:textId="77777777" w:rsidR="00E21AA2" w:rsidRDefault="00FE49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т.ч.-краевой бюд.-168,0 тыс.р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14:paraId="1E20BAEA" w14:textId="77777777" w:rsidR="00E21AA2" w:rsidRDefault="00FE49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АМО-95780,7 тыс.рублей;</w:t>
            </w:r>
          </w:p>
          <w:p w14:paraId="68AF67A4" w14:textId="77777777" w:rsidR="00E21AA2" w:rsidRDefault="00FE49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внебюд.сред.ДШИ-393,3 тыс.рублей;</w:t>
            </w:r>
          </w:p>
          <w:p w14:paraId="2C27E71B" w14:textId="77777777" w:rsidR="00E21AA2" w:rsidRDefault="00FE49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г.- 98199,0  тыс.рублей; </w:t>
            </w:r>
          </w:p>
          <w:p w14:paraId="11D9B933" w14:textId="77777777" w:rsidR="00E21AA2" w:rsidRDefault="00FE49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т.ч.-краевой бюд.-168,0 тыс.рублей;</w:t>
            </w:r>
          </w:p>
          <w:p w14:paraId="68A28A74" w14:textId="77777777" w:rsidR="00E21AA2" w:rsidRDefault="00FE49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АМО-97631,0 тыс.рублей;</w:t>
            </w:r>
          </w:p>
          <w:p w14:paraId="3EA6756F" w14:textId="77777777" w:rsidR="00E21AA2" w:rsidRDefault="00FE49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внебюд.сред.ДШИ-400,0 тыс.рублей;</w:t>
            </w:r>
          </w:p>
          <w:p w14:paraId="12F3EF61" w14:textId="77777777" w:rsidR="00E21AA2" w:rsidRDefault="00FE49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г.- 101228,0  тыс.рублей; </w:t>
            </w:r>
          </w:p>
          <w:p w14:paraId="33331DBA" w14:textId="77777777" w:rsidR="00E21AA2" w:rsidRDefault="00FE49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т.ч.-краевой бюд.-168,0 тыс.рублей;</w:t>
            </w:r>
          </w:p>
          <w:p w14:paraId="4B0838F8" w14:textId="77777777" w:rsidR="00E21AA2" w:rsidRDefault="00FE49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АМО-100610,0 тыс.рублей;</w:t>
            </w:r>
          </w:p>
          <w:p w14:paraId="157E581D" w14:textId="77777777" w:rsidR="00E21AA2" w:rsidRDefault="00FE49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внебюд.сред.ДШИ-450,0 тыс.рублей;</w:t>
            </w:r>
          </w:p>
          <w:p w14:paraId="2B071818" w14:textId="77777777" w:rsidR="00E21AA2" w:rsidRDefault="00FE49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г.-   103197,7  тыс.рублей; </w:t>
            </w:r>
          </w:p>
          <w:p w14:paraId="4A34161A" w14:textId="77777777" w:rsidR="00E21AA2" w:rsidRDefault="00FE49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т.ч.-краевой бюд.-168,0 тыс.рублей;</w:t>
            </w:r>
          </w:p>
          <w:p w14:paraId="4B40C4ED" w14:textId="77777777" w:rsidR="00E21AA2" w:rsidRDefault="00FE49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АМО-102579,7 тыс.рублей;</w:t>
            </w:r>
          </w:p>
          <w:p w14:paraId="0ECF9E01" w14:textId="77777777" w:rsidR="00E21AA2" w:rsidRDefault="00FE49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внебюд.сред.ДШИ- 450,0 тыс.рублей;</w:t>
            </w:r>
          </w:p>
          <w:p w14:paraId="4DED410A" w14:textId="77777777" w:rsidR="00E21AA2" w:rsidRDefault="00FE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</w:t>
            </w:r>
          </w:p>
          <w:p w14:paraId="21E4EAB6" w14:textId="77777777" w:rsidR="00E21AA2" w:rsidRDefault="00FE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бюджет, бюджет Анучинского  муниципального округа</w:t>
            </w:r>
            <w:r>
              <w:rPr>
                <w:rFonts w:ascii="Helvetica" w:eastAsia="Times New Roman" w:hAnsi="Helvetica" w:cs="Helvetica"/>
                <w:color w:val="1A1A1A"/>
                <w:sz w:val="16"/>
                <w:szCs w:val="16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внебюджетные средства ДШИ</w:t>
            </w:r>
            <w:r>
              <w:rPr>
                <w:rFonts w:ascii="Helvetica" w:eastAsia="Times New Roman" w:hAnsi="Helvetica" w:cs="Helvetica"/>
                <w:color w:val="1A1A1A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21AA2" w14:paraId="49B6C562" w14:textId="77777777">
        <w:trPr>
          <w:trHeight w:val="839"/>
        </w:trPr>
        <w:tc>
          <w:tcPr>
            <w:tcW w:w="4157" w:type="dxa"/>
          </w:tcPr>
          <w:p w14:paraId="1CA9760C" w14:textId="77777777" w:rsidR="00E21AA2" w:rsidRDefault="00FE4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результаты реализации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муниципальной программы</w:t>
            </w:r>
          </w:p>
          <w:p w14:paraId="2C226421" w14:textId="77777777" w:rsidR="00E21AA2" w:rsidRDefault="00E21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9" w:type="dxa"/>
          </w:tcPr>
          <w:p w14:paraId="3E68218D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Повышение результативности деятельности музея;</w:t>
            </w:r>
          </w:p>
          <w:p w14:paraId="3BDBF6B7" w14:textId="77777777" w:rsidR="00E21AA2" w:rsidRDefault="00FE49C8">
            <w:pPr>
              <w:pStyle w:val="af4"/>
              <w:numPr>
                <w:ilvl w:val="0"/>
                <w:numId w:val="1"/>
              </w:numPr>
              <w:tabs>
                <w:tab w:val="left" w:pos="288"/>
              </w:tabs>
              <w:spacing w:line="240" w:lineRule="auto"/>
              <w:ind w:firstLine="140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увеличение   посещаемости музейных мероприятий;</w:t>
            </w:r>
          </w:p>
          <w:p w14:paraId="009491D1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обеспечение сохранности исторических ценностей и доступности экспонирования музейных предметов ;</w:t>
            </w:r>
          </w:p>
          <w:p w14:paraId="5EAAAF67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- создание благоприятных условий и доступности широких слоев населения к историческому наследия АМО;</w:t>
            </w:r>
          </w:p>
          <w:p w14:paraId="5517F043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ышение рентабельности и результативности учреждений культуры, расширение сферы услуг;</w:t>
            </w:r>
          </w:p>
          <w:p w14:paraId="12692A96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сохранности объектов культуры, приведение и  содержание в удовлетворительном состоянии;</w:t>
            </w:r>
          </w:p>
          <w:p w14:paraId="679373B6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способствование повышению имиджа Анучинского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улучшения качества выступлений творческих коллективов и исполнителей, представляющих Анучинский муниципальный округ   на конкурсах, фестивалях и других мероприятиях различного уровня;</w:t>
            </w:r>
          </w:p>
          <w:p w14:paraId="1ECB084D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рост творческих идей и их практической реализации в различных сферах социально-культурной деятельности  Анучинского муниципального округа; </w:t>
            </w:r>
          </w:p>
          <w:p w14:paraId="6E0A3D20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культурно-досугового обслуживания населения;</w:t>
            </w:r>
          </w:p>
          <w:p w14:paraId="19D7D596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самодеятельного художественного творчества; </w:t>
            </w:r>
          </w:p>
          <w:p w14:paraId="082990C5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укрепление кадрового потенциала учреждений культуры;</w:t>
            </w:r>
          </w:p>
          <w:p w14:paraId="3DA38EAA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расширение возможностей получения информации в        открытом доступе с выходом в Интернет;</w:t>
            </w:r>
          </w:p>
          <w:p w14:paraId="46A4D2F8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укрепление, обновление материально-технической базы учреждений культуры Анучинского муниципального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14:paraId="3C3E4B50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сохранность объектов культуры и безопасность граждан;</w:t>
            </w:r>
          </w:p>
          <w:p w14:paraId="3CDC0006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-антитеррористическая защищенность мест массового пребывания людей.</w:t>
            </w:r>
          </w:p>
          <w:p w14:paraId="5EF9B65A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- сохранность объектов культуры и безопасность граждан от пожаров;</w:t>
            </w:r>
          </w:p>
          <w:p w14:paraId="2CD5822C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обучение работников культуры пользованием противопожарным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инвентарем;</w:t>
            </w:r>
          </w:p>
          <w:p w14:paraId="15EFA5E8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-повышение ответственности к требования пожарной безопасности работников культуры.</w:t>
            </w:r>
          </w:p>
          <w:p w14:paraId="25BC798B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своевременное выявление и поддержка одаренных детей и подростков, воспитание интеллектуально развитой и духовно-нравственной личности;</w:t>
            </w:r>
          </w:p>
          <w:p w14:paraId="4A8F8F2E" w14:textId="77777777" w:rsidR="00E21AA2" w:rsidRDefault="00FE49C8">
            <w:pPr>
              <w:pStyle w:val="af4"/>
              <w:numPr>
                <w:ilvl w:val="0"/>
                <w:numId w:val="1"/>
              </w:numPr>
              <w:tabs>
                <w:tab w:val="left" w:pos="288"/>
                <w:tab w:val="left" w:pos="253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  количества проведённых культурно-массовых мероприятий;  </w:t>
            </w:r>
          </w:p>
          <w:p w14:paraId="0074AEB5" w14:textId="77777777" w:rsidR="00E21AA2" w:rsidRDefault="00FE49C8">
            <w:pPr>
              <w:pStyle w:val="af4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  числа посещений населением Анучинского муниципального округа культурно- массовых мероприятий  ;</w:t>
            </w:r>
          </w:p>
          <w:p w14:paraId="175F04D0" w14:textId="77777777" w:rsidR="00E21AA2" w:rsidRDefault="00FE49C8">
            <w:pPr>
              <w:pStyle w:val="af4"/>
              <w:tabs>
                <w:tab w:val="left" w:pos="288"/>
              </w:tabs>
              <w:spacing w:line="240" w:lineRule="auto"/>
              <w:ind w:left="-4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  числа посетителей платных мероприятий ;</w:t>
            </w:r>
          </w:p>
          <w:p w14:paraId="334855BD" w14:textId="77777777" w:rsidR="00E21AA2" w:rsidRDefault="00FE49C8">
            <w:pPr>
              <w:pStyle w:val="af4"/>
              <w:tabs>
                <w:tab w:val="left" w:pos="0"/>
                <w:tab w:val="right" w:pos="501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  количест</w:t>
            </w:r>
            <w:r>
              <w:rPr>
                <w:sz w:val="28"/>
                <w:szCs w:val="28"/>
              </w:rPr>
              <w:t xml:space="preserve">ва экземпляров </w:t>
            </w:r>
            <w:r>
              <w:rPr>
                <w:sz w:val="28"/>
                <w:szCs w:val="28"/>
              </w:rPr>
              <w:lastRenderedPageBreak/>
              <w:t xml:space="preserve">новых поступлений в библиотечные </w:t>
            </w:r>
            <w:r>
              <w:rPr>
                <w:sz w:val="28"/>
                <w:szCs w:val="28"/>
              </w:rPr>
              <w:tab/>
              <w:t xml:space="preserve">фонды библиотек;  </w:t>
            </w:r>
            <w:r>
              <w:rPr>
                <w:sz w:val="28"/>
                <w:szCs w:val="28"/>
              </w:rPr>
              <w:br/>
              <w:t>- увеличение числа пользователей библиотек.</w:t>
            </w:r>
          </w:p>
          <w:p w14:paraId="790DFF26" w14:textId="77777777" w:rsidR="00E21AA2" w:rsidRDefault="00FE49C8">
            <w:pPr>
              <w:pStyle w:val="af4"/>
              <w:numPr>
                <w:ilvl w:val="0"/>
                <w:numId w:val="1"/>
              </w:numPr>
              <w:tabs>
                <w:tab w:val="left" w:pos="288"/>
              </w:tabs>
              <w:spacing w:line="240" w:lineRule="auto"/>
              <w:ind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  количества учреждений, на которых проведены текущие и  капитальные ремонты ;</w:t>
            </w:r>
          </w:p>
          <w:p w14:paraId="290241F1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участия в смотрах(конкурсах,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стивалях) ; </w:t>
            </w:r>
          </w:p>
          <w:p w14:paraId="56A8706C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обеспечение жизнедеятельности учреждения ДШИ в современных условиях;</w:t>
            </w:r>
          </w:p>
          <w:p w14:paraId="16EDD014" w14:textId="77777777" w:rsidR="00E21AA2" w:rsidRDefault="00FE49C8">
            <w:pPr>
              <w:pStyle w:val="af4"/>
              <w:tabs>
                <w:tab w:val="left" w:pos="288"/>
              </w:tabs>
              <w:spacing w:line="240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-приведение и содержание в удовлетворительном состоянии объектов ДШИ;</w:t>
            </w:r>
          </w:p>
          <w:p w14:paraId="3C5457DF" w14:textId="77777777" w:rsidR="00E21AA2" w:rsidRDefault="00FE49C8">
            <w:pPr>
              <w:pStyle w:val="af4"/>
              <w:tabs>
                <w:tab w:val="left" w:pos="288"/>
              </w:tabs>
              <w:spacing w:line="240" w:lineRule="auto"/>
              <w:ind w:left="140" w:firstLine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-создание благоприятных условий и доступности дополнительного образования для широких слоев </w:t>
            </w:r>
            <w:r>
              <w:rPr>
                <w:rFonts w:eastAsia="SimSun"/>
                <w:sz w:val="28"/>
                <w:szCs w:val="28"/>
              </w:rPr>
              <w:t>населения;</w:t>
            </w:r>
          </w:p>
          <w:p w14:paraId="0ABBE03B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-обеспечение сохранности  объектов ДШИ, создание комфортных безопасных условий;</w:t>
            </w:r>
          </w:p>
          <w:p w14:paraId="6495DF38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обучение работников ДШИ пользованием противопожарным инвентарем;</w:t>
            </w:r>
          </w:p>
          <w:p w14:paraId="64A1527D" w14:textId="77777777" w:rsidR="00E21AA2" w:rsidRDefault="00FE49C8">
            <w:pPr>
              <w:pStyle w:val="af4"/>
              <w:tabs>
                <w:tab w:val="left" w:pos="288"/>
              </w:tabs>
              <w:spacing w:line="240" w:lineRule="auto"/>
              <w:ind w:left="140" w:firstLine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-повышение ответственности к требования пожарной безопасности работников ДШИ.;</w:t>
            </w:r>
          </w:p>
          <w:p w14:paraId="1BE67BE0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-обеспечение сохран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ности  объектов  и </w:t>
            </w:r>
          </w:p>
          <w:p w14:paraId="742AFA84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антитеррористическая защищенность  объектов ДШИ;</w:t>
            </w:r>
          </w:p>
          <w:p w14:paraId="2FD9985C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учащихся дополнительного образования по видам искусств, обучающихся на «4»и «5»  .   </w:t>
            </w:r>
          </w:p>
        </w:tc>
      </w:tr>
    </w:tbl>
    <w:p w14:paraId="03BF10C7" w14:textId="77777777" w:rsidR="00E21AA2" w:rsidRDefault="00E21AA2">
      <w:pPr>
        <w:pStyle w:val="af"/>
        <w:autoSpaceDE w:val="0"/>
        <w:ind w:left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3F36368" w14:textId="77777777" w:rsidR="00E21AA2" w:rsidRDefault="00FE49C8">
      <w:pPr>
        <w:pStyle w:val="af"/>
        <w:autoSpaceDE w:val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сферы реализации Программы.</w:t>
      </w:r>
    </w:p>
    <w:p w14:paraId="3B3960B4" w14:textId="77777777" w:rsidR="00E21AA2" w:rsidRDefault="00FE49C8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Муниципальная программа </w:t>
      </w:r>
      <w:r>
        <w:rPr>
          <w:b w:val="0"/>
          <w:sz w:val="28"/>
          <w:szCs w:val="28"/>
        </w:rPr>
        <w:t>разработана на основе</w:t>
      </w:r>
      <w:r>
        <w:t xml:space="preserve"> </w:t>
      </w:r>
      <w:r>
        <w:rPr>
          <w:b w:val="0"/>
          <w:color w:val="000000"/>
          <w:sz w:val="28"/>
          <w:szCs w:val="28"/>
        </w:rPr>
        <w:t xml:space="preserve">Федерального закона </w:t>
      </w:r>
      <w:r>
        <w:rPr>
          <w:b w:val="0"/>
          <w:color w:val="000000"/>
          <w:sz w:val="28"/>
          <w:szCs w:val="28"/>
        </w:rPr>
        <w:t>«</w:t>
      </w:r>
      <w:r>
        <w:rPr>
          <w:b w:val="0"/>
          <w:color w:val="000000"/>
          <w:sz w:val="28"/>
          <w:szCs w:val="28"/>
        </w:rPr>
        <w:t>О Музейном фонде Российской Федерации и музеях в Российской Федерации</w:t>
      </w:r>
      <w:r>
        <w:rPr>
          <w:b w:val="0"/>
          <w:color w:val="000000"/>
          <w:sz w:val="28"/>
          <w:szCs w:val="28"/>
        </w:rPr>
        <w:t>»</w:t>
      </w:r>
      <w:r>
        <w:rPr>
          <w:b w:val="0"/>
          <w:color w:val="000000"/>
          <w:sz w:val="28"/>
          <w:szCs w:val="28"/>
        </w:rPr>
        <w:t xml:space="preserve"> от 26.05.1996 N 54-ФЗ (в ред. от 12.12.2023 №581-ФЗ), </w:t>
      </w:r>
      <w:r>
        <w:rPr>
          <w:b w:val="0"/>
          <w:color w:val="000000"/>
          <w:sz w:val="28"/>
          <w:szCs w:val="28"/>
          <w:lang w:bidi="ru-RU"/>
        </w:rPr>
        <w:t xml:space="preserve">Постановления   Правительства Российской Федерации от 15.04.2014 </w:t>
      </w:r>
      <w:r>
        <w:rPr>
          <w:b w:val="0"/>
          <w:color w:val="000000"/>
          <w:sz w:val="28"/>
          <w:szCs w:val="28"/>
          <w:lang w:val="en-US" w:eastAsia="en-US" w:bidi="en-US"/>
        </w:rPr>
        <w:t>N</w:t>
      </w:r>
      <w:r>
        <w:rPr>
          <w:b w:val="0"/>
          <w:color w:val="000000"/>
          <w:sz w:val="28"/>
          <w:szCs w:val="28"/>
          <w:lang w:eastAsia="en-US" w:bidi="en-US"/>
        </w:rPr>
        <w:t xml:space="preserve"> </w:t>
      </w:r>
      <w:r>
        <w:rPr>
          <w:b w:val="0"/>
          <w:color w:val="000000"/>
          <w:sz w:val="28"/>
          <w:szCs w:val="28"/>
          <w:lang w:bidi="ru-RU"/>
        </w:rPr>
        <w:t xml:space="preserve">317 </w:t>
      </w:r>
      <w:r w:rsidRPr="00FE49C8">
        <w:rPr>
          <w:b w:val="0"/>
          <w:color w:val="000000"/>
          <w:sz w:val="28"/>
          <w:szCs w:val="28"/>
          <w:lang w:bidi="ru-RU"/>
        </w:rPr>
        <w:t>«</w:t>
      </w:r>
      <w:r>
        <w:rPr>
          <w:b w:val="0"/>
          <w:color w:val="000000"/>
          <w:sz w:val="28"/>
          <w:szCs w:val="28"/>
          <w:lang w:bidi="ru-RU"/>
        </w:rPr>
        <w:t>Об утверждении г</w:t>
      </w:r>
      <w:r>
        <w:rPr>
          <w:b w:val="0"/>
          <w:color w:val="000000"/>
          <w:sz w:val="28"/>
          <w:szCs w:val="28"/>
          <w:lang w:bidi="ru-RU"/>
        </w:rPr>
        <w:t>осударственной программы Российской Федерации «Развитие культуры»</w:t>
      </w:r>
      <w:r>
        <w:rPr>
          <w:b w:val="0"/>
          <w:color w:val="000000"/>
          <w:sz w:val="28"/>
          <w:szCs w:val="28"/>
        </w:rPr>
        <w:t xml:space="preserve"> (в ред. от 26.12.2022 №2427)</w:t>
      </w:r>
      <w:r>
        <w:rPr>
          <w:b w:val="0"/>
          <w:color w:val="000000"/>
          <w:sz w:val="28"/>
          <w:szCs w:val="28"/>
          <w:lang w:bidi="ru-RU"/>
        </w:rPr>
        <w:t>, Федерального закона от 29.12.1994 № 78-ФЗ</w:t>
      </w:r>
      <w:r w:rsidRPr="00FE49C8">
        <w:rPr>
          <w:b w:val="0"/>
          <w:color w:val="000000"/>
          <w:sz w:val="28"/>
          <w:szCs w:val="28"/>
          <w:lang w:bidi="ru-RU"/>
        </w:rPr>
        <w:t xml:space="preserve"> «</w:t>
      </w:r>
      <w:r>
        <w:rPr>
          <w:b w:val="0"/>
          <w:color w:val="000000"/>
          <w:sz w:val="28"/>
          <w:szCs w:val="28"/>
          <w:lang w:bidi="ru-RU"/>
        </w:rPr>
        <w:t>О библиотечном деле</w:t>
      </w:r>
      <w:r w:rsidRPr="00FE49C8">
        <w:rPr>
          <w:b w:val="0"/>
          <w:color w:val="000000"/>
          <w:sz w:val="28"/>
          <w:szCs w:val="28"/>
          <w:lang w:bidi="ru-RU"/>
        </w:rPr>
        <w:t>»</w:t>
      </w:r>
      <w:r>
        <w:t xml:space="preserve"> </w:t>
      </w:r>
      <w:r>
        <w:rPr>
          <w:b w:val="0"/>
          <w:sz w:val="28"/>
          <w:szCs w:val="28"/>
        </w:rPr>
        <w:t>( в ред. от 14.04.2023 № 129-ФЗ),</w:t>
      </w:r>
      <w:r>
        <w:t xml:space="preserve">   </w:t>
      </w:r>
      <w:r>
        <w:rPr>
          <w:b w:val="0"/>
          <w:color w:val="000000"/>
          <w:sz w:val="28"/>
          <w:szCs w:val="28"/>
          <w:lang w:bidi="ru-RU"/>
        </w:rPr>
        <w:t xml:space="preserve">Постановления  Администрации Приморского края от 27.12.2019 года </w:t>
      </w:r>
      <w:r>
        <w:rPr>
          <w:b w:val="0"/>
          <w:color w:val="000000"/>
          <w:sz w:val="28"/>
          <w:szCs w:val="28"/>
          <w:lang w:val="en-US" w:eastAsia="en-US" w:bidi="en-US"/>
        </w:rPr>
        <w:lastRenderedPageBreak/>
        <w:t>N</w:t>
      </w:r>
      <w:r>
        <w:rPr>
          <w:b w:val="0"/>
          <w:color w:val="000000"/>
          <w:sz w:val="28"/>
          <w:szCs w:val="28"/>
          <w:lang w:eastAsia="en-US" w:bidi="en-US"/>
        </w:rPr>
        <w:t xml:space="preserve"> 936</w:t>
      </w:r>
      <w:r>
        <w:rPr>
          <w:b w:val="0"/>
          <w:color w:val="000000"/>
          <w:sz w:val="28"/>
          <w:szCs w:val="28"/>
          <w:lang w:bidi="ru-RU"/>
        </w:rPr>
        <w:t xml:space="preserve">-па </w:t>
      </w:r>
      <w:r w:rsidRPr="00FE49C8">
        <w:rPr>
          <w:b w:val="0"/>
          <w:color w:val="000000"/>
          <w:sz w:val="28"/>
          <w:szCs w:val="28"/>
          <w:lang w:bidi="ru-RU"/>
        </w:rPr>
        <w:t>«</w:t>
      </w:r>
      <w:r>
        <w:rPr>
          <w:b w:val="0"/>
          <w:color w:val="000000"/>
          <w:sz w:val="28"/>
          <w:szCs w:val="28"/>
          <w:lang w:bidi="ru-RU"/>
        </w:rPr>
        <w:t>Об утверждении государственно</w:t>
      </w:r>
      <w:r>
        <w:rPr>
          <w:color w:val="000000"/>
          <w:sz w:val="28"/>
          <w:szCs w:val="28"/>
          <w:lang w:bidi="ru-RU"/>
        </w:rPr>
        <w:tab/>
      </w:r>
      <w:r>
        <w:rPr>
          <w:b w:val="0"/>
          <w:color w:val="000000"/>
          <w:sz w:val="28"/>
          <w:szCs w:val="28"/>
          <w:lang w:bidi="ru-RU"/>
        </w:rPr>
        <w:t xml:space="preserve">программы Приморского края </w:t>
      </w:r>
      <w:r w:rsidRPr="00FE49C8">
        <w:rPr>
          <w:b w:val="0"/>
          <w:color w:val="000000"/>
          <w:sz w:val="28"/>
          <w:szCs w:val="28"/>
          <w:lang w:bidi="ru-RU"/>
        </w:rPr>
        <w:t>«</w:t>
      </w:r>
      <w:r>
        <w:rPr>
          <w:b w:val="0"/>
          <w:color w:val="000000"/>
          <w:sz w:val="28"/>
          <w:szCs w:val="28"/>
          <w:lang w:bidi="ru-RU"/>
        </w:rPr>
        <w:t>Развитие культуры Приморского края на 2020 - 2027 годы</w:t>
      </w:r>
      <w:r w:rsidRPr="00FE49C8">
        <w:rPr>
          <w:b w:val="0"/>
          <w:color w:val="000000"/>
          <w:sz w:val="28"/>
          <w:szCs w:val="28"/>
          <w:lang w:bidi="ru-RU"/>
        </w:rPr>
        <w:t xml:space="preserve">» </w:t>
      </w:r>
      <w:r>
        <w:rPr>
          <w:color w:val="000000"/>
          <w:sz w:val="28"/>
          <w:szCs w:val="28"/>
        </w:rPr>
        <w:t>(</w:t>
      </w:r>
      <w:r>
        <w:rPr>
          <w:b w:val="0"/>
          <w:color w:val="000000"/>
          <w:sz w:val="28"/>
          <w:szCs w:val="28"/>
        </w:rPr>
        <w:t>в ред. от 18.01.2023 №15-пп)</w:t>
      </w:r>
      <w:r>
        <w:rPr>
          <w:b w:val="0"/>
          <w:color w:val="000000"/>
          <w:sz w:val="28"/>
          <w:szCs w:val="28"/>
          <w:lang w:bidi="ru-RU"/>
        </w:rPr>
        <w:t>, Приказа Министерства культуры Россий</w:t>
      </w:r>
      <w:r>
        <w:rPr>
          <w:b w:val="0"/>
          <w:color w:val="000000"/>
          <w:sz w:val="28"/>
          <w:szCs w:val="28"/>
          <w:lang w:bidi="ru-RU"/>
        </w:rPr>
        <w:t>ской Федерации от 02.06.2021№754</w:t>
      </w:r>
      <w:r w:rsidRPr="00FE49C8">
        <w:rPr>
          <w:b w:val="0"/>
          <w:color w:val="000000"/>
          <w:sz w:val="28"/>
          <w:szCs w:val="28"/>
          <w:lang w:bidi="ru-RU"/>
        </w:rPr>
        <w:t>»</w:t>
      </w:r>
      <w:r>
        <w:rPr>
          <w:b w:val="0"/>
          <w:color w:val="000000"/>
          <w:sz w:val="28"/>
          <w:szCs w:val="28"/>
          <w:lang w:bidi="ru-RU"/>
        </w:rPr>
        <w:t xml:space="preserve">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</w:t>
      </w:r>
      <w:r w:rsidRPr="00FE49C8">
        <w:rPr>
          <w:b w:val="0"/>
          <w:color w:val="000000"/>
          <w:sz w:val="28"/>
          <w:szCs w:val="28"/>
          <w:lang w:bidi="ru-RU"/>
        </w:rPr>
        <w:t>«</w:t>
      </w:r>
      <w:r>
        <w:rPr>
          <w:b w:val="0"/>
          <w:color w:val="000000"/>
          <w:sz w:val="28"/>
          <w:szCs w:val="28"/>
          <w:lang w:bidi="ru-RU"/>
        </w:rPr>
        <w:t>Детская школа искусств</w:t>
      </w:r>
      <w:r w:rsidRPr="00FE49C8">
        <w:rPr>
          <w:b w:val="0"/>
          <w:color w:val="000000"/>
          <w:sz w:val="28"/>
          <w:szCs w:val="28"/>
          <w:lang w:bidi="ru-RU"/>
        </w:rPr>
        <w:t>»</w:t>
      </w:r>
      <w:r>
        <w:rPr>
          <w:b w:val="0"/>
          <w:color w:val="000000"/>
          <w:sz w:val="28"/>
          <w:szCs w:val="28"/>
          <w:lang w:bidi="ru-RU"/>
        </w:rPr>
        <w:t xml:space="preserve">, </w:t>
      </w:r>
      <w:r w:rsidRPr="00FE49C8">
        <w:rPr>
          <w:b w:val="0"/>
          <w:color w:val="000000"/>
          <w:sz w:val="28"/>
          <w:szCs w:val="28"/>
          <w:lang w:bidi="ru-RU"/>
        </w:rPr>
        <w:t>«</w:t>
      </w:r>
      <w:r>
        <w:rPr>
          <w:b w:val="0"/>
          <w:color w:val="000000"/>
          <w:sz w:val="28"/>
          <w:szCs w:val="28"/>
          <w:lang w:bidi="ru-RU"/>
        </w:rPr>
        <w:t>Детская музыкальная школа</w:t>
      </w:r>
      <w:r w:rsidRPr="00FE49C8">
        <w:rPr>
          <w:b w:val="0"/>
          <w:color w:val="000000"/>
          <w:sz w:val="28"/>
          <w:szCs w:val="28"/>
          <w:lang w:bidi="ru-RU"/>
        </w:rPr>
        <w:t>»</w:t>
      </w:r>
      <w:r>
        <w:rPr>
          <w:b w:val="0"/>
          <w:color w:val="000000"/>
          <w:sz w:val="28"/>
          <w:szCs w:val="28"/>
          <w:lang w:bidi="ru-RU"/>
        </w:rPr>
        <w:t xml:space="preserve">, </w:t>
      </w:r>
      <w:r w:rsidRPr="00FE49C8">
        <w:rPr>
          <w:b w:val="0"/>
          <w:color w:val="000000"/>
          <w:sz w:val="28"/>
          <w:szCs w:val="28"/>
          <w:lang w:bidi="ru-RU"/>
        </w:rPr>
        <w:t>«</w:t>
      </w:r>
      <w:r>
        <w:rPr>
          <w:b w:val="0"/>
          <w:color w:val="000000"/>
          <w:sz w:val="28"/>
          <w:szCs w:val="28"/>
          <w:lang w:bidi="ru-RU"/>
        </w:rPr>
        <w:t>Детс</w:t>
      </w:r>
      <w:r>
        <w:rPr>
          <w:b w:val="0"/>
          <w:color w:val="000000"/>
          <w:sz w:val="28"/>
          <w:szCs w:val="28"/>
          <w:lang w:bidi="ru-RU"/>
        </w:rPr>
        <w:t>кая хоровая школа</w:t>
      </w:r>
      <w:r w:rsidRPr="00FE49C8">
        <w:rPr>
          <w:b w:val="0"/>
          <w:color w:val="000000"/>
          <w:sz w:val="28"/>
          <w:szCs w:val="28"/>
          <w:lang w:bidi="ru-RU"/>
        </w:rPr>
        <w:t>»</w:t>
      </w:r>
      <w:r>
        <w:rPr>
          <w:b w:val="0"/>
          <w:color w:val="000000"/>
          <w:sz w:val="28"/>
          <w:szCs w:val="28"/>
          <w:lang w:bidi="ru-RU"/>
        </w:rPr>
        <w:t>,</w:t>
      </w:r>
      <w:r w:rsidRPr="00FE49C8">
        <w:rPr>
          <w:b w:val="0"/>
          <w:color w:val="000000"/>
          <w:sz w:val="28"/>
          <w:szCs w:val="28"/>
          <w:lang w:bidi="ru-RU"/>
        </w:rPr>
        <w:t xml:space="preserve"> «</w:t>
      </w:r>
      <w:r>
        <w:rPr>
          <w:b w:val="0"/>
          <w:color w:val="000000"/>
          <w:sz w:val="28"/>
          <w:szCs w:val="28"/>
          <w:lang w:bidi="ru-RU"/>
        </w:rPr>
        <w:t>Детская художественная школа</w:t>
      </w:r>
      <w:r w:rsidRPr="00FE49C8">
        <w:rPr>
          <w:b w:val="0"/>
          <w:color w:val="000000"/>
          <w:sz w:val="28"/>
          <w:szCs w:val="28"/>
          <w:lang w:bidi="ru-RU"/>
        </w:rPr>
        <w:t>»</w:t>
      </w:r>
      <w:r>
        <w:rPr>
          <w:b w:val="0"/>
          <w:color w:val="000000"/>
          <w:sz w:val="28"/>
          <w:szCs w:val="28"/>
          <w:lang w:bidi="ru-RU"/>
        </w:rPr>
        <w:t xml:space="preserve">, </w:t>
      </w:r>
      <w:r w:rsidRPr="00FE49C8">
        <w:rPr>
          <w:b w:val="0"/>
          <w:color w:val="000000"/>
          <w:sz w:val="28"/>
          <w:szCs w:val="28"/>
          <w:lang w:bidi="ru-RU"/>
        </w:rPr>
        <w:t>«</w:t>
      </w:r>
      <w:r>
        <w:rPr>
          <w:b w:val="0"/>
          <w:color w:val="000000"/>
          <w:sz w:val="28"/>
          <w:szCs w:val="28"/>
          <w:lang w:bidi="ru-RU"/>
        </w:rPr>
        <w:t>Детская хореографическая школа</w:t>
      </w:r>
      <w:r w:rsidRPr="00FE49C8">
        <w:rPr>
          <w:b w:val="0"/>
          <w:color w:val="000000"/>
          <w:sz w:val="28"/>
          <w:szCs w:val="28"/>
          <w:lang w:bidi="ru-RU"/>
        </w:rPr>
        <w:t>»</w:t>
      </w:r>
      <w:r>
        <w:rPr>
          <w:b w:val="0"/>
          <w:color w:val="000000"/>
          <w:sz w:val="28"/>
          <w:szCs w:val="28"/>
          <w:lang w:bidi="ru-RU"/>
        </w:rPr>
        <w:t>,</w:t>
      </w:r>
      <w:r w:rsidRPr="00FE49C8">
        <w:rPr>
          <w:b w:val="0"/>
          <w:color w:val="000000"/>
          <w:sz w:val="28"/>
          <w:szCs w:val="28"/>
          <w:lang w:bidi="ru-RU"/>
        </w:rPr>
        <w:t xml:space="preserve"> «</w:t>
      </w:r>
      <w:r>
        <w:rPr>
          <w:b w:val="0"/>
          <w:color w:val="000000"/>
          <w:sz w:val="28"/>
          <w:szCs w:val="28"/>
          <w:lang w:bidi="ru-RU"/>
        </w:rPr>
        <w:t>Детская театральная школа</w:t>
      </w:r>
      <w:r w:rsidRPr="00FE49C8">
        <w:rPr>
          <w:b w:val="0"/>
          <w:color w:val="000000"/>
          <w:sz w:val="28"/>
          <w:szCs w:val="28"/>
          <w:lang w:bidi="ru-RU"/>
        </w:rPr>
        <w:t>»</w:t>
      </w:r>
      <w:r>
        <w:rPr>
          <w:b w:val="0"/>
          <w:color w:val="000000"/>
          <w:sz w:val="28"/>
          <w:szCs w:val="28"/>
          <w:lang w:bidi="ru-RU"/>
        </w:rPr>
        <w:t xml:space="preserve">, </w:t>
      </w:r>
      <w:r w:rsidRPr="00FE49C8">
        <w:rPr>
          <w:b w:val="0"/>
          <w:color w:val="000000"/>
          <w:sz w:val="28"/>
          <w:szCs w:val="28"/>
          <w:lang w:bidi="ru-RU"/>
        </w:rPr>
        <w:t>«</w:t>
      </w:r>
      <w:r>
        <w:rPr>
          <w:b w:val="0"/>
          <w:color w:val="000000"/>
          <w:sz w:val="28"/>
          <w:szCs w:val="28"/>
          <w:lang w:bidi="ru-RU"/>
        </w:rPr>
        <w:t>Детская цирковая школа</w:t>
      </w:r>
      <w:r w:rsidRPr="00FE49C8">
        <w:rPr>
          <w:b w:val="0"/>
          <w:color w:val="000000"/>
          <w:sz w:val="28"/>
          <w:szCs w:val="28"/>
          <w:lang w:bidi="ru-RU"/>
        </w:rPr>
        <w:t>»</w:t>
      </w:r>
      <w:r>
        <w:rPr>
          <w:b w:val="0"/>
          <w:color w:val="000000"/>
          <w:sz w:val="28"/>
          <w:szCs w:val="28"/>
          <w:lang w:bidi="ru-RU"/>
        </w:rPr>
        <w:t xml:space="preserve">, </w:t>
      </w:r>
      <w:r w:rsidRPr="00FE49C8">
        <w:rPr>
          <w:b w:val="0"/>
          <w:color w:val="000000"/>
          <w:sz w:val="28"/>
          <w:szCs w:val="28"/>
          <w:lang w:bidi="ru-RU"/>
        </w:rPr>
        <w:t>«</w:t>
      </w:r>
      <w:r>
        <w:rPr>
          <w:b w:val="0"/>
          <w:color w:val="000000"/>
          <w:sz w:val="28"/>
          <w:szCs w:val="28"/>
          <w:lang w:bidi="ru-RU"/>
        </w:rPr>
        <w:t>Детская школа художественных ремесел</w:t>
      </w:r>
      <w:r w:rsidRPr="00FE49C8">
        <w:rPr>
          <w:b w:val="0"/>
          <w:color w:val="000000"/>
          <w:sz w:val="28"/>
          <w:szCs w:val="28"/>
          <w:lang w:bidi="ru-RU"/>
        </w:rPr>
        <w:t>»</w:t>
      </w:r>
      <w:r>
        <w:rPr>
          <w:b w:val="0"/>
          <w:color w:val="000000"/>
          <w:sz w:val="28"/>
          <w:szCs w:val="28"/>
          <w:lang w:bidi="ru-RU"/>
        </w:rPr>
        <w:t xml:space="preserve">. </w:t>
      </w:r>
      <w:r>
        <w:rPr>
          <w:b w:val="0"/>
          <w:bCs w:val="0"/>
          <w:color w:val="333333"/>
          <w:sz w:val="17"/>
          <w:szCs w:val="17"/>
        </w:rPr>
        <w:t xml:space="preserve">  </w:t>
      </w:r>
    </w:p>
    <w:p w14:paraId="233F9DA7" w14:textId="77777777" w:rsidR="00E21AA2" w:rsidRDefault="00FE49C8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предполагает формировать систему  позволяющую внедрить в повседневную практику современные  экономические, социальные и образовательные технологии . Поэтому в муниципальной программе определены самые важные, приоритетные </w:t>
      </w:r>
      <w:r>
        <w:rPr>
          <w:sz w:val="28"/>
          <w:szCs w:val="28"/>
        </w:rPr>
        <w:t xml:space="preserve">направления деятельности, требующие наибольшего внимания и концентрации сил: капитальные ремонты, реконструкции ,техническая </w:t>
      </w:r>
      <w:r>
        <w:rPr>
          <w:sz w:val="28"/>
          <w:szCs w:val="28"/>
        </w:rPr>
        <w:t>оснащённость</w:t>
      </w:r>
      <w:r>
        <w:rPr>
          <w:sz w:val="28"/>
          <w:szCs w:val="28"/>
        </w:rPr>
        <w:t xml:space="preserve"> учреждений культуры и искусств, обеспечение, поддержка талантливой молодежи, развитие культурной инфраструктуры. Это п</w:t>
      </w:r>
      <w:r>
        <w:rPr>
          <w:sz w:val="28"/>
          <w:szCs w:val="28"/>
        </w:rPr>
        <w:t xml:space="preserve">озволит создать современные условия в зонах библиотечного и музейного  обслуживания, организации досуга населения и молодежи, развитие местного художественного творчества.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лавными задачами муниципальной программы является обеспечение доступа граждан к кул</w:t>
      </w:r>
      <w:r>
        <w:rPr>
          <w:sz w:val="28"/>
          <w:szCs w:val="28"/>
        </w:rPr>
        <w:t>ьтурным ценностям, сохранение культурного и исторического наследия, реализация творческого потенциала населения, создание благоприятных условий для устойчивого развития сферы культуры</w:t>
      </w:r>
      <w:r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связи с этим возрастает значимость реализации стратегической роли кул</w:t>
      </w:r>
      <w:r>
        <w:rPr>
          <w:sz w:val="28"/>
          <w:szCs w:val="28"/>
        </w:rPr>
        <w:t>ьтуры, как духовно нравственного основания развития личности в создании оптимальных благоприятных условий для развития творческих способностей населения. Изменения в культуре предполагается осуществлять поэтапно и дифференцированно, с учетом современных по</w:t>
      </w:r>
      <w:r>
        <w:rPr>
          <w:sz w:val="28"/>
          <w:szCs w:val="28"/>
        </w:rPr>
        <w:t xml:space="preserve">требностей, местной экономической и социальной ситуации. </w:t>
      </w:r>
    </w:p>
    <w:p w14:paraId="5A8FD55A" w14:textId="77777777" w:rsidR="00E21AA2" w:rsidRDefault="00FE49C8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Сеть учреждений культуры Анучинского муниципального округа составляет:</w:t>
      </w:r>
    </w:p>
    <w:p w14:paraId="5AF8B4B0" w14:textId="77777777" w:rsidR="00E21AA2" w:rsidRDefault="00FE49C8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Муниципальное казенное учреждение культуры «Информационно-досуговый центр»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Анучинского муниципального округа, в состав которо</w:t>
      </w:r>
      <w:r>
        <w:rPr>
          <w:sz w:val="28"/>
          <w:szCs w:val="28"/>
        </w:rPr>
        <w:t>го входят:</w:t>
      </w:r>
    </w:p>
    <w:p w14:paraId="1238995C" w14:textId="77777777" w:rsidR="00E21AA2" w:rsidRDefault="00FE49C8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ДК</w:t>
      </w:r>
      <w:r>
        <w:rPr>
          <w:sz w:val="28"/>
          <w:szCs w:val="28"/>
        </w:rPr>
        <w:t xml:space="preserve"> с.Анучино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Библиотека с.Анучино</w:t>
      </w:r>
    </w:p>
    <w:p w14:paraId="20601499" w14:textId="77777777" w:rsidR="00E21AA2" w:rsidRDefault="00FE49C8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СДК с.Новогордеевка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Библиотека с.Новогордеевка</w:t>
      </w:r>
    </w:p>
    <w:p w14:paraId="2102F193" w14:textId="77777777" w:rsidR="00E21AA2" w:rsidRDefault="00FE49C8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СК с.Шекляево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Библиотека с.Гродеково</w:t>
      </w:r>
    </w:p>
    <w:p w14:paraId="08FA4C87" w14:textId="77777777" w:rsidR="00E21AA2" w:rsidRDefault="00FE49C8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СК с.Еловка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Библиотека с.Еловка</w:t>
      </w:r>
    </w:p>
    <w:p w14:paraId="05568C65" w14:textId="77777777" w:rsidR="00E21AA2" w:rsidRDefault="00FE49C8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СДК с.Староварваровка</w:t>
      </w:r>
      <w:r>
        <w:rPr>
          <w:sz w:val="28"/>
          <w:szCs w:val="28"/>
        </w:rPr>
        <w:tab/>
        <w:t>Библиотека с.Староварваровка</w:t>
      </w:r>
    </w:p>
    <w:p w14:paraId="6454BEC1" w14:textId="77777777" w:rsidR="00E21AA2" w:rsidRDefault="00FE49C8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СК с.Виноградовка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Библиотека с.Виног</w:t>
      </w:r>
      <w:r>
        <w:rPr>
          <w:sz w:val="28"/>
          <w:szCs w:val="28"/>
        </w:rPr>
        <w:t>радовка</w:t>
      </w:r>
    </w:p>
    <w:p w14:paraId="2226D791" w14:textId="77777777" w:rsidR="00E21AA2" w:rsidRDefault="00FE49C8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СДК с.Чернышевка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Библиотека с.Чернышевка</w:t>
      </w:r>
    </w:p>
    <w:p w14:paraId="4728AD44" w14:textId="77777777" w:rsidR="00E21AA2" w:rsidRDefault="00FE49C8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СК с.Тихоречное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Библиотека с.Тихоречное</w:t>
      </w:r>
    </w:p>
    <w:p w14:paraId="7E8BF080" w14:textId="77777777" w:rsidR="00E21AA2" w:rsidRDefault="00FE49C8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СК с.Новотроицкое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Библиотека с.Муравейка</w:t>
      </w:r>
    </w:p>
    <w:p w14:paraId="599666CB" w14:textId="77777777" w:rsidR="00E21AA2" w:rsidRDefault="00FE49C8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СК с.Рисовое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Библиотека с.Рисовое</w:t>
      </w:r>
    </w:p>
    <w:p w14:paraId="79F2632B" w14:textId="77777777" w:rsidR="00E21AA2" w:rsidRDefault="00FE49C8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СДК с.Гражданка</w:t>
      </w:r>
    </w:p>
    <w:p w14:paraId="62D35843" w14:textId="77777777" w:rsidR="00E21AA2" w:rsidRDefault="00FE49C8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СК с.Пухово</w:t>
      </w:r>
    </w:p>
    <w:p w14:paraId="60EDF50E" w14:textId="77777777" w:rsidR="00E21AA2" w:rsidRDefault="00FE49C8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Анучинский историко - краеведческий музей с.Анучино</w:t>
      </w:r>
    </w:p>
    <w:p w14:paraId="23DEF773" w14:textId="77777777" w:rsidR="00E21AA2" w:rsidRDefault="00FE49C8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Филиал</w:t>
      </w:r>
      <w:r>
        <w:rPr>
          <w:sz w:val="28"/>
          <w:szCs w:val="28"/>
        </w:rPr>
        <w:t xml:space="preserve"> историко - краеведческого музея с.Староварваровка</w:t>
      </w:r>
    </w:p>
    <w:p w14:paraId="3BC7B6B1" w14:textId="77777777" w:rsidR="00E21AA2" w:rsidRDefault="00FE49C8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«Детская школа искусств с.Анучино»</w:t>
      </w:r>
    </w:p>
    <w:p w14:paraId="77B87BD0" w14:textId="77777777" w:rsidR="00E21AA2" w:rsidRDefault="00E21AA2">
      <w:pPr>
        <w:pStyle w:val="11"/>
        <w:spacing w:line="360" w:lineRule="auto"/>
        <w:ind w:firstLine="0"/>
        <w:rPr>
          <w:sz w:val="28"/>
          <w:szCs w:val="28"/>
        </w:rPr>
      </w:pPr>
    </w:p>
    <w:p w14:paraId="7B72E0C1" w14:textId="77777777" w:rsidR="00E21AA2" w:rsidRDefault="00FE49C8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Реализуя конституционные права граждан в сфере культуры,  учреждения культуры Муниципального казенного учр</w:t>
      </w:r>
      <w:r>
        <w:rPr>
          <w:sz w:val="28"/>
          <w:szCs w:val="28"/>
        </w:rPr>
        <w:t>еждения культуры «Информационно-</w:t>
      </w:r>
      <w:r>
        <w:rPr>
          <w:sz w:val="28"/>
          <w:szCs w:val="28"/>
        </w:rPr>
        <w:softHyphen/>
        <w:t xml:space="preserve"> досуговый центр» Анучинского муниципального округа сталкивается с такими проблемами, как :</w:t>
      </w:r>
    </w:p>
    <w:p w14:paraId="0125589C" w14:textId="77777777" w:rsidR="00E21AA2" w:rsidRDefault="00FE49C8">
      <w:pPr>
        <w:pStyle w:val="11"/>
        <w:tabs>
          <w:tab w:val="left" w:pos="106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-обеспечение жителей Анучинского муниципального округа доступными культурно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досуговыми услугами связана  с организацией и провед</w:t>
      </w:r>
      <w:r>
        <w:rPr>
          <w:sz w:val="28"/>
          <w:szCs w:val="28"/>
        </w:rPr>
        <w:t>ением культурно-массовых мероприятий тематической направленности , а также с созданием и деятельностью клубных формирований.</w:t>
      </w:r>
    </w:p>
    <w:p w14:paraId="10C4FBF7" w14:textId="77777777" w:rsidR="00E21AA2" w:rsidRDefault="00FE49C8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проводится более  2740 мероприятий  для различных возрастных категорий, на них присутствует свыше 142913 </w:t>
      </w:r>
      <w:r>
        <w:rPr>
          <w:sz w:val="28"/>
          <w:szCs w:val="28"/>
        </w:rPr>
        <w:t xml:space="preserve">человек. На платной основе проводится более 817 мероприятий . В учреждениях культуры и искусства организованы и стабильно  работают  91 клубное </w:t>
      </w:r>
      <w:r>
        <w:rPr>
          <w:sz w:val="28"/>
          <w:szCs w:val="28"/>
        </w:rPr>
        <w:lastRenderedPageBreak/>
        <w:t>формирование , любительских объединений и кружков. Деятельность этих коллективов дает экономический эффект : реп</w:t>
      </w:r>
      <w:r>
        <w:rPr>
          <w:sz w:val="28"/>
          <w:szCs w:val="28"/>
        </w:rPr>
        <w:t>ертуар творческих коллективов, которые занимаются не один год, позволяет составлять концертные программы без привлечения профессиональных артистов. Клубные формирования, работающие на платной основе, также увеличивают доход. Но вместе с тем услуги культуры</w:t>
      </w:r>
      <w:r>
        <w:rPr>
          <w:sz w:val="28"/>
          <w:szCs w:val="28"/>
        </w:rPr>
        <w:t xml:space="preserve"> должны быть доступны социально незащищенным категориям: инвалидам, пенсионерам, учащимся, многодетным семьям и семьям участников СВО. Невозможно организовать на платной основе мероприятия в рамках государственных праздников, по патриотическому, правовому </w:t>
      </w:r>
      <w:r>
        <w:rPr>
          <w:sz w:val="28"/>
          <w:szCs w:val="28"/>
        </w:rPr>
        <w:t>воспитанию</w:t>
      </w:r>
    </w:p>
    <w:p w14:paraId="7002FB69" w14:textId="77777777" w:rsidR="00E21AA2" w:rsidRDefault="00FE49C8">
      <w:pPr>
        <w:pStyle w:val="11"/>
        <w:tabs>
          <w:tab w:val="left" w:pos="-1701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Слабое технологическое оснащение учреждений культуры, отставание сферы культуры в использовании современных технологий по обеспечению доступа к информации и культурным ценностям, отсутствие сценических  средств, современной музыкальной и звуков</w:t>
      </w:r>
      <w:r>
        <w:rPr>
          <w:sz w:val="28"/>
          <w:szCs w:val="28"/>
        </w:rPr>
        <w:t>ой аппаратуры, неудовлетворительная материально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техническая база. состояния зданий учреждений культуры порождает не высокий уровень качества предоставляемых услуг.</w:t>
      </w:r>
    </w:p>
    <w:p w14:paraId="3D73D7D4" w14:textId="77777777" w:rsidR="00E21AA2" w:rsidRDefault="00FE49C8">
      <w:pPr>
        <w:pStyle w:val="11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Недостаточность необходимого специализированного программного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 по учету предме</w:t>
      </w:r>
      <w:r>
        <w:rPr>
          <w:sz w:val="28"/>
          <w:szCs w:val="28"/>
        </w:rPr>
        <w:t>тов и музейных коллекций. На сегодняшний день учет экспонатов ведется только на бумажных носителях. В связи с этим музею необходима установка программы «КОМИС» по внесению музейных предметов в электронный каталог.</w:t>
      </w:r>
      <w:r>
        <w:rPr>
          <w:sz w:val="28"/>
          <w:szCs w:val="28"/>
        </w:rPr>
        <w:t xml:space="preserve"> </w:t>
      </w:r>
    </w:p>
    <w:p w14:paraId="202BB8CF" w14:textId="77777777" w:rsidR="00E21AA2" w:rsidRDefault="00FE49C8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материально-технического с</w:t>
      </w:r>
      <w:r>
        <w:rPr>
          <w:sz w:val="28"/>
          <w:szCs w:val="28"/>
        </w:rPr>
        <w:t xml:space="preserve">остояния и </w:t>
      </w:r>
      <w:r>
        <w:rPr>
          <w:sz w:val="28"/>
          <w:szCs w:val="28"/>
        </w:rPr>
        <w:t>оснащённости</w:t>
      </w:r>
      <w:r>
        <w:rPr>
          <w:sz w:val="28"/>
          <w:szCs w:val="28"/>
        </w:rPr>
        <w:t xml:space="preserve"> учреждений культуры современным нормам и изменившимся социально культурным ориентациям является сдерживающим фактором, достижение цели обеспечения равных возможностей доступа и повышения качества оказываемых услуг. В таких условиях </w:t>
      </w:r>
      <w:r>
        <w:rPr>
          <w:sz w:val="28"/>
          <w:szCs w:val="28"/>
        </w:rPr>
        <w:t>сложно говорить о дальнейшем совершенствовании культурно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досуговой деятельности населения и сохранения традиционной народной художественной культуры. Решение этих задач возможно только программными методами, путем реализации в ближайшие годы комплекса пе</w:t>
      </w:r>
      <w:r>
        <w:rPr>
          <w:sz w:val="28"/>
          <w:szCs w:val="28"/>
        </w:rPr>
        <w:t>рвоочередных мероприятий.</w:t>
      </w:r>
    </w:p>
    <w:p w14:paraId="485D9A0A" w14:textId="77777777" w:rsidR="00E21AA2" w:rsidRDefault="00FE49C8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самодеятельного художественного творчества требуется </w:t>
      </w:r>
      <w:r>
        <w:rPr>
          <w:sz w:val="28"/>
          <w:szCs w:val="28"/>
        </w:rPr>
        <w:lastRenderedPageBreak/>
        <w:t xml:space="preserve">изготовление  сценических костюмов, реквизита, оказание поддержки талантливым исполнителям, в т.ч. для участия в международных, всероссийских фестивалях, смотрах и </w:t>
      </w:r>
      <w:r>
        <w:rPr>
          <w:sz w:val="28"/>
          <w:szCs w:val="28"/>
        </w:rPr>
        <w:t>конкурсах. Необходимо развивать межрегиональный обмен творческими коллективами.</w:t>
      </w:r>
      <w:r>
        <w:rPr>
          <w:sz w:val="28"/>
          <w:szCs w:val="28"/>
        </w:rPr>
        <w:t xml:space="preserve"> </w:t>
      </w:r>
    </w:p>
    <w:p w14:paraId="49EB5E5A" w14:textId="77777777" w:rsidR="00E21AA2" w:rsidRDefault="00FE49C8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роблема дефицита квалифицированных кадров.</w:t>
      </w:r>
    </w:p>
    <w:p w14:paraId="658F9209" w14:textId="77777777" w:rsidR="00E21AA2" w:rsidRDefault="00FE49C8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финансирования на применение инновационных технологий в проведении мероприятий.</w:t>
      </w:r>
      <w:r>
        <w:rPr>
          <w:sz w:val="28"/>
          <w:szCs w:val="28"/>
        </w:rPr>
        <w:t xml:space="preserve"> </w:t>
      </w:r>
    </w:p>
    <w:p w14:paraId="4FE26053" w14:textId="77777777" w:rsidR="00E21AA2" w:rsidRDefault="00FE49C8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целевой метод </w:t>
      </w:r>
      <w:r>
        <w:rPr>
          <w:sz w:val="28"/>
          <w:szCs w:val="28"/>
        </w:rPr>
        <w:t>позволит:</w:t>
      </w:r>
    </w:p>
    <w:p w14:paraId="3A963010" w14:textId="77777777" w:rsidR="00E21AA2" w:rsidRDefault="00FE49C8">
      <w:pPr>
        <w:pStyle w:val="11"/>
        <w:tabs>
          <w:tab w:val="left" w:pos="1076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бюджетное финансирование текущей деятельности учреждений культуры и обеспечить финансовыми ресурсами деятельность учреждений культуры, направленную на решение конкретных задач, сконцентрировать финансовые ресурсы на проведении наиболе</w:t>
      </w:r>
      <w:r>
        <w:rPr>
          <w:sz w:val="28"/>
          <w:szCs w:val="28"/>
        </w:rPr>
        <w:t>е значимых мероприятий, направленных на сохранение и обеспечение функционирования учреждений;</w:t>
      </w:r>
    </w:p>
    <w:p w14:paraId="2EBE9C79" w14:textId="77777777" w:rsidR="00E21AA2" w:rsidRDefault="00FE49C8">
      <w:pPr>
        <w:pStyle w:val="11"/>
        <w:tabs>
          <w:tab w:val="left" w:pos="1076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адресность , последовательность, преемственность и контроль инвестирования бюджетных средств в сферу культуры;</w:t>
      </w:r>
    </w:p>
    <w:p w14:paraId="61858C72" w14:textId="77777777" w:rsidR="00E21AA2" w:rsidRDefault="00FE49C8">
      <w:pPr>
        <w:pStyle w:val="11"/>
        <w:tabs>
          <w:tab w:val="left" w:pos="1076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внедрить инновационные технологии в </w:t>
      </w:r>
      <w:r>
        <w:rPr>
          <w:sz w:val="28"/>
          <w:szCs w:val="28"/>
        </w:rPr>
        <w:t>работу учреждений культуры;</w:t>
      </w:r>
    </w:p>
    <w:p w14:paraId="5B69DDFC" w14:textId="77777777" w:rsidR="00E21AA2" w:rsidRDefault="00FE49C8">
      <w:pPr>
        <w:pStyle w:val="11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-создать предпосылки и условия для устойчивого дальнейшего развития и функционирования сферы культуры в Анучинском муниципальном округе.    </w:t>
      </w:r>
      <w:r>
        <w:rPr>
          <w:sz w:val="28"/>
          <w:szCs w:val="28"/>
        </w:rPr>
        <w:tab/>
      </w:r>
      <w:r>
        <w:rPr>
          <w:sz w:val="28"/>
          <w:szCs w:val="28"/>
        </w:rPr>
        <w:t>Системой дополнительного образования в области искусства в ДШИ с. Анучино охвачено окол</w:t>
      </w:r>
      <w:r>
        <w:rPr>
          <w:sz w:val="28"/>
          <w:szCs w:val="28"/>
        </w:rPr>
        <w:t>о 100 детей. Качество обучение высокое : почти 70% детей успевают на «4» и «5», ежегодно учащиеся занимают призовые места на региональных конкурсах, фестивалях. ДШИ активно участвует в культурно-массовых мероприятиях: выступают с концертными программами, п</w:t>
      </w:r>
      <w:r>
        <w:rPr>
          <w:sz w:val="28"/>
          <w:szCs w:val="28"/>
        </w:rPr>
        <w:t xml:space="preserve">роводят выставки. Однако в сфере дополнительного образования остается высокая степень изношенности  специального оборудования. Отсутствует компьютерная техника для обучения по предпрофессиональным программам. Необходимо  зрительный зал  ДШИ укомплектовать </w:t>
      </w:r>
      <w:r>
        <w:rPr>
          <w:sz w:val="28"/>
          <w:szCs w:val="28"/>
        </w:rPr>
        <w:t>современными креслами, сценической осветительной аппаратурой.</w:t>
      </w:r>
    </w:p>
    <w:p w14:paraId="0775EDF5" w14:textId="77777777" w:rsidR="00E21AA2" w:rsidRDefault="00FE49C8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Действующим законодательством ужесточены требования по соблюдению мер пожарной безопасности в местах пребывания и массового скопления народа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целях антитеррористической защищенности необходимо</w:t>
      </w:r>
      <w:r>
        <w:rPr>
          <w:sz w:val="28"/>
          <w:szCs w:val="28"/>
        </w:rPr>
        <w:t xml:space="preserve"> установить ограждения возле учреждений культуры и искусства, </w:t>
      </w:r>
      <w:r>
        <w:rPr>
          <w:sz w:val="28"/>
          <w:szCs w:val="28"/>
        </w:rPr>
        <w:lastRenderedPageBreak/>
        <w:t>дополнить видеокамерами. Эти мероприятия также требуют дополнительного финансирования.</w:t>
      </w:r>
    </w:p>
    <w:p w14:paraId="52368893" w14:textId="77777777" w:rsidR="00E21AA2" w:rsidRDefault="00FE49C8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вопросов Анучинского муниципального округа по обеспечению прав граждан на доступ к культурным ценно</w:t>
      </w:r>
      <w:r>
        <w:rPr>
          <w:sz w:val="28"/>
          <w:szCs w:val="28"/>
        </w:rPr>
        <w:t>стям, к услугам учреждений культуры  позволит создать условия для повышения качества жизни населения Анучинского муниципального округа.</w:t>
      </w:r>
    </w:p>
    <w:p w14:paraId="11224E91" w14:textId="77777777" w:rsidR="00E21AA2" w:rsidRDefault="00E21AA2">
      <w:pPr>
        <w:pStyle w:val="11"/>
        <w:spacing w:line="360" w:lineRule="auto"/>
        <w:ind w:firstLine="708"/>
        <w:jc w:val="both"/>
        <w:rPr>
          <w:sz w:val="28"/>
          <w:szCs w:val="28"/>
        </w:rPr>
      </w:pPr>
    </w:p>
    <w:p w14:paraId="6C2CB803" w14:textId="77777777" w:rsidR="00E21AA2" w:rsidRDefault="00FE49C8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2. Приоритеты муниципальной политики.</w:t>
      </w:r>
    </w:p>
    <w:p w14:paraId="0A9C32CB" w14:textId="77777777" w:rsidR="00E21AA2" w:rsidRDefault="00E21AA2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  <w:sz w:val="28"/>
          <w:szCs w:val="28"/>
        </w:rPr>
      </w:pPr>
    </w:p>
    <w:p w14:paraId="25555836" w14:textId="77777777" w:rsidR="00E21AA2" w:rsidRDefault="00FE49C8">
      <w:pPr>
        <w:pStyle w:val="11"/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Реализация муниципальной программы будет осуществляться в соответствии с приори</w:t>
      </w:r>
      <w:r>
        <w:rPr>
          <w:sz w:val="28"/>
          <w:szCs w:val="28"/>
        </w:rPr>
        <w:t>тетами социально-экономического развития Анучинского муниципального округа:</w:t>
      </w:r>
    </w:p>
    <w:p w14:paraId="5625C783" w14:textId="77777777" w:rsidR="00E21AA2" w:rsidRDefault="00FE49C8">
      <w:pPr>
        <w:pStyle w:val="11"/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максимальной доступности для широких слоев населения  лучших образцов культуры и искусства; развитие самодеятельного творчества;</w:t>
      </w:r>
    </w:p>
    <w:p w14:paraId="0263D9C4" w14:textId="77777777" w:rsidR="00E21AA2" w:rsidRDefault="00FE49C8">
      <w:pPr>
        <w:pStyle w:val="11"/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условий для </w:t>
      </w:r>
      <w:r>
        <w:rPr>
          <w:sz w:val="28"/>
          <w:szCs w:val="28"/>
        </w:rPr>
        <w:t>творческой самореализации граждан, культурно-просветительской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деятельности, организации культурного досуга;</w:t>
      </w:r>
    </w:p>
    <w:p w14:paraId="4BA5DA44" w14:textId="77777777" w:rsidR="00E21AA2" w:rsidRDefault="00FE49C8">
      <w:pPr>
        <w:pStyle w:val="11"/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-продвижение в культурном пространстве нравственных ценностей, способствующих культурному и гражданскому воспитанию личности;</w:t>
      </w:r>
    </w:p>
    <w:p w14:paraId="34B34709" w14:textId="77777777" w:rsidR="00E21AA2" w:rsidRDefault="00FE49C8">
      <w:pPr>
        <w:pStyle w:val="11"/>
        <w:tabs>
          <w:tab w:val="left" w:pos="0"/>
        </w:tabs>
        <w:spacing w:line="360" w:lineRule="auto"/>
        <w:ind w:firstLineChars="50" w:firstLine="14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инноваци</w:t>
      </w:r>
      <w:r>
        <w:rPr>
          <w:sz w:val="28"/>
          <w:szCs w:val="28"/>
        </w:rPr>
        <w:t>онного развития отрасли культуры;</w:t>
      </w:r>
    </w:p>
    <w:p w14:paraId="5CB8F710" w14:textId="77777777" w:rsidR="00E21AA2" w:rsidRDefault="00FE49C8">
      <w:pPr>
        <w:pStyle w:val="11"/>
        <w:tabs>
          <w:tab w:val="left" w:pos="0"/>
        </w:tabs>
        <w:spacing w:line="360" w:lineRule="auto"/>
        <w:ind w:firstLineChars="50" w:firstLine="140"/>
        <w:jc w:val="both"/>
        <w:rPr>
          <w:sz w:val="28"/>
          <w:szCs w:val="28"/>
        </w:rPr>
      </w:pPr>
      <w:r>
        <w:rPr>
          <w:sz w:val="28"/>
          <w:szCs w:val="28"/>
        </w:rPr>
        <w:t>-укрепление позитивного имиджа АМО с помощью традиционной и развивающейся современной культуры;</w:t>
      </w:r>
    </w:p>
    <w:p w14:paraId="3EEB1600" w14:textId="77777777" w:rsidR="00E21AA2" w:rsidRDefault="00FE49C8">
      <w:pPr>
        <w:pStyle w:val="11"/>
        <w:tabs>
          <w:tab w:val="left" w:pos="0"/>
        </w:tabs>
        <w:spacing w:line="360" w:lineRule="auto"/>
        <w:ind w:firstLineChars="50" w:firstLine="140"/>
        <w:jc w:val="both"/>
        <w:rPr>
          <w:sz w:val="28"/>
          <w:szCs w:val="28"/>
        </w:rPr>
      </w:pPr>
      <w:r>
        <w:rPr>
          <w:sz w:val="28"/>
          <w:szCs w:val="28"/>
        </w:rPr>
        <w:t>-укрепление материально-технической базы  учреждений культуры и искусства повышение социального статуса работников культуры;</w:t>
      </w:r>
    </w:p>
    <w:p w14:paraId="5BB7DB22" w14:textId="77777777" w:rsidR="00E21AA2" w:rsidRDefault="00FE49C8">
      <w:pPr>
        <w:pStyle w:val="11"/>
        <w:tabs>
          <w:tab w:val="left" w:pos="0"/>
        </w:tabs>
        <w:spacing w:line="360" w:lineRule="auto"/>
        <w:ind w:firstLineChars="50" w:firstLine="1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популяризация  и сохранение культурно-исторического наследия АМО;</w:t>
      </w:r>
    </w:p>
    <w:p w14:paraId="375E9F16" w14:textId="77777777" w:rsidR="00E21AA2" w:rsidRDefault="00FE49C8">
      <w:pPr>
        <w:pStyle w:val="11"/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Выполнение мероприятий,  реализуемых в составе муниципальной программы, напрямую связано с полномочиями органов местного самоуправления по решению вопросов муниципального округа в области к</w:t>
      </w:r>
      <w:r>
        <w:rPr>
          <w:sz w:val="28"/>
          <w:szCs w:val="28"/>
        </w:rPr>
        <w:t>ультуры.  В соответствии с приоритетами социально-экономического развития и полномочиями АМО   основными целями муниципальной программы являются:</w:t>
      </w:r>
    </w:p>
    <w:p w14:paraId="4409F2DF" w14:textId="77777777" w:rsidR="00E21AA2" w:rsidRDefault="00FE49C8">
      <w:pPr>
        <w:pStyle w:val="11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условий для дальнейшего развития учреждений культуры и искусства Анучинского муниципального округа, </w:t>
      </w:r>
      <w:r>
        <w:rPr>
          <w:sz w:val="28"/>
          <w:szCs w:val="28"/>
        </w:rPr>
        <w:t xml:space="preserve">сохранения культурных </w:t>
      </w:r>
      <w:r>
        <w:rPr>
          <w:sz w:val="28"/>
          <w:szCs w:val="28"/>
        </w:rPr>
        <w:lastRenderedPageBreak/>
        <w:t>традиций для формирования духовно-нравственных ориентиров граждан,</w:t>
      </w:r>
    </w:p>
    <w:p w14:paraId="4CB733B8" w14:textId="77777777" w:rsidR="00E21AA2" w:rsidRDefault="00FE49C8">
      <w:pPr>
        <w:pStyle w:val="11"/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-повышение роли культуры в решении перспективных задач социально-экономического развития АМО;</w:t>
      </w:r>
    </w:p>
    <w:p w14:paraId="2B480A76" w14:textId="77777777" w:rsidR="00E21AA2" w:rsidRDefault="00FE49C8">
      <w:pPr>
        <w:pStyle w:val="11"/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-творческое и техническое совершенствование культурной среды, усиление ее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</w:t>
      </w:r>
    </w:p>
    <w:p w14:paraId="05C62AEF" w14:textId="77777777" w:rsidR="00E21AA2" w:rsidRDefault="00FE49C8">
      <w:pPr>
        <w:pStyle w:val="11"/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позитивного влияния на формирование духовно-нравственных ориентиров граждан;</w:t>
      </w:r>
    </w:p>
    <w:p w14:paraId="1E69D30A" w14:textId="77777777" w:rsidR="00E21AA2" w:rsidRDefault="00FE49C8">
      <w:pPr>
        <w:pStyle w:val="11"/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максимальной доступности широких слоев населения к культурно-историческому наследию;</w:t>
      </w:r>
    </w:p>
    <w:p w14:paraId="5CD1F3A8" w14:textId="77777777" w:rsidR="00E21AA2" w:rsidRDefault="00FE49C8">
      <w:pPr>
        <w:pStyle w:val="11"/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-сохранение и пополнен</w:t>
      </w:r>
      <w:r>
        <w:rPr>
          <w:sz w:val="28"/>
          <w:szCs w:val="28"/>
        </w:rPr>
        <w:t xml:space="preserve">ие музейных фондов. </w:t>
      </w:r>
    </w:p>
    <w:p w14:paraId="7D7D69BD" w14:textId="77777777" w:rsidR="00E21AA2" w:rsidRDefault="00FE49C8">
      <w:pPr>
        <w:pStyle w:val="11"/>
        <w:spacing w:line="24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4E8593" w14:textId="77777777" w:rsidR="00E21AA2" w:rsidRDefault="00FE49C8">
      <w:pPr>
        <w:numPr>
          <w:ilvl w:val="0"/>
          <w:numId w:val="2"/>
        </w:numPr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Цели, задачи Программы</w:t>
      </w:r>
    </w:p>
    <w:p w14:paraId="12673371" w14:textId="77777777" w:rsidR="00E21AA2" w:rsidRDefault="00E21AA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D4421" w14:textId="77777777" w:rsidR="00E21AA2" w:rsidRDefault="00FE49C8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необходимо комплексное решение следующих задач:</w:t>
      </w:r>
    </w:p>
    <w:p w14:paraId="0F9B63CF" w14:textId="77777777" w:rsidR="00E21AA2" w:rsidRDefault="00FE49C8">
      <w:pPr>
        <w:pStyle w:val="11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условий для сохранения лучших традиций и художественного </w:t>
      </w:r>
    </w:p>
    <w:p w14:paraId="5750AA0E" w14:textId="77777777" w:rsidR="00E21AA2" w:rsidRDefault="00FE49C8">
      <w:pPr>
        <w:pStyle w:val="11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совершенствования творческих коллективов, исполнителей;</w:t>
      </w:r>
    </w:p>
    <w:p w14:paraId="4C98BB38" w14:textId="77777777" w:rsidR="00E21AA2" w:rsidRDefault="00FE49C8">
      <w:pPr>
        <w:pStyle w:val="11"/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поддержка театрального и музыкального искусства, создание условий для выявления и становления одаренной творческой </w:t>
      </w:r>
      <w:r>
        <w:rPr>
          <w:sz w:val="28"/>
          <w:szCs w:val="28"/>
        </w:rPr>
        <w:t>молодежи;</w:t>
      </w:r>
    </w:p>
    <w:p w14:paraId="1A532EE9" w14:textId="77777777" w:rsidR="00E21AA2" w:rsidRDefault="00FE49C8">
      <w:pPr>
        <w:pStyle w:val="11"/>
        <w:tabs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-сохранение и развитие различных форм культурной- досуговой деятельности и любительского творчества;</w:t>
      </w:r>
    </w:p>
    <w:p w14:paraId="043B52C7" w14:textId="77777777" w:rsidR="00E21AA2" w:rsidRDefault="00FE49C8">
      <w:pPr>
        <w:pStyle w:val="11"/>
        <w:tabs>
          <w:tab w:val="left" w:pos="1078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-сохранение лучших национально-культурных традиций в сфере культуры, </w:t>
      </w:r>
    </w:p>
    <w:p w14:paraId="72E33D42" w14:textId="77777777" w:rsidR="00E21AA2" w:rsidRDefault="00FE49C8">
      <w:pPr>
        <w:pStyle w:val="11"/>
        <w:tabs>
          <w:tab w:val="left" w:pos="1078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поддержка молодых дарований;</w:t>
      </w:r>
    </w:p>
    <w:p w14:paraId="12B20A2F" w14:textId="77777777" w:rsidR="00E21AA2" w:rsidRDefault="00FE49C8">
      <w:pPr>
        <w:pStyle w:val="11"/>
        <w:tabs>
          <w:tab w:val="left" w:pos="1003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сохранения и</w:t>
      </w:r>
      <w:r>
        <w:rPr>
          <w:sz w:val="28"/>
          <w:szCs w:val="28"/>
        </w:rPr>
        <w:t xml:space="preserve"> пополнения библиотечных фондов, стимулирование работы библиотек по оперативному обеспечению потребностей пользователей;</w:t>
      </w:r>
    </w:p>
    <w:p w14:paraId="533D74A1" w14:textId="77777777" w:rsidR="00E21AA2" w:rsidRDefault="00FE49C8">
      <w:pPr>
        <w:pStyle w:val="11"/>
        <w:tabs>
          <w:tab w:val="left" w:pos="1003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жизнедеятельности учреждений культуры и искусства в современных условиях, сочетание их традиционной инфраструктуры с откры</w:t>
      </w:r>
      <w:r>
        <w:rPr>
          <w:sz w:val="28"/>
          <w:szCs w:val="28"/>
        </w:rPr>
        <w:t>тостью к инновационным формам и методам деятельности, откликом на новые потребности и запросы потребителей культурных услуг;</w:t>
      </w:r>
    </w:p>
    <w:p w14:paraId="77B0303B" w14:textId="77777777" w:rsidR="00E21AA2" w:rsidRDefault="00FE49C8">
      <w:pPr>
        <w:pStyle w:val="11"/>
        <w:tabs>
          <w:tab w:val="left" w:pos="1003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-модернизация материально-технической базы учреждений культуры и искусства для удовлетворения изменяющихся культурных запросов разл</w:t>
      </w:r>
      <w:r>
        <w:rPr>
          <w:sz w:val="28"/>
          <w:szCs w:val="28"/>
        </w:rPr>
        <w:t>ичных групп населения в современных условиях.</w:t>
      </w:r>
    </w:p>
    <w:p w14:paraId="3D374F47" w14:textId="77777777" w:rsidR="00E21AA2" w:rsidRDefault="00FE49C8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вышеперечисленных задач позволит существенно повысить эффективность функционирования и развития отрасли культуры.</w:t>
      </w:r>
    </w:p>
    <w:p w14:paraId="0DE93CC6" w14:textId="77777777" w:rsidR="00E21AA2" w:rsidRDefault="00FE49C8">
      <w:pPr>
        <w:pStyle w:val="11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муниципальной программы  планируется обеспечить посредством реализации с</w:t>
      </w:r>
      <w:r>
        <w:rPr>
          <w:sz w:val="28"/>
          <w:szCs w:val="28"/>
        </w:rPr>
        <w:t>ледующих задач, отражающих установленные полномочия  органов местного самоуправления в сфере культуры:</w:t>
      </w:r>
    </w:p>
    <w:p w14:paraId="47CD3393" w14:textId="77777777" w:rsidR="00E21AA2" w:rsidRDefault="00FE49C8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доступности граждан к культурным ценностям и участию в культурной жизни АМО. Данная задача ориентирована на реализацию прав граждан в области</w:t>
      </w:r>
      <w:r>
        <w:rPr>
          <w:sz w:val="28"/>
          <w:szCs w:val="28"/>
        </w:rPr>
        <w:t xml:space="preserve"> культуры, что относится к стратегическим национальным приоритетам.</w:t>
      </w:r>
    </w:p>
    <w:p w14:paraId="2640585C" w14:textId="77777777" w:rsidR="00E21AA2" w:rsidRDefault="00FE49C8">
      <w:pPr>
        <w:pStyle w:val="11"/>
        <w:tabs>
          <w:tab w:val="left" w:pos="64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Реализация творческого потенциала населения.  Решение задачи будет обеспечено посредством организации и проведения культурно-массовых мероприятий, различных по форме и содержанию, для все</w:t>
      </w:r>
      <w:r>
        <w:rPr>
          <w:sz w:val="28"/>
          <w:szCs w:val="28"/>
        </w:rPr>
        <w:t>х  социальных и возрастных   групп населения, в которых будут задействованы все учреждения культуры.</w:t>
      </w:r>
    </w:p>
    <w:p w14:paraId="0D8A7F9E" w14:textId="77777777" w:rsidR="00E21AA2" w:rsidRDefault="00FE49C8">
      <w:pPr>
        <w:pStyle w:val="11"/>
        <w:tabs>
          <w:tab w:val="left" w:pos="64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Совершенствование использования музейных предметов в научных , культурных, образовательных целях, путем организации экспозиционно  - выставочной, методиче</w:t>
      </w:r>
      <w:r>
        <w:rPr>
          <w:sz w:val="28"/>
          <w:szCs w:val="28"/>
        </w:rPr>
        <w:t>ской, информационной, культурно-просветительской (экскурсии, лекции, массовые мероприятия) деятельности, укрепление материально-технической базы учреждения.</w:t>
      </w:r>
      <w:r>
        <w:rPr>
          <w:sz w:val="28"/>
          <w:szCs w:val="28"/>
        </w:rPr>
        <w:t xml:space="preserve"> </w:t>
      </w:r>
    </w:p>
    <w:p w14:paraId="154E7ABC" w14:textId="77777777" w:rsidR="00E21AA2" w:rsidRDefault="00FE49C8">
      <w:pPr>
        <w:pStyle w:val="11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Модернизация материально-технической базы учреждений культуры для удовлетворения культурных запро</w:t>
      </w:r>
      <w:r>
        <w:rPr>
          <w:sz w:val="28"/>
          <w:szCs w:val="28"/>
        </w:rPr>
        <w:t>сов населения в современных условиях.</w:t>
      </w:r>
    </w:p>
    <w:p w14:paraId="7EC749D2" w14:textId="77777777" w:rsidR="00E21AA2" w:rsidRDefault="00FE49C8">
      <w:pPr>
        <w:pStyle w:val="11"/>
        <w:tabs>
          <w:tab w:val="left" w:pos="64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Данная  задача включает формирование организационных, экономических, финансовых, кадровых, материально-технических, информационных и иных условий, необходимых для устойчивого развития сферы культуры на период до 2029 г</w:t>
      </w:r>
      <w:r>
        <w:rPr>
          <w:sz w:val="28"/>
          <w:szCs w:val="28"/>
        </w:rPr>
        <w:t>ода.</w:t>
      </w:r>
    </w:p>
    <w:p w14:paraId="3E680117" w14:textId="77777777" w:rsidR="00E21AA2" w:rsidRDefault="00FE49C8">
      <w:pPr>
        <w:pStyle w:val="11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ходе решения задач планируется:</w:t>
      </w:r>
    </w:p>
    <w:p w14:paraId="36FE9650" w14:textId="77777777" w:rsidR="00E21AA2" w:rsidRDefault="00FE49C8">
      <w:pPr>
        <w:pStyle w:val="11"/>
        <w:tabs>
          <w:tab w:val="left" w:pos="64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-осуществление мер поддержки творческих инициатив населения ,юных дарований, работников учреждений культуры, проведение окружных мероприятий, посвященных значимым государственным и региональным событиям , а </w:t>
      </w:r>
      <w:r>
        <w:rPr>
          <w:sz w:val="28"/>
          <w:szCs w:val="28"/>
        </w:rPr>
        <w:t>также по развитию межрегионального сотрудничества в сфере культуры;</w:t>
      </w:r>
    </w:p>
    <w:p w14:paraId="5FD9556D" w14:textId="77777777" w:rsidR="00E21AA2" w:rsidRDefault="00FE49C8">
      <w:pPr>
        <w:pStyle w:val="11"/>
        <w:tabs>
          <w:tab w:val="left" w:pos="64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-предоставление учреждениям культуры бюджетных средств на обновление материально-технической базы, осуществление инвестиций в капитальный ремонт ,реконструкцию объектов культурной инфрастр</w:t>
      </w:r>
      <w:r>
        <w:rPr>
          <w:sz w:val="28"/>
          <w:szCs w:val="28"/>
        </w:rPr>
        <w:t>уктуры;</w:t>
      </w:r>
    </w:p>
    <w:p w14:paraId="2FAF12B0" w14:textId="77777777" w:rsidR="00E21AA2" w:rsidRDefault="00FE49C8">
      <w:pPr>
        <w:pStyle w:val="11"/>
        <w:tabs>
          <w:tab w:val="left" w:pos="64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-реализация мер по развитию информатизации отрасли культуры;</w:t>
      </w:r>
    </w:p>
    <w:p w14:paraId="6A6CA67A" w14:textId="77777777" w:rsidR="00E21AA2" w:rsidRDefault="00FE49C8">
      <w:pPr>
        <w:pStyle w:val="11"/>
        <w:tabs>
          <w:tab w:val="left" w:pos="64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-управление реализацией   муниципальной программы;</w:t>
      </w:r>
    </w:p>
    <w:p w14:paraId="653B8D87" w14:textId="77777777" w:rsidR="00E21AA2" w:rsidRDefault="00FE49C8">
      <w:pPr>
        <w:pStyle w:val="11"/>
        <w:tabs>
          <w:tab w:val="left" w:pos="64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-создание оптимальных, безопасных и благоприятных условий нахождения граждан в учреждениях, осуществляющих деятельность в сфере культуры</w:t>
      </w:r>
      <w:r>
        <w:rPr>
          <w:sz w:val="28"/>
          <w:szCs w:val="28"/>
        </w:rPr>
        <w:t xml:space="preserve"> на территории Анучинского муниципального округа;</w:t>
      </w:r>
    </w:p>
    <w:p w14:paraId="38B173DF" w14:textId="77777777" w:rsidR="00E21AA2" w:rsidRDefault="00FE49C8">
      <w:pPr>
        <w:pStyle w:val="11"/>
        <w:tabs>
          <w:tab w:val="left" w:pos="64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-обеспечение жизнедеятельности учреждений культуры и искусства в современных условиях, сочетание их традиционной инфраструктуры с открытостью к инновационным формам и методам деятельности, откликам на новы</w:t>
      </w:r>
      <w:r>
        <w:rPr>
          <w:sz w:val="28"/>
          <w:szCs w:val="28"/>
        </w:rPr>
        <w:t>е потребности и запросы потребителей культурных услуг</w:t>
      </w:r>
    </w:p>
    <w:p w14:paraId="0AB70735" w14:textId="77777777" w:rsidR="00E21AA2" w:rsidRDefault="00E21AA2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A9C43E3" w14:textId="77777777" w:rsidR="00E21AA2" w:rsidRDefault="00FE49C8">
      <w:pPr>
        <w:pStyle w:val="af"/>
        <w:numPr>
          <w:ilvl w:val="0"/>
          <w:numId w:val="3"/>
        </w:num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 Программы</w:t>
      </w:r>
    </w:p>
    <w:p w14:paraId="47E527D1" w14:textId="77777777" w:rsidR="00E21AA2" w:rsidRDefault="00FE49C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будет сохранению сети учреждений культуры </w:t>
      </w:r>
      <w:r>
        <w:rPr>
          <w:rFonts w:ascii="Times New Roman" w:hAnsi="Times New Roman" w:cs="Times New Roman"/>
          <w:sz w:val="28"/>
          <w:szCs w:val="28"/>
        </w:rPr>
        <w:t xml:space="preserve"> , создание благоприятных условий для творческого развития личности, повышения доступности и кач</w:t>
      </w:r>
      <w:r>
        <w:rPr>
          <w:rFonts w:ascii="Times New Roman" w:hAnsi="Times New Roman" w:cs="Times New Roman"/>
          <w:sz w:val="28"/>
          <w:szCs w:val="28"/>
        </w:rPr>
        <w:t>ества культурных благ для населения Анучинского муниципального округа.</w:t>
      </w:r>
    </w:p>
    <w:p w14:paraId="3D355A49" w14:textId="77777777" w:rsidR="00E21AA2" w:rsidRDefault="00FE49C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программы производится ежегодно на основании общей оценки эффективности по каждой подпрограмме как среднее арифметическое.</w:t>
      </w:r>
    </w:p>
    <w:p w14:paraId="42D588CC" w14:textId="77777777" w:rsidR="00E21AA2" w:rsidRDefault="00E21AA2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tbl>
      <w:tblPr>
        <w:tblStyle w:val="ae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992"/>
        <w:gridCol w:w="993"/>
        <w:gridCol w:w="992"/>
        <w:gridCol w:w="142"/>
        <w:gridCol w:w="850"/>
      </w:tblGrid>
      <w:tr w:rsidR="00E21AA2" w14:paraId="6669FF2A" w14:textId="77777777">
        <w:tc>
          <w:tcPr>
            <w:tcW w:w="3969" w:type="dxa"/>
            <w:vMerge w:val="restart"/>
          </w:tcPr>
          <w:p w14:paraId="14EDD1A1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028FC6F6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индикатора</w:t>
            </w:r>
          </w:p>
        </w:tc>
        <w:tc>
          <w:tcPr>
            <w:tcW w:w="851" w:type="dxa"/>
            <w:vMerge w:val="restart"/>
          </w:tcPr>
          <w:p w14:paraId="60D08B0E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измере-</w:t>
            </w:r>
          </w:p>
          <w:p w14:paraId="3B738110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961" w:type="dxa"/>
            <w:gridSpan w:val="6"/>
          </w:tcPr>
          <w:p w14:paraId="592B1FA6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годовое значение показателей (индикаторов) подпрограммы</w:t>
            </w:r>
          </w:p>
        </w:tc>
      </w:tr>
      <w:tr w:rsidR="00E21AA2" w14:paraId="43CC93DE" w14:textId="77777777">
        <w:tc>
          <w:tcPr>
            <w:tcW w:w="3969" w:type="dxa"/>
            <w:vMerge/>
          </w:tcPr>
          <w:p w14:paraId="0B6EE2A0" w14:textId="77777777" w:rsidR="00E21AA2" w:rsidRDefault="00E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7F8CAF9" w14:textId="77777777" w:rsidR="00E21AA2" w:rsidRDefault="00E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6"/>
          </w:tcPr>
          <w:p w14:paraId="5E8F8ACC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21AA2" w14:paraId="749AFC46" w14:textId="77777777">
        <w:tc>
          <w:tcPr>
            <w:tcW w:w="3969" w:type="dxa"/>
            <w:vMerge/>
          </w:tcPr>
          <w:p w14:paraId="1A518ABC" w14:textId="77777777" w:rsidR="00E21AA2" w:rsidRDefault="00E21AA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5441507" w14:textId="77777777" w:rsidR="00E21AA2" w:rsidRDefault="00E21AA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E7995D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52F36D3C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14:paraId="5FB27894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gridSpan w:val="2"/>
          </w:tcPr>
          <w:p w14:paraId="5CC8A12D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14:paraId="17DC2C44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E21AA2" w14:paraId="5F0DE87B" w14:textId="77777777">
        <w:tc>
          <w:tcPr>
            <w:tcW w:w="9781" w:type="dxa"/>
            <w:gridSpan w:val="8"/>
          </w:tcPr>
          <w:p w14:paraId="78CD05E2" w14:textId="77777777" w:rsidR="00E21AA2" w:rsidRDefault="00E2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7A410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№1  "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Обеспечение деятельности Анучинского историко-краеведческого музея."</w:t>
            </w:r>
          </w:p>
        </w:tc>
      </w:tr>
      <w:tr w:rsidR="00E21AA2" w14:paraId="5C9B4AEE" w14:textId="77777777">
        <w:trPr>
          <w:trHeight w:val="1962"/>
        </w:trPr>
        <w:tc>
          <w:tcPr>
            <w:tcW w:w="3969" w:type="dxa"/>
          </w:tcPr>
          <w:p w14:paraId="339C9B77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необходимого специализированного оборудования для хранения и экспонирования музейных предметов.</w:t>
            </w:r>
          </w:p>
        </w:tc>
        <w:tc>
          <w:tcPr>
            <w:tcW w:w="851" w:type="dxa"/>
          </w:tcPr>
          <w:p w14:paraId="1A04E379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</w:tcPr>
          <w:p w14:paraId="4897581F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992" w:type="dxa"/>
          </w:tcPr>
          <w:p w14:paraId="711C7BD2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993" w:type="dxa"/>
          </w:tcPr>
          <w:p w14:paraId="6CC709F8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34" w:type="dxa"/>
            <w:gridSpan w:val="2"/>
          </w:tcPr>
          <w:p w14:paraId="2AD6517A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50" w:type="dxa"/>
          </w:tcPr>
          <w:p w14:paraId="7B007BD3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E21AA2" w14:paraId="1563810B" w14:textId="77777777">
        <w:tc>
          <w:tcPr>
            <w:tcW w:w="3969" w:type="dxa"/>
          </w:tcPr>
          <w:p w14:paraId="4C968146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Посещаемость музейных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44EA3B16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чел.</w:t>
            </w:r>
          </w:p>
        </w:tc>
        <w:tc>
          <w:tcPr>
            <w:tcW w:w="992" w:type="dxa"/>
          </w:tcPr>
          <w:p w14:paraId="68E9A0F8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4000 </w:t>
            </w:r>
          </w:p>
        </w:tc>
        <w:tc>
          <w:tcPr>
            <w:tcW w:w="992" w:type="dxa"/>
          </w:tcPr>
          <w:p w14:paraId="65D12C19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14:paraId="2495AB67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4080 </w:t>
            </w:r>
          </w:p>
        </w:tc>
        <w:tc>
          <w:tcPr>
            <w:tcW w:w="1134" w:type="dxa"/>
            <w:gridSpan w:val="2"/>
          </w:tcPr>
          <w:p w14:paraId="1CDD4C9C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4090 </w:t>
            </w:r>
          </w:p>
        </w:tc>
        <w:tc>
          <w:tcPr>
            <w:tcW w:w="850" w:type="dxa"/>
          </w:tcPr>
          <w:p w14:paraId="70D0CD5E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4100 </w:t>
            </w:r>
          </w:p>
        </w:tc>
      </w:tr>
      <w:tr w:rsidR="00E21AA2" w14:paraId="719668A3" w14:textId="77777777">
        <w:tc>
          <w:tcPr>
            <w:tcW w:w="3969" w:type="dxa"/>
          </w:tcPr>
          <w:p w14:paraId="255A3A12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наглядной агитации и иных материалов по вопросам музейного дела.</w:t>
            </w:r>
          </w:p>
        </w:tc>
        <w:tc>
          <w:tcPr>
            <w:tcW w:w="851" w:type="dxa"/>
          </w:tcPr>
          <w:p w14:paraId="11728B6D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14:paraId="725B81A0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B88DDB2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0CADD833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</w:tcPr>
          <w:p w14:paraId="044BCA8A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6AA5B179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1AA2" w14:paraId="034A363A" w14:textId="77777777">
        <w:tc>
          <w:tcPr>
            <w:tcW w:w="3969" w:type="dxa"/>
          </w:tcPr>
          <w:p w14:paraId="323934D2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текущего и капитального ремонта музея.</w:t>
            </w:r>
          </w:p>
        </w:tc>
        <w:tc>
          <w:tcPr>
            <w:tcW w:w="851" w:type="dxa"/>
          </w:tcPr>
          <w:p w14:paraId="57AC1CA7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об..</w:t>
            </w:r>
          </w:p>
        </w:tc>
        <w:tc>
          <w:tcPr>
            <w:tcW w:w="992" w:type="dxa"/>
          </w:tcPr>
          <w:p w14:paraId="00D40DA3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21BC6F5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5EAC8D4E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</w:tcPr>
          <w:p w14:paraId="1CB5C8A6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4DF3D95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AA2" w14:paraId="06E5EB37" w14:textId="77777777">
        <w:tc>
          <w:tcPr>
            <w:tcW w:w="9781" w:type="dxa"/>
            <w:gridSpan w:val="8"/>
          </w:tcPr>
          <w:p w14:paraId="510F1248" w14:textId="77777777" w:rsidR="00E21AA2" w:rsidRDefault="00E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2B60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№2  "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деятельности учреждений культуры и библиотек". </w:t>
            </w:r>
          </w:p>
          <w:p w14:paraId="27B5DCD7" w14:textId="77777777" w:rsidR="00E21AA2" w:rsidRDefault="00E21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AA2" w14:paraId="1F602009" w14:textId="77777777">
        <w:tc>
          <w:tcPr>
            <w:tcW w:w="3969" w:type="dxa"/>
          </w:tcPr>
          <w:p w14:paraId="3D7D5EEB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текущего и капитального ремонта учреждений культуры.</w:t>
            </w:r>
          </w:p>
        </w:tc>
        <w:tc>
          <w:tcPr>
            <w:tcW w:w="851" w:type="dxa"/>
          </w:tcPr>
          <w:p w14:paraId="0DAF3138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Об.. </w:t>
            </w:r>
          </w:p>
        </w:tc>
        <w:tc>
          <w:tcPr>
            <w:tcW w:w="992" w:type="dxa"/>
          </w:tcPr>
          <w:p w14:paraId="14FFEEA3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992" w:type="dxa"/>
          </w:tcPr>
          <w:p w14:paraId="3972AD05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993" w:type="dxa"/>
          </w:tcPr>
          <w:p w14:paraId="7F646F6E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992" w:type="dxa"/>
          </w:tcPr>
          <w:p w14:paraId="4B13CE44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992" w:type="dxa"/>
            <w:gridSpan w:val="2"/>
          </w:tcPr>
          <w:p w14:paraId="51DCD18E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E21AA2" w14:paraId="7BADC2FD" w14:textId="77777777">
        <w:tc>
          <w:tcPr>
            <w:tcW w:w="3969" w:type="dxa"/>
          </w:tcPr>
          <w:p w14:paraId="45B9BEE1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проведенных культурно-массовых мероприятий.</w:t>
            </w:r>
          </w:p>
        </w:tc>
        <w:tc>
          <w:tcPr>
            <w:tcW w:w="851" w:type="dxa"/>
          </w:tcPr>
          <w:p w14:paraId="01DC8DC4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</w:tcPr>
          <w:p w14:paraId="05374B62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3014 </w:t>
            </w:r>
          </w:p>
        </w:tc>
        <w:tc>
          <w:tcPr>
            <w:tcW w:w="992" w:type="dxa"/>
          </w:tcPr>
          <w:p w14:paraId="3553A467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3315 </w:t>
            </w:r>
          </w:p>
        </w:tc>
        <w:tc>
          <w:tcPr>
            <w:tcW w:w="993" w:type="dxa"/>
          </w:tcPr>
          <w:p w14:paraId="64D6DDEC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3647 </w:t>
            </w:r>
          </w:p>
        </w:tc>
        <w:tc>
          <w:tcPr>
            <w:tcW w:w="992" w:type="dxa"/>
          </w:tcPr>
          <w:p w14:paraId="220C8183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4012 </w:t>
            </w:r>
          </w:p>
        </w:tc>
        <w:tc>
          <w:tcPr>
            <w:tcW w:w="992" w:type="dxa"/>
            <w:gridSpan w:val="2"/>
          </w:tcPr>
          <w:p w14:paraId="54D1476B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4413 </w:t>
            </w:r>
          </w:p>
        </w:tc>
      </w:tr>
      <w:tr w:rsidR="00E21AA2" w14:paraId="2C5502C7" w14:textId="77777777">
        <w:tc>
          <w:tcPr>
            <w:tcW w:w="3969" w:type="dxa"/>
          </w:tcPr>
          <w:p w14:paraId="541E4C0F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Число посещений культурно массовых мероприятий  </w:t>
            </w:r>
          </w:p>
        </w:tc>
        <w:tc>
          <w:tcPr>
            <w:tcW w:w="851" w:type="dxa"/>
          </w:tcPr>
          <w:p w14:paraId="2958C7DF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14:paraId="4DF8897B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157204</w:t>
            </w:r>
          </w:p>
        </w:tc>
        <w:tc>
          <w:tcPr>
            <w:tcW w:w="992" w:type="dxa"/>
          </w:tcPr>
          <w:p w14:paraId="52BF1ADC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172925</w:t>
            </w:r>
          </w:p>
        </w:tc>
        <w:tc>
          <w:tcPr>
            <w:tcW w:w="993" w:type="dxa"/>
          </w:tcPr>
          <w:p w14:paraId="08764856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190218</w:t>
            </w:r>
          </w:p>
        </w:tc>
        <w:tc>
          <w:tcPr>
            <w:tcW w:w="992" w:type="dxa"/>
          </w:tcPr>
          <w:p w14:paraId="3CC1B9A0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209240</w:t>
            </w:r>
          </w:p>
        </w:tc>
        <w:tc>
          <w:tcPr>
            <w:tcW w:w="992" w:type="dxa"/>
            <w:gridSpan w:val="2"/>
          </w:tcPr>
          <w:p w14:paraId="6EFAF34F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230163</w:t>
            </w:r>
          </w:p>
        </w:tc>
      </w:tr>
      <w:tr w:rsidR="00E21AA2" w14:paraId="5D67D538" w14:textId="77777777">
        <w:tc>
          <w:tcPr>
            <w:tcW w:w="3969" w:type="dxa"/>
          </w:tcPr>
          <w:p w14:paraId="5458677B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участников в клубных формированиях, клубах по интересам, кружках.</w:t>
            </w:r>
          </w:p>
        </w:tc>
        <w:tc>
          <w:tcPr>
            <w:tcW w:w="851" w:type="dxa"/>
          </w:tcPr>
          <w:p w14:paraId="5E86B5B2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14:paraId="70F54999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3014</w:t>
            </w:r>
          </w:p>
        </w:tc>
        <w:tc>
          <w:tcPr>
            <w:tcW w:w="992" w:type="dxa"/>
          </w:tcPr>
          <w:p w14:paraId="0D156DEB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3315</w:t>
            </w:r>
          </w:p>
        </w:tc>
        <w:tc>
          <w:tcPr>
            <w:tcW w:w="993" w:type="dxa"/>
          </w:tcPr>
          <w:p w14:paraId="0A268340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3647</w:t>
            </w:r>
          </w:p>
        </w:tc>
        <w:tc>
          <w:tcPr>
            <w:tcW w:w="992" w:type="dxa"/>
          </w:tcPr>
          <w:p w14:paraId="0285EE8B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4011</w:t>
            </w:r>
          </w:p>
        </w:tc>
        <w:tc>
          <w:tcPr>
            <w:tcW w:w="992" w:type="dxa"/>
            <w:gridSpan w:val="2"/>
          </w:tcPr>
          <w:p w14:paraId="671CF820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</w:t>
            </w:r>
          </w:p>
        </w:tc>
      </w:tr>
      <w:tr w:rsidR="00E21AA2" w14:paraId="6743B2B9" w14:textId="77777777">
        <w:tc>
          <w:tcPr>
            <w:tcW w:w="3969" w:type="dxa"/>
          </w:tcPr>
          <w:p w14:paraId="736B9DE8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Количество участий в смотрах, фестивалях, конкурсах.</w:t>
            </w:r>
          </w:p>
        </w:tc>
        <w:tc>
          <w:tcPr>
            <w:tcW w:w="851" w:type="dxa"/>
          </w:tcPr>
          <w:p w14:paraId="0295C1F3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14:paraId="463E33B6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5B529BF1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14:paraId="0B3560B1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19CB2E9C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2"/>
          </w:tcPr>
          <w:p w14:paraId="22C7D504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1AA2" w14:paraId="5B536A2A" w14:textId="77777777">
        <w:tc>
          <w:tcPr>
            <w:tcW w:w="3969" w:type="dxa"/>
          </w:tcPr>
          <w:p w14:paraId="2B2C4CDC" w14:textId="77777777" w:rsidR="00E21AA2" w:rsidRDefault="00FE49C8">
            <w:pPr>
              <w:tabs>
                <w:tab w:val="left" w:pos="440"/>
                <w:tab w:val="right" w:pos="523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Обучение работников культуры.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14:paraId="5D8D4BBE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14:paraId="109F9E3B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685E79E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6A137C5A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08966E60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14:paraId="0E151F03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AA2" w14:paraId="43E58EDE" w14:textId="77777777">
        <w:tc>
          <w:tcPr>
            <w:tcW w:w="3969" w:type="dxa"/>
          </w:tcPr>
          <w:p w14:paraId="2A1CB051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Участие в конкурсе на лучшего работника учреждения культуры.</w:t>
            </w:r>
          </w:p>
        </w:tc>
        <w:tc>
          <w:tcPr>
            <w:tcW w:w="851" w:type="dxa"/>
          </w:tcPr>
          <w:p w14:paraId="29A4CBD9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14:paraId="322D150E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68D9008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7FDB437E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9B928A5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14:paraId="6F58FCC2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1AA2" w14:paraId="75896266" w14:textId="77777777">
        <w:tc>
          <w:tcPr>
            <w:tcW w:w="3969" w:type="dxa"/>
          </w:tcPr>
          <w:p w14:paraId="58A6C62B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Пополнения книжного фонда, оборудования.</w:t>
            </w:r>
          </w:p>
        </w:tc>
        <w:tc>
          <w:tcPr>
            <w:tcW w:w="851" w:type="dxa"/>
          </w:tcPr>
          <w:p w14:paraId="110D5290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14:paraId="47252A37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77D159E4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</w:tcPr>
          <w:p w14:paraId="35727ED5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14:paraId="047886BA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gridSpan w:val="2"/>
          </w:tcPr>
          <w:p w14:paraId="1ED53CC7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21AA2" w14:paraId="2CB35F2D" w14:textId="77777777">
        <w:tc>
          <w:tcPr>
            <w:tcW w:w="3969" w:type="dxa"/>
          </w:tcPr>
          <w:p w14:paraId="3290E787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Число пользователей библиотек.</w:t>
            </w:r>
          </w:p>
        </w:tc>
        <w:tc>
          <w:tcPr>
            <w:tcW w:w="851" w:type="dxa"/>
          </w:tcPr>
          <w:p w14:paraId="7C0F0546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14:paraId="674A4976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</w:t>
            </w:r>
          </w:p>
        </w:tc>
        <w:tc>
          <w:tcPr>
            <w:tcW w:w="992" w:type="dxa"/>
          </w:tcPr>
          <w:p w14:paraId="27F11799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3535</w:t>
            </w:r>
          </w:p>
        </w:tc>
        <w:tc>
          <w:tcPr>
            <w:tcW w:w="993" w:type="dxa"/>
          </w:tcPr>
          <w:p w14:paraId="6723195A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3560</w:t>
            </w:r>
          </w:p>
        </w:tc>
        <w:tc>
          <w:tcPr>
            <w:tcW w:w="992" w:type="dxa"/>
          </w:tcPr>
          <w:p w14:paraId="48908A8E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3580</w:t>
            </w:r>
          </w:p>
        </w:tc>
        <w:tc>
          <w:tcPr>
            <w:tcW w:w="992" w:type="dxa"/>
            <w:gridSpan w:val="2"/>
          </w:tcPr>
          <w:p w14:paraId="6C2042E6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 w:rsidR="00E21AA2" w14:paraId="45C934B6" w14:textId="77777777">
        <w:tc>
          <w:tcPr>
            <w:tcW w:w="3969" w:type="dxa"/>
          </w:tcPr>
          <w:p w14:paraId="7857114B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Число посещений.</w:t>
            </w:r>
          </w:p>
        </w:tc>
        <w:tc>
          <w:tcPr>
            <w:tcW w:w="851" w:type="dxa"/>
          </w:tcPr>
          <w:p w14:paraId="3F3F632E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14:paraId="7DCCBC24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62993</w:t>
            </w:r>
          </w:p>
        </w:tc>
        <w:tc>
          <w:tcPr>
            <w:tcW w:w="992" w:type="dxa"/>
          </w:tcPr>
          <w:p w14:paraId="325AA884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63617</w:t>
            </w:r>
          </w:p>
        </w:tc>
        <w:tc>
          <w:tcPr>
            <w:tcW w:w="993" w:type="dxa"/>
          </w:tcPr>
          <w:p w14:paraId="5AFF981C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64241</w:t>
            </w:r>
          </w:p>
        </w:tc>
        <w:tc>
          <w:tcPr>
            <w:tcW w:w="992" w:type="dxa"/>
          </w:tcPr>
          <w:p w14:paraId="1A7B40F1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64865</w:t>
            </w:r>
          </w:p>
        </w:tc>
        <w:tc>
          <w:tcPr>
            <w:tcW w:w="992" w:type="dxa"/>
            <w:gridSpan w:val="2"/>
          </w:tcPr>
          <w:p w14:paraId="05771E11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65489</w:t>
            </w:r>
          </w:p>
        </w:tc>
      </w:tr>
      <w:tr w:rsidR="00E21AA2" w14:paraId="689631B4" w14:textId="77777777">
        <w:tc>
          <w:tcPr>
            <w:tcW w:w="3969" w:type="dxa"/>
          </w:tcPr>
          <w:p w14:paraId="52F80F58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Приобретение информационно-технического оборудования, сценического оборудования, мебели, звуковой, музыкальной  аппаратуры, оргтехники.</w:t>
            </w:r>
          </w:p>
        </w:tc>
        <w:tc>
          <w:tcPr>
            <w:tcW w:w="851" w:type="dxa"/>
          </w:tcPr>
          <w:p w14:paraId="11718C05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14:paraId="4C15689E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14:paraId="6C5B5634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0706FCCF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14:paraId="321D44AD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</w:tcPr>
          <w:p w14:paraId="27E07285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21AA2" w14:paraId="31CE5B88" w14:textId="77777777">
        <w:tc>
          <w:tcPr>
            <w:tcW w:w="3969" w:type="dxa"/>
          </w:tcPr>
          <w:p w14:paraId="64FDBAFA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Содержание и благоустройство территорий,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прилегающих к учреждениям культуры и искус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ства.</w:t>
            </w:r>
          </w:p>
        </w:tc>
        <w:tc>
          <w:tcPr>
            <w:tcW w:w="851" w:type="dxa"/>
          </w:tcPr>
          <w:p w14:paraId="74FAFAEF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14:paraId="5B79952A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14:paraId="625C4D4A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0A0DF258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14:paraId="5416C101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</w:tcPr>
          <w:p w14:paraId="07F7358F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21AA2" w14:paraId="0D650D94" w14:textId="77777777">
        <w:tc>
          <w:tcPr>
            <w:tcW w:w="3969" w:type="dxa"/>
          </w:tcPr>
          <w:p w14:paraId="549A4D2B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Доля проведенных мероприятий к общему количеству мероприятий по противопожарной безопасности объектов культуры.</w:t>
            </w:r>
          </w:p>
        </w:tc>
        <w:tc>
          <w:tcPr>
            <w:tcW w:w="851" w:type="dxa"/>
          </w:tcPr>
          <w:p w14:paraId="3E8F3F84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18847D14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14:paraId="2DBF1EBD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14:paraId="180B1486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14:paraId="7C1F26AD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gridSpan w:val="2"/>
          </w:tcPr>
          <w:p w14:paraId="521BBE6C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E21AA2" w14:paraId="11B16DB2" w14:textId="77777777">
        <w:tc>
          <w:tcPr>
            <w:tcW w:w="3969" w:type="dxa"/>
          </w:tcPr>
          <w:p w14:paraId="78C6A028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Доля проведенных мероприятий к общему количеству мероприятий по антитеррористической защищенности  объектов культуры.</w:t>
            </w:r>
          </w:p>
        </w:tc>
        <w:tc>
          <w:tcPr>
            <w:tcW w:w="851" w:type="dxa"/>
          </w:tcPr>
          <w:p w14:paraId="76FB23FA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1BA01AFE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14:paraId="68384EC6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14:paraId="5332ED3A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14:paraId="63C3A81A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gridSpan w:val="2"/>
          </w:tcPr>
          <w:p w14:paraId="6414EC12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21AA2" w14:paraId="542708CB" w14:textId="77777777">
        <w:tc>
          <w:tcPr>
            <w:tcW w:w="3969" w:type="dxa"/>
          </w:tcPr>
          <w:p w14:paraId="5ECA0281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разработанных ПСД.</w:t>
            </w:r>
          </w:p>
          <w:p w14:paraId="06CEFB97" w14:textId="77777777" w:rsidR="00E21AA2" w:rsidRDefault="00E21AA2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967279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14:paraId="1FB262A7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97F5A37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45B4B6A3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0CF7012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14:paraId="710B28BF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1AA2" w14:paraId="7BCF365C" w14:textId="77777777">
        <w:tc>
          <w:tcPr>
            <w:tcW w:w="9781" w:type="dxa"/>
            <w:gridSpan w:val="8"/>
          </w:tcPr>
          <w:p w14:paraId="788932AD" w14:textId="77777777" w:rsidR="00E21AA2" w:rsidRDefault="00E2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A1C5F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№3  "Развитие дополнительного образования детей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 культуры и искусства"</w:t>
            </w:r>
          </w:p>
        </w:tc>
      </w:tr>
      <w:tr w:rsidR="00E21AA2" w14:paraId="5EC62FA0" w14:textId="77777777">
        <w:tc>
          <w:tcPr>
            <w:tcW w:w="3969" w:type="dxa"/>
          </w:tcPr>
          <w:p w14:paraId="57655D0F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предпрофессиональных общеобразовательных программ в области искусства (человеко-час)</w:t>
            </w:r>
          </w:p>
        </w:tc>
        <w:tc>
          <w:tcPr>
            <w:tcW w:w="851" w:type="dxa"/>
          </w:tcPr>
          <w:p w14:paraId="66AFE92E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чел.\час. </w:t>
            </w:r>
          </w:p>
        </w:tc>
        <w:tc>
          <w:tcPr>
            <w:tcW w:w="992" w:type="dxa"/>
          </w:tcPr>
          <w:p w14:paraId="059176A9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6822 </w:t>
            </w:r>
          </w:p>
        </w:tc>
        <w:tc>
          <w:tcPr>
            <w:tcW w:w="992" w:type="dxa"/>
          </w:tcPr>
          <w:p w14:paraId="3881E8EB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8925 </w:t>
            </w:r>
          </w:p>
        </w:tc>
        <w:tc>
          <w:tcPr>
            <w:tcW w:w="993" w:type="dxa"/>
          </w:tcPr>
          <w:p w14:paraId="6AD149B3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8925  </w:t>
            </w:r>
          </w:p>
        </w:tc>
        <w:tc>
          <w:tcPr>
            <w:tcW w:w="1134" w:type="dxa"/>
            <w:gridSpan w:val="2"/>
          </w:tcPr>
          <w:p w14:paraId="7A05390E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8925  </w:t>
            </w:r>
          </w:p>
        </w:tc>
        <w:tc>
          <w:tcPr>
            <w:tcW w:w="850" w:type="dxa"/>
          </w:tcPr>
          <w:p w14:paraId="356AD6FB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8925  </w:t>
            </w:r>
          </w:p>
        </w:tc>
      </w:tr>
      <w:tr w:rsidR="00E21AA2" w14:paraId="5CCACEA9" w14:textId="77777777">
        <w:tc>
          <w:tcPr>
            <w:tcW w:w="3969" w:type="dxa"/>
          </w:tcPr>
          <w:p w14:paraId="741E0229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обучающихся.</w:t>
            </w:r>
          </w:p>
        </w:tc>
        <w:tc>
          <w:tcPr>
            <w:tcW w:w="851" w:type="dxa"/>
          </w:tcPr>
          <w:p w14:paraId="3E45D475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992" w:type="dxa"/>
          </w:tcPr>
          <w:p w14:paraId="17F46632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992" w:type="dxa"/>
          </w:tcPr>
          <w:p w14:paraId="16014FE7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</w:t>
            </w:r>
          </w:p>
        </w:tc>
        <w:tc>
          <w:tcPr>
            <w:tcW w:w="993" w:type="dxa"/>
          </w:tcPr>
          <w:p w14:paraId="4B630C30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 </w:t>
            </w:r>
          </w:p>
        </w:tc>
        <w:tc>
          <w:tcPr>
            <w:tcW w:w="1134" w:type="dxa"/>
            <w:gridSpan w:val="2"/>
          </w:tcPr>
          <w:p w14:paraId="31D75AEA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</w:t>
            </w:r>
          </w:p>
        </w:tc>
        <w:tc>
          <w:tcPr>
            <w:tcW w:w="850" w:type="dxa"/>
          </w:tcPr>
          <w:p w14:paraId="2DC795CE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</w:t>
            </w:r>
          </w:p>
        </w:tc>
      </w:tr>
      <w:tr w:rsidR="00E21AA2" w14:paraId="13279DA7" w14:textId="77777777">
        <w:tc>
          <w:tcPr>
            <w:tcW w:w="3969" w:type="dxa"/>
          </w:tcPr>
          <w:p w14:paraId="6B670687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приобретенных музыкальных инструментов.</w:t>
            </w:r>
          </w:p>
        </w:tc>
        <w:tc>
          <w:tcPr>
            <w:tcW w:w="851" w:type="dxa"/>
          </w:tcPr>
          <w:p w14:paraId="6A7260C7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14:paraId="40F79653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4EB46F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76CEEB2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14:paraId="590E23EA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</w:tcPr>
          <w:p w14:paraId="0E84AE83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1AA2" w14:paraId="282E4A41" w14:textId="77777777">
        <w:tc>
          <w:tcPr>
            <w:tcW w:w="3969" w:type="dxa"/>
          </w:tcPr>
          <w:p w14:paraId="71D7BCC6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приобретенного художественного инвентаря.</w:t>
            </w:r>
          </w:p>
        </w:tc>
        <w:tc>
          <w:tcPr>
            <w:tcW w:w="851" w:type="dxa"/>
          </w:tcPr>
          <w:p w14:paraId="7C71DF1A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14:paraId="3788ED4B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B043209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0B004A4E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14:paraId="252F4D4E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2B5814E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1AA2" w14:paraId="6FDA21C3" w14:textId="77777777">
        <w:tc>
          <w:tcPr>
            <w:tcW w:w="3969" w:type="dxa"/>
          </w:tcPr>
          <w:p w14:paraId="12E36CF1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приобретенной мебели.</w:t>
            </w:r>
          </w:p>
        </w:tc>
        <w:tc>
          <w:tcPr>
            <w:tcW w:w="851" w:type="dxa"/>
          </w:tcPr>
          <w:p w14:paraId="39D71E69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14:paraId="0CB67937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F54E901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14:paraId="077BA3C8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gridSpan w:val="2"/>
          </w:tcPr>
          <w:p w14:paraId="2D46F005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14:paraId="1572CAC8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21AA2" w14:paraId="2A9240EF" w14:textId="77777777">
        <w:tc>
          <w:tcPr>
            <w:tcW w:w="3969" w:type="dxa"/>
          </w:tcPr>
          <w:p w14:paraId="1E4E1E24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проведенного текущего и капитального ремонта ДШИ с. Анучино.</w:t>
            </w:r>
          </w:p>
        </w:tc>
        <w:tc>
          <w:tcPr>
            <w:tcW w:w="851" w:type="dxa"/>
          </w:tcPr>
          <w:p w14:paraId="35E71EEC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об.</w:t>
            </w:r>
          </w:p>
        </w:tc>
        <w:tc>
          <w:tcPr>
            <w:tcW w:w="992" w:type="dxa"/>
          </w:tcPr>
          <w:p w14:paraId="7E9A2763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AE5F121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2607C0B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14:paraId="2A8391FB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148417D0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1AA2" w14:paraId="39D64A1D" w14:textId="77777777">
        <w:tc>
          <w:tcPr>
            <w:tcW w:w="3969" w:type="dxa"/>
          </w:tcPr>
          <w:p w14:paraId="47D1D768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проведенных мероприятий по противопожарной безопасности объектов ДШИ.</w:t>
            </w:r>
          </w:p>
        </w:tc>
        <w:tc>
          <w:tcPr>
            <w:tcW w:w="851" w:type="dxa"/>
          </w:tcPr>
          <w:p w14:paraId="58418EAA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14:paraId="660B0073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F1D1CCF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2AE713A8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</w:tcPr>
          <w:p w14:paraId="7DE9E16E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07A2B28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AA2" w14:paraId="14558C7D" w14:textId="77777777">
        <w:tc>
          <w:tcPr>
            <w:tcW w:w="3969" w:type="dxa"/>
          </w:tcPr>
          <w:p w14:paraId="6CE6174B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проведенных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антитеррористической защищенности объектов ДШИ. </w:t>
            </w:r>
          </w:p>
        </w:tc>
        <w:tc>
          <w:tcPr>
            <w:tcW w:w="851" w:type="dxa"/>
          </w:tcPr>
          <w:p w14:paraId="52189381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14:paraId="13DF8E10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259B942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4724CA5B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</w:tcPr>
          <w:p w14:paraId="6973D36F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B833A05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AA2" w14:paraId="4BC0E0F7" w14:textId="77777777">
        <w:tc>
          <w:tcPr>
            <w:tcW w:w="3969" w:type="dxa"/>
          </w:tcPr>
          <w:p w14:paraId="30FB5381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разработанных ПСД.</w:t>
            </w:r>
          </w:p>
        </w:tc>
        <w:tc>
          <w:tcPr>
            <w:tcW w:w="851" w:type="dxa"/>
          </w:tcPr>
          <w:p w14:paraId="34BF4944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14:paraId="296A8188" w14:textId="77777777" w:rsidR="00E21AA2" w:rsidRDefault="00FE49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5F81159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48BE8675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14:paraId="50390B8C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377CD9EB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41834058" w14:textId="77777777" w:rsidR="00E21AA2" w:rsidRDefault="00E21AA2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34836ED" w14:textId="77777777" w:rsidR="00E21AA2" w:rsidRDefault="00E21AA2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46FFC76" w14:textId="77777777" w:rsidR="00E21AA2" w:rsidRDefault="00FE49C8">
      <w:pPr>
        <w:numPr>
          <w:ilvl w:val="0"/>
          <w:numId w:val="3"/>
        </w:numPr>
        <w:shd w:val="clear" w:color="auto" w:fill="FFFFFF"/>
        <w:spacing w:after="0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Программы</w:t>
      </w:r>
    </w:p>
    <w:p w14:paraId="373516F4" w14:textId="77777777" w:rsidR="00E21AA2" w:rsidRDefault="00E21AA2">
      <w:pPr>
        <w:shd w:val="clear" w:color="auto" w:fill="FFFFFF"/>
        <w:spacing w:after="0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ABE718D" w14:textId="77777777" w:rsidR="00E21AA2" w:rsidRDefault="00FE49C8">
      <w:pPr>
        <w:pStyle w:val="ConsPlusNormal"/>
        <w:spacing w:line="276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Обобщенная характеристика реализуемых в составе муниципальной программы отдельных мероприятий приведена в Приложении № 1.</w:t>
      </w:r>
    </w:p>
    <w:p w14:paraId="4716D8B5" w14:textId="77777777" w:rsidR="00E21AA2" w:rsidRDefault="00FE49C8">
      <w:pPr>
        <w:numPr>
          <w:ilvl w:val="0"/>
          <w:numId w:val="3"/>
        </w:numPr>
        <w:shd w:val="clear" w:color="auto" w:fill="FFFFFF"/>
        <w:spacing w:before="108" w:after="108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Механизм реализации Программы</w:t>
      </w:r>
    </w:p>
    <w:p w14:paraId="52847138" w14:textId="77777777" w:rsidR="00E21AA2" w:rsidRDefault="00FE49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включает в себя  подпрограммы:</w:t>
      </w:r>
    </w:p>
    <w:p w14:paraId="3DF8468A" w14:textId="77777777" w:rsidR="00E21AA2" w:rsidRDefault="00FE49C8">
      <w:pPr>
        <w:spacing w:after="0"/>
        <w:ind w:firstLineChars="157" w:firstLine="4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Обеспечение деятельности Анучинского историко-краеведческого музея;</w:t>
      </w:r>
    </w:p>
    <w:p w14:paraId="78B6E3C3" w14:textId="77777777" w:rsidR="00E21AA2" w:rsidRDefault="00FE49C8">
      <w:pPr>
        <w:shd w:val="clear" w:color="auto" w:fill="FFFFFF" w:themeFill="background1"/>
        <w:autoSpaceDE w:val="0"/>
        <w:autoSpaceDN w:val="0"/>
        <w:adjustRightInd w:val="0"/>
        <w:spacing w:after="0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Обеспечение деятельности учреждений культуры и библиотек . </w:t>
      </w:r>
    </w:p>
    <w:p w14:paraId="1B4CA28F" w14:textId="77777777" w:rsidR="00E21AA2" w:rsidRDefault="00FE4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Развитие дополнительного образования детей в области культуры и искусства .</w:t>
      </w:r>
    </w:p>
    <w:p w14:paraId="6604FF05" w14:textId="77777777" w:rsidR="00E21AA2" w:rsidRDefault="00FE49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 предст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авляет собой:</w:t>
      </w:r>
    </w:p>
    <w:p w14:paraId="68B8500F" w14:textId="77777777" w:rsidR="00E21AA2" w:rsidRDefault="00FE49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организационное, правовое, финансовое обеспечение реализации программы;</w:t>
      </w:r>
    </w:p>
    <w:p w14:paraId="01E44936" w14:textId="77777777" w:rsidR="00E21AA2" w:rsidRDefault="00FE49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согласованных действий исполнителей и (или) участников по реализации программных мероприятий;</w:t>
      </w:r>
    </w:p>
    <w:p w14:paraId="2DD95677" w14:textId="77777777" w:rsidR="00E21AA2" w:rsidRDefault="00FE49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в пределах полномочий нормативных правовых акто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необходимых для выполнения программных мероприятий;</w:t>
      </w:r>
    </w:p>
    <w:p w14:paraId="05D6CF67" w14:textId="77777777" w:rsidR="00E21AA2" w:rsidRDefault="00FE49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отчетности по реализации программы;</w:t>
      </w:r>
    </w:p>
    <w:p w14:paraId="1CDF676E" w14:textId="77777777" w:rsidR="00E21AA2" w:rsidRDefault="00FE49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выполнения программы;</w:t>
      </w:r>
    </w:p>
    <w:p w14:paraId="418FA59A" w14:textId="77777777" w:rsidR="00E21AA2" w:rsidRDefault="00FE49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осуществление закупок товаров, работ, услуг в порядке, установленном законодательством Российской Федерации о контрактн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ой системе в сфере закупок товаров, работ, услуг для обеспечения государственных и муниципальных нужд;</w:t>
      </w:r>
    </w:p>
    <w:p w14:paraId="3ED0D917" w14:textId="77777777" w:rsidR="00E21AA2" w:rsidRDefault="00FE49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на официальном сайте Анучинского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ходе и результатах реализации программы.</w:t>
      </w:r>
    </w:p>
    <w:p w14:paraId="6D252085" w14:textId="77777777" w:rsidR="00E21AA2" w:rsidRDefault="00FE49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реализацию конкретного мероприятия определён исполнитель и (или) участник согласно системе программных мероприятий настоящей программы. Каждый исполнитель и (или) участник, в пределах своей компетен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разрабатывает планы, регулирующие сроки и порядок исполнения программных мероприятий. Все исполнители и (или) участники, включая ответственного исполнителя, могут разрабатывать совместные увязанные по срокам планы реализации программных мероприятий.</w:t>
      </w:r>
    </w:p>
    <w:p w14:paraId="445D6E00" w14:textId="77777777" w:rsidR="00E21AA2" w:rsidRDefault="00FE49C8">
      <w:pPr>
        <w:pStyle w:val="ConsPlusTitle"/>
        <w:ind w:firstLineChars="235" w:firstLine="65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О</w:t>
      </w:r>
      <w:r>
        <w:rPr>
          <w:b w:val="0"/>
          <w:bCs w:val="0"/>
          <w:color w:val="000000"/>
          <w:sz w:val="28"/>
          <w:szCs w:val="28"/>
        </w:rPr>
        <w:t>тдел социального развития и молодежной политики координирует деятельность всех исполнителей, участников по реализации программных мероприятий, нес</w:t>
      </w:r>
      <w:r>
        <w:rPr>
          <w:b w:val="0"/>
          <w:bCs w:val="0"/>
          <w:color w:val="000000"/>
          <w:sz w:val="28"/>
          <w:szCs w:val="28"/>
        </w:rPr>
        <w:t>ё</w:t>
      </w:r>
      <w:r>
        <w:rPr>
          <w:b w:val="0"/>
          <w:bCs w:val="0"/>
          <w:color w:val="000000"/>
          <w:sz w:val="28"/>
          <w:szCs w:val="28"/>
        </w:rPr>
        <w:t>т ответственность за своевременную и качественную их реализацию, организацию ведения отчетности по исполнению</w:t>
      </w:r>
      <w:r>
        <w:rPr>
          <w:b w:val="0"/>
          <w:bCs w:val="0"/>
          <w:color w:val="000000"/>
          <w:sz w:val="28"/>
          <w:szCs w:val="28"/>
        </w:rPr>
        <w:t xml:space="preserve"> программных мероприятий в соответствии с </w:t>
      </w:r>
      <w:r>
        <w:rPr>
          <w:b w:val="0"/>
          <w:bCs w:val="0"/>
          <w:sz w:val="28"/>
          <w:szCs w:val="28"/>
        </w:rPr>
        <w:t>Порядком</w:t>
      </w:r>
      <w:r>
        <w:rPr>
          <w:b w:val="0"/>
          <w:bCs w:val="0"/>
          <w:color w:val="000000"/>
          <w:sz w:val="28"/>
          <w:szCs w:val="28"/>
        </w:rPr>
        <w:t xml:space="preserve"> принятия решений о разработке муниципальных программ, формирования, реализации и проведения оценки эффективности муниципальных программ Анучинского муниципального </w:t>
      </w:r>
      <w:r>
        <w:rPr>
          <w:b w:val="0"/>
          <w:bCs w:val="0"/>
          <w:color w:val="000000"/>
          <w:sz w:val="28"/>
          <w:szCs w:val="28"/>
        </w:rPr>
        <w:lastRenderedPageBreak/>
        <w:t>округа, утвержденным </w:t>
      </w:r>
      <w:r>
        <w:rPr>
          <w:b w:val="0"/>
          <w:bCs w:val="0"/>
          <w:sz w:val="28"/>
          <w:szCs w:val="28"/>
        </w:rPr>
        <w:t>постановлением</w:t>
      </w:r>
      <w:r>
        <w:rPr>
          <w:b w:val="0"/>
          <w:bCs w:val="0"/>
          <w:color w:val="000000"/>
          <w:sz w:val="28"/>
          <w:szCs w:val="28"/>
        </w:rPr>
        <w:t> админи</w:t>
      </w:r>
      <w:r>
        <w:rPr>
          <w:b w:val="0"/>
          <w:bCs w:val="0"/>
          <w:color w:val="000000"/>
          <w:sz w:val="28"/>
          <w:szCs w:val="28"/>
        </w:rPr>
        <w:t>страции АМР</w:t>
      </w:r>
      <w:r>
        <w:rPr>
          <w:b w:val="0"/>
          <w:bCs w:val="0"/>
          <w:sz w:val="28"/>
          <w:szCs w:val="28"/>
        </w:rPr>
        <w:t>от 23.11.2018 г. № 552 «Об утверждении порядка принятия решений о разработке муниципальных программ, их формирования, реализации и оценки эффективности в Анучинском муниципальном районе» (в ред.от 28.06.2024 №602).</w:t>
      </w:r>
    </w:p>
    <w:p w14:paraId="4F51CE31" w14:textId="77777777" w:rsidR="00E21AA2" w:rsidRDefault="00FE49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05FFFA0" w14:textId="77777777" w:rsidR="00E21AA2" w:rsidRDefault="00FE49C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применения мер регули</w:t>
      </w:r>
      <w:r>
        <w:rPr>
          <w:rFonts w:ascii="Times New Roman" w:hAnsi="Times New Roman" w:cs="Times New Roman"/>
          <w:b/>
          <w:sz w:val="28"/>
          <w:szCs w:val="28"/>
        </w:rPr>
        <w:t>рования</w:t>
      </w:r>
    </w:p>
    <w:p w14:paraId="4DDE5E16" w14:textId="77777777" w:rsidR="00E21AA2" w:rsidRDefault="00E21AA2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6CC5E56" w14:textId="77777777" w:rsidR="00E21AA2" w:rsidRDefault="00FE49C8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Правовое регулирование Программы обеспечивается нормативными правовыми актами Российской Федерации, Приморским краем и органов местного самоуправления. </w:t>
      </w:r>
    </w:p>
    <w:p w14:paraId="494BFC1B" w14:textId="77777777" w:rsidR="00E21AA2" w:rsidRDefault="00FE49C8">
      <w:pPr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утверждение дополнительных нормативных правовых актов будет обусловлена:</w:t>
      </w:r>
    </w:p>
    <w:p w14:paraId="0313831C" w14:textId="77777777" w:rsidR="00E21AA2" w:rsidRDefault="00FE4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-изменениями федерального законодательства;</w:t>
      </w:r>
    </w:p>
    <w:p w14:paraId="1E9980D9" w14:textId="77777777" w:rsidR="00E21AA2" w:rsidRDefault="00FE4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-изменениями регионального законодательства;</w:t>
      </w:r>
    </w:p>
    <w:p w14:paraId="01F0B6BE" w14:textId="77777777" w:rsidR="00E21AA2" w:rsidRDefault="00FE49C8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-принятыми муниципальными правовыми актами.</w:t>
      </w:r>
    </w:p>
    <w:p w14:paraId="0A9F3A18" w14:textId="77777777" w:rsidR="00E21AA2" w:rsidRDefault="00FE49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Оценка применения мер государственного регулирования в сфере реализации муниципальной Программы и сведения об основн</w:t>
      </w:r>
      <w:r>
        <w:rPr>
          <w:rFonts w:ascii="Times New Roman" w:eastAsiaTheme="minorHAnsi" w:hAnsi="Times New Roman" w:cs="Times New Roman"/>
          <w:sz w:val="28"/>
          <w:szCs w:val="28"/>
        </w:rPr>
        <w:t>ых мерах правового регулирования в сфере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приведена в Приложении № 2.</w:t>
      </w:r>
    </w:p>
    <w:p w14:paraId="19845E80" w14:textId="77777777" w:rsidR="00E21AA2" w:rsidRDefault="00FE49C8">
      <w:pPr>
        <w:numPr>
          <w:ilvl w:val="0"/>
          <w:numId w:val="3"/>
        </w:numPr>
        <w:shd w:val="clear" w:color="auto" w:fill="FFFFFF"/>
        <w:spacing w:before="108" w:after="108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Ресурсное обеспечении программы</w:t>
      </w:r>
    </w:p>
    <w:p w14:paraId="062A0C51" w14:textId="77777777" w:rsidR="00E21AA2" w:rsidRDefault="00FE49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муниципальной программы за счет средств бюджета Анучинского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актически привлечённых иных средств</w:t>
      </w:r>
      <w:r w:rsidRPr="00FE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приведена в Приложении № 3</w:t>
      </w:r>
    </w:p>
    <w:p w14:paraId="16273005" w14:textId="77777777" w:rsidR="00E21AA2" w:rsidRDefault="00E21AA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869EE91" w14:textId="77777777" w:rsidR="00E21AA2" w:rsidRDefault="00FE49C8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и этапы реализации муниципальной Программы</w:t>
      </w:r>
    </w:p>
    <w:p w14:paraId="12F22275" w14:textId="77777777" w:rsidR="00E21AA2" w:rsidRDefault="00FE49C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один этап, в сроки 2025 – 2029 годы.</w:t>
      </w:r>
    </w:p>
    <w:p w14:paraId="6E20A26A" w14:textId="77777777" w:rsidR="00E21AA2" w:rsidRDefault="00FE49C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503BA62" w14:textId="77777777" w:rsidR="00E21AA2" w:rsidRDefault="00FE49C8">
      <w:pPr>
        <w:numPr>
          <w:ilvl w:val="0"/>
          <w:numId w:val="3"/>
        </w:num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14:paraId="2B1247CD" w14:textId="77777777" w:rsidR="00E21AA2" w:rsidRDefault="00FE49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Оценка эффективности Программы производится с учетом следующих составляющих:</w:t>
      </w:r>
    </w:p>
    <w:p w14:paraId="7759433C" w14:textId="77777777" w:rsidR="00E21AA2" w:rsidRDefault="00FE49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оценки степени достижения целей и решения задач Программы;</w:t>
      </w:r>
    </w:p>
    <w:p w14:paraId="367544BE" w14:textId="77777777" w:rsidR="00E21AA2" w:rsidRDefault="00FE49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оценки степени соответствия запланированному уровню затрат;</w:t>
      </w:r>
    </w:p>
    <w:p w14:paraId="4BDAEEE3" w14:textId="77777777" w:rsidR="00E21AA2" w:rsidRDefault="00FE49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оценки степени реализации основных мероприятий</w:t>
      </w:r>
    </w:p>
    <w:p w14:paraId="290B4758" w14:textId="77777777" w:rsidR="00E21AA2" w:rsidRDefault="00FE49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14:paraId="30BCBC62" w14:textId="77777777" w:rsidR="00E21AA2" w:rsidRDefault="00FE49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Программы признается:</w:t>
      </w:r>
    </w:p>
    <w:p w14:paraId="5393C508" w14:textId="77777777" w:rsidR="00E21AA2" w:rsidRDefault="00FE49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высокой в случае, если значение составляет не менее 0,95;</w:t>
      </w:r>
    </w:p>
    <w:p w14:paraId="66FA9E0B" w14:textId="77777777" w:rsidR="00E21AA2" w:rsidRDefault="00FE49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средней в случа</w:t>
      </w:r>
      <w:r>
        <w:rPr>
          <w:rFonts w:ascii="Times New Roman" w:hAnsi="Times New Roman" w:cs="Times New Roman"/>
          <w:color w:val="000000"/>
          <w:sz w:val="28"/>
          <w:szCs w:val="28"/>
        </w:rPr>
        <w:t>е, если значение составляет не менее 0,90;</w:t>
      </w:r>
    </w:p>
    <w:p w14:paraId="378DF98B" w14:textId="77777777" w:rsidR="00E21AA2" w:rsidRDefault="00FE49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удовлетворительной в случае, если значение составляет не менее 0,80.</w:t>
      </w:r>
    </w:p>
    <w:p w14:paraId="5CAB1266" w14:textId="77777777" w:rsidR="00E21AA2" w:rsidRDefault="00FE49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случае, если значение составляет менее 0,80, реализация Программы признается недостаточно эффективной.</w:t>
      </w:r>
    </w:p>
    <w:p w14:paraId="29EDC925" w14:textId="77777777" w:rsidR="00E21AA2" w:rsidRDefault="00FE4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программы проводится ответственным исполнителем по итогам ее исполнения за </w:t>
      </w:r>
      <w:r>
        <w:rPr>
          <w:rFonts w:ascii="Times New Roman" w:hAnsi="Times New Roman" w:cs="Times New Roman"/>
          <w:sz w:val="28"/>
          <w:szCs w:val="28"/>
        </w:rPr>
        <w:lastRenderedPageBreak/>
        <w:t>отч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тный финансовый год, а также по итогам завершения реализации муниципальной программы.</w:t>
      </w:r>
    </w:p>
    <w:p w14:paraId="224A4E1C" w14:textId="77777777" w:rsidR="00E21AA2" w:rsidRDefault="00FE4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предоставляет отч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тные данные в финансово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экономическое управление администрации Анучинского муниципального округа для проведения мониторинга и оперативного контроля реализации муниципальной программы. В срок до 1 марта года, следующего за отчетным годом, годовой отчет о ходе реализации и оценке э</w:t>
      </w:r>
      <w:r>
        <w:rPr>
          <w:rFonts w:ascii="Times New Roman" w:hAnsi="Times New Roman" w:cs="Times New Roman"/>
          <w:sz w:val="28"/>
          <w:szCs w:val="28"/>
        </w:rPr>
        <w:t>ффективности реализации муниципальной программы:</w:t>
      </w:r>
    </w:p>
    <w:p w14:paraId="17A34E75" w14:textId="77777777" w:rsidR="00E21AA2" w:rsidRDefault="00FE4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степени выполнения мероприятий муниципальной программы в соответствии с Приложением № 4. </w:t>
      </w:r>
    </w:p>
    <w:p w14:paraId="6F05A083" w14:textId="77777777" w:rsidR="00E21AA2" w:rsidRDefault="00FE4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расходовании бюджетных и внебюджетных средств на реализацию муниципальной программы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Приложением № 5. </w:t>
      </w:r>
    </w:p>
    <w:p w14:paraId="45EBC2C4" w14:textId="77777777" w:rsidR="00E21AA2" w:rsidRDefault="00FE4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целевых индикаторов (показателей) муниципальной программы в соответствии с Приложением № 6. </w:t>
      </w:r>
    </w:p>
    <w:p w14:paraId="009BB8BE" w14:textId="77777777" w:rsidR="00E21AA2" w:rsidRDefault="00FE49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21AA2">
          <w:pgSz w:w="11906" w:h="16838"/>
          <w:pgMar w:top="425" w:right="850" w:bottom="709" w:left="1701" w:header="708" w:footer="283" w:gutter="0"/>
          <w:cols w:space="0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10AF4D6" w14:textId="77777777" w:rsidR="00E21AA2" w:rsidRDefault="00FE49C8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4C5FAF34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Муниципальное программе</w:t>
      </w:r>
    </w:p>
    <w:p w14:paraId="0DD12DD8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«Сохранение и развитие культуры </w:t>
      </w:r>
    </w:p>
    <w:p w14:paraId="2CD863AE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Анучинского муниципального округа</w:t>
      </w:r>
    </w:p>
    <w:p w14:paraId="0474C422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2025-2029 годы», утвержденной </w:t>
      </w:r>
    </w:p>
    <w:p w14:paraId="0E950F7E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077FFEAA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Анучинского муниципального округа </w:t>
      </w:r>
    </w:p>
    <w:p w14:paraId="5459617A" w14:textId="55121A6E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№ 879-па</w:t>
      </w:r>
      <w:r>
        <w:rPr>
          <w:rFonts w:ascii="Times New Roman" w:hAnsi="Times New Roman" w:cs="Times New Roman"/>
          <w:sz w:val="24"/>
          <w:szCs w:val="24"/>
        </w:rPr>
        <w:t xml:space="preserve"> от 11</w:t>
      </w:r>
      <w:r>
        <w:rPr>
          <w:rFonts w:ascii="Times New Roman" w:hAnsi="Times New Roman" w:cs="Times New Roman"/>
          <w:sz w:val="24"/>
          <w:szCs w:val="24"/>
        </w:rPr>
        <w:t>.09.2024</w:t>
      </w:r>
    </w:p>
    <w:p w14:paraId="03FD551F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ОБОБЩЁННАЯ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</w:t>
      </w:r>
    </w:p>
    <w:p w14:paraId="28B74AE6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РЕАЛИЗУЕМЫХ В СОСТАВЕ МУНИЦИПАЛЬНОЙ ПРОГРАММЫ</w:t>
      </w:r>
    </w:p>
    <w:p w14:paraId="1AC11BB8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 И ОТДЕЛЬНЫХ МЕРОПРИЯТИЙ</w:t>
      </w:r>
    </w:p>
    <w:p w14:paraId="7D51243A" w14:textId="77777777" w:rsidR="00E21AA2" w:rsidRDefault="00FE49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«Сохранение и развитие культуры </w:t>
      </w:r>
      <w:r>
        <w:rPr>
          <w:rFonts w:ascii="Times New Roman" w:hAnsi="Times New Roman" w:cs="Times New Roman"/>
          <w:b/>
          <w:bCs/>
          <w:sz w:val="28"/>
          <w:szCs w:val="28"/>
        </w:rPr>
        <w:t>Анучинского муниципального округа</w:t>
      </w:r>
    </w:p>
    <w:p w14:paraId="2CE7C2BA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на 2025-2029 годы»</w:t>
      </w:r>
    </w:p>
    <w:tbl>
      <w:tblPr>
        <w:tblStyle w:val="ae"/>
        <w:tblW w:w="15090" w:type="dxa"/>
        <w:tblLayout w:type="fixed"/>
        <w:tblLook w:val="04A0" w:firstRow="1" w:lastRow="0" w:firstColumn="1" w:lastColumn="0" w:noHBand="0" w:noVBand="1"/>
      </w:tblPr>
      <w:tblGrid>
        <w:gridCol w:w="701"/>
        <w:gridCol w:w="3244"/>
        <w:gridCol w:w="2955"/>
        <w:gridCol w:w="12"/>
        <w:gridCol w:w="1278"/>
        <w:gridCol w:w="1395"/>
        <w:gridCol w:w="2895"/>
        <w:gridCol w:w="2610"/>
      </w:tblGrid>
      <w:tr w:rsidR="00E21AA2" w14:paraId="58500D3E" w14:textId="77777777">
        <w:tc>
          <w:tcPr>
            <w:tcW w:w="701" w:type="dxa"/>
            <w:vMerge w:val="restart"/>
          </w:tcPr>
          <w:p w14:paraId="52262493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244" w:type="dxa"/>
            <w:vMerge w:val="restart"/>
            <w:shd w:val="clear" w:color="auto" w:fill="FFFFFF" w:themeFill="background1"/>
          </w:tcPr>
          <w:p w14:paraId="1C55EE6D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</w:tcPr>
          <w:p w14:paraId="27A888F7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685" w:type="dxa"/>
            <w:gridSpan w:val="3"/>
            <w:shd w:val="clear" w:color="auto" w:fill="FFFFFF" w:themeFill="background1"/>
          </w:tcPr>
          <w:p w14:paraId="079B3C82" w14:textId="77777777" w:rsidR="00E21AA2" w:rsidRDefault="00F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95" w:type="dxa"/>
            <w:vMerge w:val="restart"/>
          </w:tcPr>
          <w:p w14:paraId="696CF35B" w14:textId="77777777" w:rsidR="00E21AA2" w:rsidRDefault="00FE49C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  <w:p w14:paraId="13C0E9BD" w14:textId="77777777" w:rsidR="00E21AA2" w:rsidRDefault="00E21A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0000"/>
                <w:lang w:val="en-US" w:eastAsia="ru-RU"/>
              </w:rPr>
            </w:pPr>
          </w:p>
        </w:tc>
        <w:tc>
          <w:tcPr>
            <w:tcW w:w="2610" w:type="dxa"/>
            <w:vMerge w:val="restart"/>
          </w:tcPr>
          <w:p w14:paraId="6AD3BEEA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показателями муниципальной программы</w:t>
            </w:r>
          </w:p>
        </w:tc>
      </w:tr>
      <w:tr w:rsidR="00E21AA2" w14:paraId="15A0E420" w14:textId="77777777">
        <w:tc>
          <w:tcPr>
            <w:tcW w:w="701" w:type="dxa"/>
            <w:vMerge/>
          </w:tcPr>
          <w:p w14:paraId="1218F5A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vMerge/>
            <w:shd w:val="clear" w:color="auto" w:fill="FFFFFF" w:themeFill="background1"/>
          </w:tcPr>
          <w:p w14:paraId="6294608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</w:tcPr>
          <w:p w14:paraId="7149087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14:paraId="19D6B81E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 реализации по подпрограммы, отдельного мероприятия программы</w:t>
            </w:r>
          </w:p>
        </w:tc>
        <w:tc>
          <w:tcPr>
            <w:tcW w:w="1395" w:type="dxa"/>
            <w:shd w:val="clear" w:color="auto" w:fill="FFFFFF" w:themeFill="background1"/>
          </w:tcPr>
          <w:p w14:paraId="5D62062D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реализации подпрограммы, отдельного мероприятия программы</w:t>
            </w:r>
          </w:p>
        </w:tc>
        <w:tc>
          <w:tcPr>
            <w:tcW w:w="2895" w:type="dxa"/>
            <w:vMerge/>
            <w:tcBorders>
              <w:bottom w:val="single" w:sz="4" w:space="0" w:color="auto"/>
            </w:tcBorders>
          </w:tcPr>
          <w:p w14:paraId="1493DDC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14:paraId="07B0686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27DA89A4" w14:textId="77777777">
        <w:trPr>
          <w:trHeight w:val="705"/>
        </w:trPr>
        <w:tc>
          <w:tcPr>
            <w:tcW w:w="701" w:type="dxa"/>
          </w:tcPr>
          <w:p w14:paraId="585C4A68" w14:textId="77777777" w:rsidR="00E21AA2" w:rsidRDefault="00FE49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4" w:type="dxa"/>
            <w:shd w:val="clear" w:color="auto" w:fill="FFFFFF" w:themeFill="background1"/>
          </w:tcPr>
          <w:p w14:paraId="679F6D1E" w14:textId="77777777" w:rsidR="00E21AA2" w:rsidRDefault="00FE49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Анучинского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историко-краеведческого музея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6A2A02F8" w14:textId="77777777" w:rsidR="00E21AA2" w:rsidRDefault="00E21A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shd w:val="clear" w:color="auto" w:fill="FFFFFF" w:themeFill="background1"/>
          </w:tcPr>
          <w:p w14:paraId="68C0D396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14:paraId="4882061F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3F31AAEE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6F7733DD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4B0DA975" w14:textId="77777777" w:rsidR="00E21AA2" w:rsidRDefault="00FE49C8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14:paraId="662AD73A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8FB13A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EB9C9" w14:textId="77777777" w:rsidR="00E21AA2" w:rsidRDefault="00E21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A4B4E" w14:textId="77777777" w:rsidR="00E21AA2" w:rsidRDefault="00E21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CFC6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AA2" w14:paraId="3922141A" w14:textId="77777777">
        <w:tc>
          <w:tcPr>
            <w:tcW w:w="701" w:type="dxa"/>
          </w:tcPr>
          <w:p w14:paraId="05DF2097" w14:textId="77777777" w:rsidR="00E21AA2" w:rsidRDefault="00E21A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5BF1E352" w14:textId="77777777" w:rsidR="00E21AA2" w:rsidRDefault="00E21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AAFE8" w14:textId="77777777" w:rsidR="00E21AA2" w:rsidRDefault="00E21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FFFFFF" w:themeFill="background1"/>
          </w:tcPr>
          <w:p w14:paraId="542B3F6E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14:paraId="1A2D4B3C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56AC0254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1FE23FF0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45BB917C" w14:textId="77777777" w:rsidR="00E21AA2" w:rsidRDefault="00FE49C8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14:paraId="47C91DD5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8A61C7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5CA44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-повышение результативности деятельности музея;</w:t>
            </w:r>
          </w:p>
          <w:p w14:paraId="50BD444E" w14:textId="77777777" w:rsidR="00E21AA2" w:rsidRDefault="00FE49C8">
            <w:pPr>
              <w:pStyle w:val="af4"/>
              <w:numPr>
                <w:ilvl w:val="0"/>
                <w:numId w:val="1"/>
              </w:numPr>
              <w:tabs>
                <w:tab w:val="left" w:pos="288"/>
              </w:tabs>
              <w:spacing w:line="259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увеличение   посещаемости музейных мероприятий;</w:t>
            </w:r>
          </w:p>
          <w:p w14:paraId="07F2479F" w14:textId="77777777" w:rsidR="00E21AA2" w:rsidRDefault="00E21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45B9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музейных мероприятий.</w:t>
            </w:r>
          </w:p>
          <w:p w14:paraId="7629B56D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наглядной агитации и иных материалов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вопросам музейного дела</w:t>
            </w:r>
          </w:p>
        </w:tc>
      </w:tr>
      <w:tr w:rsidR="00E21AA2" w14:paraId="6FA989EF" w14:textId="77777777">
        <w:trPr>
          <w:trHeight w:val="2152"/>
        </w:trPr>
        <w:tc>
          <w:tcPr>
            <w:tcW w:w="701" w:type="dxa"/>
          </w:tcPr>
          <w:p w14:paraId="6B6A0CDF" w14:textId="77777777" w:rsidR="00E21AA2" w:rsidRDefault="00E21A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5E7CC8A3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Pr="00FE4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Укрепление материально технической базы музея. </w:t>
            </w:r>
          </w:p>
        </w:tc>
        <w:tc>
          <w:tcPr>
            <w:tcW w:w="2955" w:type="dxa"/>
            <w:shd w:val="clear" w:color="auto" w:fill="FFFFFF" w:themeFill="background1"/>
          </w:tcPr>
          <w:p w14:paraId="7429F858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АМО;</w:t>
            </w:r>
          </w:p>
          <w:p w14:paraId="09292DBA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0BCBDF76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27486FC3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20F440AB" w14:textId="77777777" w:rsidR="00E21AA2" w:rsidRDefault="00FE49C8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14:paraId="556195C5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BB8282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A63D6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-Обеспечение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сохранности исторических ценностей и доступности экспонирования музейных предметов.</w:t>
            </w:r>
          </w:p>
          <w:p w14:paraId="6F24BB77" w14:textId="77777777" w:rsidR="00E21AA2" w:rsidRDefault="00E21AA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F38C34E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необходимого специализированного оборудования для хранения и экспонирования музейных предметов .</w:t>
            </w:r>
          </w:p>
        </w:tc>
      </w:tr>
      <w:tr w:rsidR="00E21AA2" w14:paraId="1DE83725" w14:textId="77777777">
        <w:trPr>
          <w:trHeight w:val="912"/>
        </w:trPr>
        <w:tc>
          <w:tcPr>
            <w:tcW w:w="701" w:type="dxa"/>
          </w:tcPr>
          <w:p w14:paraId="561D86BD" w14:textId="77777777" w:rsidR="00E21AA2" w:rsidRDefault="00E21A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45C6F6AC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Pr="00FE4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F2018B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текущего и капитального ремонта музея. </w:t>
            </w:r>
          </w:p>
          <w:p w14:paraId="6B322243" w14:textId="77777777" w:rsidR="00E21AA2" w:rsidRDefault="00E21AA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shd w:val="clear" w:color="auto" w:fill="FFFFFF" w:themeFill="background1"/>
          </w:tcPr>
          <w:p w14:paraId="7D594C69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АМО;</w:t>
            </w:r>
          </w:p>
          <w:p w14:paraId="65D563E2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4665CC2A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4A5632C9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67E72674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-Общественные организации (по согласованию)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14:paraId="29BB1D63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63325D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FD3A2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-Создание благоприятных условий и доступности широких слоев населения к историческому наследия АМО</w:t>
            </w:r>
          </w:p>
          <w:p w14:paraId="1AB6AA06" w14:textId="77777777" w:rsidR="00E21AA2" w:rsidRDefault="00E21AA2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CA5562F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текущего и капитального ремонта музея.</w:t>
            </w:r>
          </w:p>
        </w:tc>
      </w:tr>
      <w:tr w:rsidR="00E21AA2" w14:paraId="7E555D70" w14:textId="77777777">
        <w:trPr>
          <w:trHeight w:val="70"/>
        </w:trPr>
        <w:tc>
          <w:tcPr>
            <w:tcW w:w="701" w:type="dxa"/>
          </w:tcPr>
          <w:p w14:paraId="709859D5" w14:textId="77777777" w:rsidR="00E21AA2" w:rsidRDefault="00FE49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4" w:type="dxa"/>
            <w:shd w:val="clear" w:color="auto" w:fill="FFFFFF" w:themeFill="background1"/>
          </w:tcPr>
          <w:p w14:paraId="1FBB46F4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№2 </w:t>
            </w:r>
          </w:p>
          <w:p w14:paraId="6E9DBACE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учреждений культуры и библиотек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34146B9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shd w:val="clear" w:color="auto" w:fill="FFFFFF" w:themeFill="background1"/>
          </w:tcPr>
          <w:p w14:paraId="0E6F87E6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АМО;</w:t>
            </w:r>
          </w:p>
          <w:p w14:paraId="67BD3D72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61EB35C6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177AD455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5E308DD4" w14:textId="77777777" w:rsidR="00E21AA2" w:rsidRDefault="00FE49C8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14:paraId="07BDECC3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shd w:val="clear" w:color="auto" w:fill="FFFFFF" w:themeFill="background1"/>
          </w:tcPr>
          <w:p w14:paraId="1C30BA27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14:paraId="14621E52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1331F374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AA2" w14:paraId="3337B1AF" w14:textId="77777777">
        <w:trPr>
          <w:trHeight w:val="2394"/>
        </w:trPr>
        <w:tc>
          <w:tcPr>
            <w:tcW w:w="701" w:type="dxa"/>
          </w:tcPr>
          <w:p w14:paraId="2BEE89A6" w14:textId="77777777" w:rsidR="00E21AA2" w:rsidRDefault="00E21A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792377CC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</w:t>
            </w:r>
            <w:r w:rsidRPr="00FE4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B7CCC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3828A5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АМО.</w:t>
            </w:r>
          </w:p>
          <w:p w14:paraId="337BEB74" w14:textId="77777777" w:rsidR="00E21AA2" w:rsidRDefault="00E21AA2">
            <w:pPr>
              <w:spacing w:after="0" w:line="240" w:lineRule="auto"/>
              <w:ind w:firstLineChars="157" w:firstLine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048CB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shd w:val="clear" w:color="auto" w:fill="FFFFFF" w:themeFill="background1"/>
          </w:tcPr>
          <w:p w14:paraId="2D98396E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АМО;</w:t>
            </w:r>
          </w:p>
          <w:p w14:paraId="43DFF3B9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0195D3FB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6BF1FA81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3D241B27" w14:textId="77777777" w:rsidR="00E21AA2" w:rsidRDefault="00FE49C8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14:paraId="2D3288F3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shd w:val="clear" w:color="auto" w:fill="FFFFFF" w:themeFill="background1"/>
          </w:tcPr>
          <w:p w14:paraId="06BCADB2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029DC" w14:textId="77777777" w:rsidR="00E21AA2" w:rsidRDefault="00FE49C8">
            <w:pPr>
              <w:pStyle w:val="af4"/>
              <w:tabs>
                <w:tab w:val="left" w:pos="288"/>
              </w:tabs>
              <w:spacing w:line="259" w:lineRule="auto"/>
              <w:ind w:left="-4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улучшение культурно-досугового обслуживания населения;</w:t>
            </w:r>
          </w:p>
          <w:p w14:paraId="77328621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рентабельности и результативности учреждений культуры, расширение сферы услуг.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8509C71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культурно-массовых мероприятий.</w:t>
            </w:r>
          </w:p>
          <w:p w14:paraId="778E9003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культурно массовых мероприятий </w:t>
            </w:r>
          </w:p>
        </w:tc>
      </w:tr>
      <w:tr w:rsidR="00E21AA2" w14:paraId="4BBAD932" w14:textId="77777777">
        <w:trPr>
          <w:trHeight w:val="2063"/>
        </w:trPr>
        <w:tc>
          <w:tcPr>
            <w:tcW w:w="701" w:type="dxa"/>
          </w:tcPr>
          <w:p w14:paraId="7AA8644E" w14:textId="77777777" w:rsidR="00E21AA2" w:rsidRDefault="00E21A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291D0D75" w14:textId="77777777" w:rsidR="00E21AA2" w:rsidRDefault="00FE49C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2.2 </w:t>
            </w:r>
          </w:p>
          <w:p w14:paraId="5A9A0490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Текущие и капитальные ремонты,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объектов учреждения культуры и искусства, библиотек.</w:t>
            </w:r>
          </w:p>
          <w:p w14:paraId="61ADF7F4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E3E3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shd w:val="clear" w:color="auto" w:fill="FFFFFF" w:themeFill="background1"/>
          </w:tcPr>
          <w:p w14:paraId="3F7546AE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АМО;</w:t>
            </w:r>
          </w:p>
          <w:p w14:paraId="1125495F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5E7C71EA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672B04E2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78673B00" w14:textId="77777777" w:rsidR="00E21AA2" w:rsidRDefault="00FE49C8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14:paraId="2B4F543B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shd w:val="clear" w:color="auto" w:fill="FFFFFF" w:themeFill="background1"/>
          </w:tcPr>
          <w:p w14:paraId="1D5F1E32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14:paraId="651637EF" w14:textId="77777777" w:rsidR="00E21AA2" w:rsidRDefault="00FE49C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сохранности объектов культуры, приведение и  содержание в удовлетворительном состоянии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06CA883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текущего и капитального ремонта учреждений культуры.</w:t>
            </w:r>
          </w:p>
          <w:p w14:paraId="03897785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ПСД.</w:t>
            </w:r>
          </w:p>
        </w:tc>
      </w:tr>
      <w:tr w:rsidR="00E21AA2" w14:paraId="0D983B60" w14:textId="77777777">
        <w:trPr>
          <w:trHeight w:val="3800"/>
        </w:trPr>
        <w:tc>
          <w:tcPr>
            <w:tcW w:w="701" w:type="dxa"/>
          </w:tcPr>
          <w:p w14:paraId="5A2B2FA0" w14:textId="77777777" w:rsidR="00E21AA2" w:rsidRDefault="00E21A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45CEEC82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2.3.</w:t>
            </w:r>
          </w:p>
          <w:p w14:paraId="2E5419D5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культурно-массовых мероприятий.</w:t>
            </w:r>
          </w:p>
        </w:tc>
        <w:tc>
          <w:tcPr>
            <w:tcW w:w="2955" w:type="dxa"/>
            <w:shd w:val="clear" w:color="auto" w:fill="FFFFFF" w:themeFill="background1"/>
          </w:tcPr>
          <w:p w14:paraId="6B6FDBB7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АМО;</w:t>
            </w:r>
          </w:p>
          <w:p w14:paraId="3D4CE56E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4A0A80CE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0FFC427E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5B8FA594" w14:textId="77777777" w:rsidR="00E21AA2" w:rsidRDefault="00FE49C8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14:paraId="30CFF562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shd w:val="clear" w:color="auto" w:fill="FFFFFF" w:themeFill="background1"/>
          </w:tcPr>
          <w:p w14:paraId="3505898B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14:paraId="307A6447" w14:textId="77777777" w:rsidR="00E21AA2" w:rsidRDefault="00FE49C8">
            <w:pPr>
              <w:pStyle w:val="af4"/>
              <w:numPr>
                <w:ilvl w:val="0"/>
                <w:numId w:val="1"/>
              </w:numPr>
              <w:tabs>
                <w:tab w:val="left" w:pos="288"/>
                <w:tab w:val="left" w:pos="2539"/>
              </w:tabs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  количества проведённых культурно-массовых мероприятий;  </w:t>
            </w:r>
          </w:p>
          <w:p w14:paraId="6265B5E8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  числа посещений населением Анучинского муниципального округа культурно- массовых мероприятий</w:t>
            </w:r>
            <w:r>
              <w:rPr>
                <w:sz w:val="24"/>
                <w:szCs w:val="24"/>
              </w:rPr>
              <w:t xml:space="preserve"> ;</w:t>
            </w:r>
          </w:p>
          <w:p w14:paraId="7300755F" w14:textId="77777777" w:rsidR="00E21AA2" w:rsidRDefault="00FE49C8">
            <w:pPr>
              <w:tabs>
                <w:tab w:val="left" w:pos="660"/>
                <w:tab w:val="left" w:pos="880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культурно-досугового обслуживания населения;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3A3B385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культурно-массовых мероприятий.</w:t>
            </w:r>
          </w:p>
          <w:p w14:paraId="6A2AF8D0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культурно массовых мероприятий  </w:t>
            </w:r>
          </w:p>
        </w:tc>
      </w:tr>
      <w:tr w:rsidR="00E21AA2" w14:paraId="4B1F70F5" w14:textId="77777777">
        <w:trPr>
          <w:trHeight w:val="2343"/>
        </w:trPr>
        <w:tc>
          <w:tcPr>
            <w:tcW w:w="701" w:type="dxa"/>
          </w:tcPr>
          <w:p w14:paraId="242A965D" w14:textId="77777777" w:rsidR="00E21AA2" w:rsidRDefault="00E21A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10D72203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2.4.</w:t>
            </w:r>
          </w:p>
          <w:p w14:paraId="284097B8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самодеятельного художественного творчества, создание условий для развития творческой активности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самореализации жителей округа.</w:t>
            </w:r>
          </w:p>
          <w:p w14:paraId="51094463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55" w:type="dxa"/>
            <w:shd w:val="clear" w:color="auto" w:fill="FFFFFF" w:themeFill="background1"/>
          </w:tcPr>
          <w:p w14:paraId="6B915BEF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АМО;</w:t>
            </w:r>
          </w:p>
          <w:p w14:paraId="4280D516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637B912B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167D1935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583CC006" w14:textId="77777777" w:rsidR="00E21AA2" w:rsidRDefault="00FE49C8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14:paraId="2D9F81BE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shd w:val="clear" w:color="auto" w:fill="FFFFFF" w:themeFill="background1"/>
          </w:tcPr>
          <w:p w14:paraId="5B412E83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14:paraId="6EA24548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самодеятельного художественного творчества.</w:t>
            </w:r>
          </w:p>
          <w:p w14:paraId="6248D85C" w14:textId="77777777" w:rsidR="00E21AA2" w:rsidRDefault="00FE49C8">
            <w:pPr>
              <w:tabs>
                <w:tab w:val="left" w:pos="660"/>
                <w:tab w:val="left" w:pos="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способствование повышению имиджа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Анучинского муниципального округа посредством улучшения качества выступлений творческих коллективов и исполнителей, представляющих Анучинский муниципальный округ   на конкурсах, фестивалях и других мероприятиях различного уровня;</w:t>
            </w:r>
          </w:p>
          <w:p w14:paraId="1FA12F58" w14:textId="77777777" w:rsidR="00E21AA2" w:rsidRDefault="00FE49C8">
            <w:pPr>
              <w:tabs>
                <w:tab w:val="left" w:pos="660"/>
                <w:tab w:val="left" w:pos="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рост творческих идей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практической реализации в различных сферах социально-культурной деятельности  Анучинского муниципального округа; </w:t>
            </w:r>
          </w:p>
          <w:p w14:paraId="05A2085B" w14:textId="77777777" w:rsidR="00E21AA2" w:rsidRDefault="00FE49C8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-увеличение количества участия в смотрах(конкурсах, фестивалях) 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427462E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клубных формированиях, клубах по интересам, 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ках.</w:t>
            </w:r>
          </w:p>
          <w:p w14:paraId="61BC1240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участий в смотрах, фестивалях, конкурсах.</w:t>
            </w:r>
          </w:p>
          <w:p w14:paraId="0714FC4B" w14:textId="77777777" w:rsidR="00E21AA2" w:rsidRDefault="00E21AA2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AA2" w14:paraId="41582F60" w14:textId="77777777">
        <w:trPr>
          <w:trHeight w:val="1947"/>
        </w:trPr>
        <w:tc>
          <w:tcPr>
            <w:tcW w:w="701" w:type="dxa"/>
          </w:tcPr>
          <w:p w14:paraId="103D4B30" w14:textId="77777777" w:rsidR="00E21AA2" w:rsidRDefault="00E21A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1A7A1E4C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2.5.</w:t>
            </w:r>
          </w:p>
          <w:p w14:paraId="59E90361" w14:textId="77777777" w:rsidR="00E21AA2" w:rsidRDefault="00FE49C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системы непрерывного профессионального образования работников культуры.</w:t>
            </w:r>
          </w:p>
        </w:tc>
        <w:tc>
          <w:tcPr>
            <w:tcW w:w="2955" w:type="dxa"/>
            <w:shd w:val="clear" w:color="auto" w:fill="FFFFFF" w:themeFill="background1"/>
          </w:tcPr>
          <w:p w14:paraId="5B337BCD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АМО;</w:t>
            </w:r>
          </w:p>
          <w:p w14:paraId="61213FF6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-МКУК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539FAE10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2FE572A8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106C5E84" w14:textId="77777777" w:rsidR="00E21AA2" w:rsidRDefault="00FE49C8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14:paraId="2872AC5F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shd w:val="clear" w:color="auto" w:fill="FFFFFF" w:themeFill="background1"/>
          </w:tcPr>
          <w:p w14:paraId="524B77C0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14:paraId="343DE647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-Укрепление кадрового потенциала учреждений культуры.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5B8105A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культуры.</w:t>
            </w:r>
          </w:p>
        </w:tc>
      </w:tr>
      <w:tr w:rsidR="00E21AA2" w14:paraId="5A374C55" w14:textId="77777777">
        <w:trPr>
          <w:trHeight w:val="428"/>
        </w:trPr>
        <w:tc>
          <w:tcPr>
            <w:tcW w:w="701" w:type="dxa"/>
          </w:tcPr>
          <w:p w14:paraId="6F1E582E" w14:textId="77777777" w:rsidR="00E21AA2" w:rsidRDefault="00E21A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7A29C289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2.6.</w:t>
            </w:r>
          </w:p>
          <w:p w14:paraId="2F18FC47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книжных фондов и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информационно-техническим оборудованием</w:t>
            </w:r>
          </w:p>
        </w:tc>
        <w:tc>
          <w:tcPr>
            <w:tcW w:w="2955" w:type="dxa"/>
            <w:shd w:val="clear" w:color="auto" w:fill="FFFFFF" w:themeFill="background1"/>
          </w:tcPr>
          <w:p w14:paraId="6C930908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АМО;</w:t>
            </w:r>
          </w:p>
          <w:p w14:paraId="5FCE5E8E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0B0E6819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42BC39E2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4A0572C9" w14:textId="77777777" w:rsidR="00E21AA2" w:rsidRDefault="00FE49C8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  <w:p w14:paraId="4E116122" w14:textId="77777777" w:rsidR="00E21AA2" w:rsidRDefault="00E21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14:paraId="0BC84692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shd w:val="clear" w:color="auto" w:fill="FFFFFF" w:themeFill="background1"/>
          </w:tcPr>
          <w:p w14:paraId="1D481420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14:paraId="7138D53B" w14:textId="77777777" w:rsidR="00E21AA2" w:rsidRDefault="00FE49C8">
            <w:pPr>
              <w:pStyle w:val="af4"/>
              <w:tabs>
                <w:tab w:val="left" w:pos="-108"/>
                <w:tab w:val="right" w:pos="5016"/>
              </w:tabs>
              <w:spacing w:line="259" w:lineRule="auto"/>
              <w:ind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-Увеличение   количества экземпляров новых поступлений в библиотечные фонды</w:t>
            </w:r>
            <w:r>
              <w:rPr>
                <w:sz w:val="24"/>
                <w:szCs w:val="24"/>
              </w:rPr>
              <w:tab/>
              <w:t xml:space="preserve">фонды </w:t>
            </w:r>
          </w:p>
          <w:p w14:paraId="2C592ED2" w14:textId="77777777" w:rsidR="00E21AA2" w:rsidRDefault="00FE49C8">
            <w:pPr>
              <w:pStyle w:val="af4"/>
              <w:tabs>
                <w:tab w:val="left" w:pos="-108"/>
                <w:tab w:val="right" w:pos="5016"/>
              </w:tabs>
              <w:spacing w:line="259" w:lineRule="auto"/>
              <w:ind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библиотек;</w:t>
            </w:r>
          </w:p>
          <w:p w14:paraId="746607D3" w14:textId="77777777" w:rsidR="00E21AA2" w:rsidRDefault="00FE49C8">
            <w:pPr>
              <w:pStyle w:val="af4"/>
              <w:tabs>
                <w:tab w:val="left" w:pos="-108"/>
                <w:tab w:val="right" w:pos="5016"/>
              </w:tabs>
              <w:spacing w:line="259" w:lineRule="auto"/>
              <w:ind w:right="34" w:firstLine="0"/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увеличение числа пользователей библиотек.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9472C2E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Пополнения книжного фонда, оборудования.</w:t>
            </w:r>
          </w:p>
          <w:p w14:paraId="0A76A460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пользователей библиотек.</w:t>
            </w:r>
          </w:p>
          <w:p w14:paraId="048CAB2E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посещений.</w:t>
            </w:r>
          </w:p>
          <w:p w14:paraId="238FAEF2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21AA2" w14:paraId="1EFA007E" w14:textId="77777777">
        <w:trPr>
          <w:trHeight w:val="56"/>
        </w:trPr>
        <w:tc>
          <w:tcPr>
            <w:tcW w:w="701" w:type="dxa"/>
          </w:tcPr>
          <w:p w14:paraId="16785197" w14:textId="77777777" w:rsidR="00E21AA2" w:rsidRDefault="00FE49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0DED93C" w14:textId="77777777" w:rsidR="00E21AA2" w:rsidRDefault="00E21A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40A24C" w14:textId="77777777" w:rsidR="00E21AA2" w:rsidRDefault="00E21A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6A9F0CBB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2.7.</w:t>
            </w:r>
          </w:p>
          <w:p w14:paraId="72B85AF1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культуры.</w:t>
            </w:r>
          </w:p>
          <w:p w14:paraId="2585B6CE" w14:textId="77777777" w:rsidR="00E21AA2" w:rsidRDefault="00E21AA2">
            <w:pPr>
              <w:rPr>
                <w:sz w:val="24"/>
                <w:szCs w:val="24"/>
                <w:lang w:eastAsia="ru-RU"/>
              </w:rPr>
            </w:pPr>
          </w:p>
          <w:p w14:paraId="15C2BC01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B32A8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shd w:val="clear" w:color="auto" w:fill="FFFFFF" w:themeFill="background1"/>
          </w:tcPr>
          <w:p w14:paraId="767492A0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АМО;</w:t>
            </w:r>
          </w:p>
          <w:p w14:paraId="712A0CCB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7539AD92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40C4B48C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554F3819" w14:textId="77777777" w:rsidR="00E21AA2" w:rsidRDefault="00FE49C8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14:paraId="5B27FDBC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shd w:val="clear" w:color="auto" w:fill="FFFFFF" w:themeFill="background1"/>
          </w:tcPr>
          <w:p w14:paraId="283DE94B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14:paraId="6A2BAD79" w14:textId="77777777" w:rsidR="00E21AA2" w:rsidRDefault="00FE49C8">
            <w:pPr>
              <w:tabs>
                <w:tab w:val="left" w:pos="660"/>
                <w:tab w:val="left" w:pos="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Укрепление, обновление материально-технической базы учреждений культуры Анучинского муниципального округа;</w:t>
            </w:r>
          </w:p>
          <w:p w14:paraId="28AAE2E2" w14:textId="77777777" w:rsidR="00E21AA2" w:rsidRDefault="00FE49C8">
            <w:pPr>
              <w:tabs>
                <w:tab w:val="left" w:pos="660"/>
                <w:tab w:val="left" w:pos="880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Расширение возможностей получения информации в        открытом доступе с выходом в Интернет.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ECECF78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информационно-технического оборудования, сценического оборудования, мебели, звуковой, музыкальной  аппаратуры, оргтехники.</w:t>
            </w:r>
          </w:p>
        </w:tc>
      </w:tr>
      <w:tr w:rsidR="00E21AA2" w14:paraId="749A824C" w14:textId="77777777">
        <w:trPr>
          <w:trHeight w:val="2153"/>
        </w:trPr>
        <w:tc>
          <w:tcPr>
            <w:tcW w:w="701" w:type="dxa"/>
          </w:tcPr>
          <w:p w14:paraId="77F1A9B4" w14:textId="77777777" w:rsidR="00E21AA2" w:rsidRDefault="00E21A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0D08469F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2.8.</w:t>
            </w:r>
          </w:p>
          <w:p w14:paraId="1189E85A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благоустройство территорий, прилегающих к учреждениям культуры и искусства.</w:t>
            </w:r>
          </w:p>
          <w:p w14:paraId="72A38D13" w14:textId="77777777" w:rsidR="00E21AA2" w:rsidRDefault="00E21AA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shd w:val="clear" w:color="auto" w:fill="FFFFFF" w:themeFill="background1"/>
          </w:tcPr>
          <w:p w14:paraId="0767FD94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АМО;</w:t>
            </w:r>
          </w:p>
          <w:p w14:paraId="3B77CAFE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7DB33CE6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60344075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4F99C0EA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(по согласованию)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14:paraId="588AA6E0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shd w:val="clear" w:color="auto" w:fill="FFFFFF" w:themeFill="background1"/>
          </w:tcPr>
          <w:p w14:paraId="5A30BF5B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14:paraId="1B29FA0D" w14:textId="77777777" w:rsidR="00E21AA2" w:rsidRDefault="00FE49C8">
            <w:pPr>
              <w:pStyle w:val="af4"/>
              <w:numPr>
                <w:ilvl w:val="0"/>
                <w:numId w:val="1"/>
              </w:numPr>
              <w:tabs>
                <w:tab w:val="left" w:pos="288"/>
              </w:tabs>
              <w:spacing w:line="259" w:lineRule="auto"/>
              <w:ind w:firstLine="140"/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  </w:t>
            </w:r>
            <w:r>
              <w:rPr>
                <w:sz w:val="24"/>
                <w:szCs w:val="24"/>
              </w:rPr>
              <w:t>количества учреждений, на которых проведены текущие и  капитальные ремонты 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46A7F18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благоустройство территорий, прилегающих к учреждениям культуры и искусства</w:t>
            </w:r>
          </w:p>
        </w:tc>
      </w:tr>
      <w:tr w:rsidR="00E21AA2" w14:paraId="259A5D78" w14:textId="77777777">
        <w:trPr>
          <w:trHeight w:val="2343"/>
        </w:trPr>
        <w:tc>
          <w:tcPr>
            <w:tcW w:w="701" w:type="dxa"/>
          </w:tcPr>
          <w:p w14:paraId="6685A1DB" w14:textId="77777777" w:rsidR="00E21AA2" w:rsidRDefault="00E21A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2F9F3F54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2.9.</w:t>
            </w:r>
          </w:p>
          <w:p w14:paraId="0B4D3B28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защищенности объектов культуры.</w:t>
            </w:r>
          </w:p>
          <w:p w14:paraId="2CE32581" w14:textId="77777777" w:rsidR="00E21AA2" w:rsidRDefault="00E21AA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shd w:val="clear" w:color="auto" w:fill="FFFFFF" w:themeFill="background1"/>
          </w:tcPr>
          <w:p w14:paraId="212293A4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АМО;</w:t>
            </w:r>
          </w:p>
          <w:p w14:paraId="4686C2E2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3AEF3CCE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06FC8979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2132AA3F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14:paraId="2FB9EAB6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shd w:val="clear" w:color="auto" w:fill="FFFFFF" w:themeFill="background1"/>
          </w:tcPr>
          <w:p w14:paraId="0A6E07F6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14:paraId="3A34128D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 сохранность объектов культуры и безопасность граждан;</w:t>
            </w:r>
          </w:p>
          <w:p w14:paraId="7AB88F2C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-антитеррористическая защищенность мест массового пребывания людей.</w:t>
            </w:r>
          </w:p>
          <w:p w14:paraId="15599707" w14:textId="77777777" w:rsidR="00E21AA2" w:rsidRDefault="00E21AA2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903ADC1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проведенных мероприятий к общему количеству мероприятий по антитеррористической защищенности  объектов культуры.</w:t>
            </w:r>
          </w:p>
          <w:p w14:paraId="0D2D8029" w14:textId="77777777" w:rsidR="00E21AA2" w:rsidRDefault="00E21AA2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AA2" w14:paraId="17E59B81" w14:textId="77777777">
        <w:trPr>
          <w:trHeight w:val="2412"/>
        </w:trPr>
        <w:tc>
          <w:tcPr>
            <w:tcW w:w="701" w:type="dxa"/>
          </w:tcPr>
          <w:p w14:paraId="2E007D64" w14:textId="77777777" w:rsidR="00E21AA2" w:rsidRDefault="00E21A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63D73307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2.10</w:t>
            </w:r>
          </w:p>
          <w:p w14:paraId="51CD7B3E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противопожарной безопасности объектов культуры</w:t>
            </w:r>
          </w:p>
        </w:tc>
        <w:tc>
          <w:tcPr>
            <w:tcW w:w="2955" w:type="dxa"/>
            <w:shd w:val="clear" w:color="auto" w:fill="FFFFFF" w:themeFill="background1"/>
          </w:tcPr>
          <w:p w14:paraId="52FDE259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АМО;</w:t>
            </w:r>
          </w:p>
          <w:p w14:paraId="70E14E97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0E90E408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6788AD0B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01636A4C" w14:textId="77777777" w:rsidR="00E21AA2" w:rsidRDefault="00FE49C8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14:paraId="5DF19D48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shd w:val="clear" w:color="auto" w:fill="FFFFFF" w:themeFill="background1"/>
          </w:tcPr>
          <w:p w14:paraId="192BAB6D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14:paraId="3B5C327D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 сохранность объектов культуры и безопасность граждан от пожаров;</w:t>
            </w:r>
          </w:p>
          <w:p w14:paraId="5B09C099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обучение работников культуры пользованием противопожарным инвентарем;</w:t>
            </w:r>
          </w:p>
          <w:p w14:paraId="202E8999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-повышение ответственности к требования пожарной безопасности работников культуры.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4616828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проведенных мероприятий к общему количеству мероприятий по противопожарной безопасности объектов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ультуры.</w:t>
            </w:r>
          </w:p>
        </w:tc>
      </w:tr>
      <w:tr w:rsidR="00E21AA2" w14:paraId="06DB9196" w14:textId="77777777">
        <w:trPr>
          <w:trHeight w:val="2819"/>
        </w:trPr>
        <w:tc>
          <w:tcPr>
            <w:tcW w:w="701" w:type="dxa"/>
          </w:tcPr>
          <w:p w14:paraId="5E8B5697" w14:textId="77777777" w:rsidR="00E21AA2" w:rsidRDefault="00E21A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2285B793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№3 </w:t>
            </w:r>
          </w:p>
          <w:p w14:paraId="7EE03846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"Развитие дополнительного образования детей в области культуры и искусства</w:t>
            </w:r>
          </w:p>
          <w:p w14:paraId="7ADBC64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gridSpan w:val="2"/>
            <w:shd w:val="clear" w:color="auto" w:fill="FFFFFF" w:themeFill="background1"/>
          </w:tcPr>
          <w:p w14:paraId="5C52342F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АМО;</w:t>
            </w:r>
          </w:p>
          <w:p w14:paraId="58A8D74C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605871D9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3C14799C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788A1F19" w14:textId="77777777" w:rsidR="00E21AA2" w:rsidRDefault="00FE49C8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</w:tc>
        <w:tc>
          <w:tcPr>
            <w:tcW w:w="1278" w:type="dxa"/>
            <w:shd w:val="clear" w:color="auto" w:fill="FFFFFF" w:themeFill="background1"/>
          </w:tcPr>
          <w:p w14:paraId="65D80295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shd w:val="clear" w:color="auto" w:fill="FFFFFF" w:themeFill="background1"/>
          </w:tcPr>
          <w:p w14:paraId="2AE7FBC0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14:paraId="20B1C4A0" w14:textId="77777777" w:rsidR="00E21AA2" w:rsidRDefault="00E21AA2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5ED0F9BA" w14:textId="77777777" w:rsidR="00E21AA2" w:rsidRDefault="00FE49C8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938FA" w14:textId="77777777" w:rsidR="00E21AA2" w:rsidRDefault="00E21AA2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AA2" w14:paraId="7BAC8C1A" w14:textId="77777777">
        <w:trPr>
          <w:trHeight w:val="2536"/>
        </w:trPr>
        <w:tc>
          <w:tcPr>
            <w:tcW w:w="701" w:type="dxa"/>
          </w:tcPr>
          <w:p w14:paraId="306CD4E6" w14:textId="77777777" w:rsidR="00E21AA2" w:rsidRDefault="00E21A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5A30583D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</w:rPr>
              <w:t>3.1</w:t>
            </w:r>
          </w:p>
          <w:p w14:paraId="0BB61074" w14:textId="77777777" w:rsidR="00E21AA2" w:rsidRDefault="00FE49C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ДШИ с. Анучино муниципальных заданий, направленных на предоставление (оказание) муниципальных услуг</w:t>
            </w:r>
          </w:p>
        </w:tc>
        <w:tc>
          <w:tcPr>
            <w:tcW w:w="2967" w:type="dxa"/>
            <w:gridSpan w:val="2"/>
            <w:shd w:val="clear" w:color="auto" w:fill="FFFFFF" w:themeFill="background1"/>
          </w:tcPr>
          <w:p w14:paraId="62A1E205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с. Анучино</w:t>
            </w:r>
          </w:p>
          <w:p w14:paraId="7768B646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0725A12E" w14:textId="77777777" w:rsidR="00E21AA2" w:rsidRDefault="00FE49C8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( по согласованию)</w:t>
            </w:r>
          </w:p>
        </w:tc>
        <w:tc>
          <w:tcPr>
            <w:tcW w:w="1278" w:type="dxa"/>
            <w:shd w:val="clear" w:color="auto" w:fill="FFFFFF" w:themeFill="background1"/>
          </w:tcPr>
          <w:p w14:paraId="49A51E07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shd w:val="clear" w:color="auto" w:fill="FFFFFF" w:themeFill="background1"/>
          </w:tcPr>
          <w:p w14:paraId="5E7DD4D9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14:paraId="1C5B6EA9" w14:textId="77777777" w:rsidR="00E21AA2" w:rsidRDefault="00FE49C8">
            <w:pPr>
              <w:tabs>
                <w:tab w:val="left" w:pos="660"/>
                <w:tab w:val="left" w:pos="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выявление и поддержка одаренных детей и подростков, воспитание интеллектуально развитой и духовно-нравственной личности;</w:t>
            </w:r>
          </w:p>
          <w:p w14:paraId="7AB11D76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учащихся дополнительного образования по видам искусств, обучающихся на «4»и «5»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7C4306C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предпрофессиональных общеобразовательных программ в области искусства  </w:t>
            </w:r>
          </w:p>
          <w:p w14:paraId="3C82A97A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обучающихся.</w:t>
            </w:r>
          </w:p>
        </w:tc>
      </w:tr>
      <w:tr w:rsidR="00E21AA2" w14:paraId="00BF22E6" w14:textId="77777777">
        <w:trPr>
          <w:trHeight w:val="1366"/>
        </w:trPr>
        <w:tc>
          <w:tcPr>
            <w:tcW w:w="701" w:type="dxa"/>
          </w:tcPr>
          <w:p w14:paraId="2587B908" w14:textId="77777777" w:rsidR="00E21AA2" w:rsidRDefault="00E21A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D23DD9" w14:textId="77777777" w:rsidR="00E21AA2" w:rsidRDefault="00E21A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9B94C9" w14:textId="77777777" w:rsidR="00E21AA2" w:rsidRDefault="00E21A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09A7AC87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</w:rPr>
              <w:t>3.2.</w:t>
            </w:r>
          </w:p>
          <w:p w14:paraId="009271CA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текущего и капитального ремонта  ДШИ с. Анучино.</w:t>
            </w:r>
          </w:p>
        </w:tc>
        <w:tc>
          <w:tcPr>
            <w:tcW w:w="2955" w:type="dxa"/>
            <w:shd w:val="clear" w:color="auto" w:fill="FFFFFF" w:themeFill="background1"/>
          </w:tcPr>
          <w:p w14:paraId="0D241572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с. Анучино</w:t>
            </w:r>
          </w:p>
          <w:p w14:paraId="3C577FB2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03CAA75F" w14:textId="77777777" w:rsidR="00E21AA2" w:rsidRDefault="00FE49C8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  <w:p w14:paraId="10839F43" w14:textId="77777777" w:rsidR="00E21AA2" w:rsidRDefault="00E21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14:paraId="24818636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shd w:val="clear" w:color="auto" w:fill="FFFFFF" w:themeFill="background1"/>
          </w:tcPr>
          <w:p w14:paraId="18069A4A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14:paraId="5059C619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и содержание в удовлетворительном состоянии объектов ДШИ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1F119649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проведенного текущего и капитального ремонта ДШИ с. Анучино.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ПСД</w:t>
            </w:r>
          </w:p>
        </w:tc>
      </w:tr>
      <w:tr w:rsidR="00E21AA2" w14:paraId="0758B6D0" w14:textId="77777777">
        <w:trPr>
          <w:trHeight w:val="3423"/>
        </w:trPr>
        <w:tc>
          <w:tcPr>
            <w:tcW w:w="701" w:type="dxa"/>
          </w:tcPr>
          <w:p w14:paraId="3FAA83C2" w14:textId="77777777" w:rsidR="00E21AA2" w:rsidRDefault="00E21A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0B8D77C8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</w:rPr>
              <w:t>3.3.</w:t>
            </w:r>
          </w:p>
          <w:p w14:paraId="4D38EB7A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 материально-технической базы ДШИ с. Анучино.</w:t>
            </w:r>
          </w:p>
        </w:tc>
        <w:tc>
          <w:tcPr>
            <w:tcW w:w="2955" w:type="dxa"/>
            <w:shd w:val="clear" w:color="auto" w:fill="FFFFFF" w:themeFill="background1"/>
          </w:tcPr>
          <w:p w14:paraId="1BAE8D86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с. Анучино</w:t>
            </w:r>
          </w:p>
          <w:p w14:paraId="12781E3B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252C7B07" w14:textId="77777777" w:rsidR="00E21AA2" w:rsidRDefault="00FE49C8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  <w:p w14:paraId="36787ADC" w14:textId="77777777" w:rsidR="00E21AA2" w:rsidRDefault="00E21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14:paraId="470E100E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shd w:val="clear" w:color="auto" w:fill="FFFFFF" w:themeFill="background1"/>
          </w:tcPr>
          <w:p w14:paraId="018AC387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14:paraId="437BCEBC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Создание благоприятных условий и доступности дополнительного образования для широких слоев населения.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FB6E114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музыкальных инструментов.</w:t>
            </w:r>
          </w:p>
          <w:p w14:paraId="25E5BF51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художественного инв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ентаря.</w:t>
            </w:r>
          </w:p>
          <w:p w14:paraId="79E9546C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приобретенной мебели.   </w:t>
            </w:r>
          </w:p>
        </w:tc>
      </w:tr>
      <w:tr w:rsidR="00E21AA2" w14:paraId="25819F9E" w14:textId="77777777">
        <w:trPr>
          <w:trHeight w:val="1780"/>
        </w:trPr>
        <w:tc>
          <w:tcPr>
            <w:tcW w:w="701" w:type="dxa"/>
          </w:tcPr>
          <w:p w14:paraId="7169FB89" w14:textId="77777777" w:rsidR="00E21AA2" w:rsidRDefault="00E21A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09E3BCE5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</w:rPr>
              <w:t>3.4.</w:t>
            </w:r>
          </w:p>
          <w:p w14:paraId="00D25611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антитеррористической защищенности объектов ДШИ с.Анучино.</w:t>
            </w:r>
          </w:p>
        </w:tc>
        <w:tc>
          <w:tcPr>
            <w:tcW w:w="2955" w:type="dxa"/>
            <w:shd w:val="clear" w:color="auto" w:fill="FFFFFF" w:themeFill="background1"/>
          </w:tcPr>
          <w:p w14:paraId="203C787C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с. Анучино</w:t>
            </w:r>
          </w:p>
          <w:p w14:paraId="4AE6EA44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17B6010B" w14:textId="77777777" w:rsidR="00E21AA2" w:rsidRDefault="00FE49C8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  <w:p w14:paraId="3C52C5FC" w14:textId="77777777" w:rsidR="00E21AA2" w:rsidRDefault="00E21AA2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14:paraId="4E8216DC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shd w:val="clear" w:color="auto" w:fill="FFFFFF" w:themeFill="background1"/>
          </w:tcPr>
          <w:p w14:paraId="6FB3C63E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14:paraId="5EC92DEF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-Обеспечение сохранности  объектов  и </w:t>
            </w:r>
          </w:p>
          <w:p w14:paraId="66F41BF0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антитеррористическая защищенность  объектов ДШИ.</w:t>
            </w:r>
          </w:p>
          <w:p w14:paraId="3DE0B887" w14:textId="77777777" w:rsidR="00E21AA2" w:rsidRDefault="00E21AA2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113F3EC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антитеррористической защищенности объектов ДШИ. </w:t>
            </w:r>
          </w:p>
        </w:tc>
      </w:tr>
      <w:tr w:rsidR="00E21AA2" w14:paraId="1A29D83B" w14:textId="77777777">
        <w:trPr>
          <w:trHeight w:val="56"/>
        </w:trPr>
        <w:tc>
          <w:tcPr>
            <w:tcW w:w="701" w:type="dxa"/>
          </w:tcPr>
          <w:p w14:paraId="78D5460A" w14:textId="77777777" w:rsidR="00E21AA2" w:rsidRDefault="00E21A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28ECDF13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</w:rPr>
              <w:t>3.5.</w:t>
            </w:r>
          </w:p>
          <w:p w14:paraId="2236B60B" w14:textId="77777777" w:rsidR="00E21AA2" w:rsidRDefault="00FE49C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противопожарной безопасности объектов   ДШИ с.Анучино.</w:t>
            </w:r>
          </w:p>
          <w:p w14:paraId="27F28B2E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55" w:type="dxa"/>
            <w:shd w:val="clear" w:color="auto" w:fill="FFFFFF" w:themeFill="background1"/>
          </w:tcPr>
          <w:p w14:paraId="1ED22C9E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с. Анучино</w:t>
            </w:r>
          </w:p>
          <w:p w14:paraId="00067920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13617E4B" w14:textId="77777777" w:rsidR="00E21AA2" w:rsidRDefault="00FE49C8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  <w:p w14:paraId="1E36C988" w14:textId="77777777" w:rsidR="00E21AA2" w:rsidRDefault="00E21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14:paraId="36DE3613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shd w:val="clear" w:color="auto" w:fill="FFFFFF" w:themeFill="background1"/>
          </w:tcPr>
          <w:p w14:paraId="05CD4C1A" w14:textId="77777777" w:rsidR="00E21AA2" w:rsidRDefault="00FE4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14:paraId="2FED22B7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Обеспечение сохранности  объектов ДШИ, создание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комфортных безопасных условий.</w:t>
            </w:r>
          </w:p>
          <w:p w14:paraId="375992D5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 обучение работников ДШИ пользованием противопожарным инвентарем;</w:t>
            </w:r>
          </w:p>
          <w:p w14:paraId="0262D2BE" w14:textId="77777777" w:rsidR="00E21AA2" w:rsidRDefault="00FE49C8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-повышение ответственности к требования пожарной безопасности работников ДШИ.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43B82F0" w14:textId="77777777" w:rsidR="00E21AA2" w:rsidRDefault="00E21AA2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B08B5" w14:textId="77777777" w:rsidR="00E21AA2" w:rsidRDefault="00FE49C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проведенных мероприятий по противопожарной безопасности объектов ДШИ.</w:t>
            </w:r>
          </w:p>
        </w:tc>
      </w:tr>
    </w:tbl>
    <w:p w14:paraId="5259060E" w14:textId="77777777" w:rsidR="00E21AA2" w:rsidRDefault="00FE49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C4A30E3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Муниципальное программе</w:t>
      </w:r>
    </w:p>
    <w:p w14:paraId="05423A3A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«Сохранение и развитие культуры </w:t>
      </w:r>
    </w:p>
    <w:p w14:paraId="58C07AAA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Анучинского муниципального округа</w:t>
      </w:r>
    </w:p>
    <w:p w14:paraId="6B2EC36A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2025-2029 годы», утвержденной </w:t>
      </w:r>
    </w:p>
    <w:p w14:paraId="7C0BBCC7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6956277C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Анучинского муниципального округа </w:t>
      </w:r>
    </w:p>
    <w:p w14:paraId="2935B05E" w14:textId="4995B361" w:rsidR="00E21AA2" w:rsidRDefault="00FE49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№ 879-па</w:t>
      </w:r>
      <w:r>
        <w:rPr>
          <w:rFonts w:ascii="Times New Roman" w:hAnsi="Times New Roman" w:cs="Times New Roman"/>
          <w:sz w:val="24"/>
          <w:szCs w:val="24"/>
        </w:rPr>
        <w:t xml:space="preserve"> от 11</w:t>
      </w:r>
      <w:r>
        <w:rPr>
          <w:rFonts w:ascii="Times New Roman" w:hAnsi="Times New Roman" w:cs="Times New Roman"/>
          <w:sz w:val="24"/>
          <w:szCs w:val="24"/>
        </w:rPr>
        <w:t>.09.2024</w:t>
      </w:r>
    </w:p>
    <w:p w14:paraId="0BBBC458" w14:textId="77777777" w:rsidR="00E21AA2" w:rsidRDefault="00E21AA2">
      <w:pPr>
        <w:pStyle w:val="ConsPlusNormal"/>
        <w:jc w:val="right"/>
        <w:rPr>
          <w:rFonts w:ascii="Times New Roman" w:hAnsi="Times New Roman" w:cs="Times New Roman"/>
        </w:rPr>
      </w:pPr>
    </w:p>
    <w:p w14:paraId="3D680E4E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</w:t>
      </w:r>
    </w:p>
    <w:p w14:paraId="5BF991DD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ПРИМЕНЕНИЯ МЕР ГОСУДАРСТВЕННОГО РЕГУЛИРОВАНИЯ</w:t>
      </w:r>
    </w:p>
    <w:p w14:paraId="105DA8B9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СФЕРЕ РЕАЛИЗАЦИИ МУНИЦИПАЛЬНОЙ ПРОГРАММЫ</w:t>
      </w:r>
    </w:p>
    <w:p w14:paraId="741E8816" w14:textId="77777777" w:rsidR="00E21AA2" w:rsidRDefault="00FE4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Сохранение и развитие культуры   </w:t>
      </w:r>
    </w:p>
    <w:p w14:paraId="5257ADC0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Анучинского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 на 2025-2029 годы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2"/>
        <w:gridCol w:w="3360"/>
        <w:gridCol w:w="1441"/>
        <w:gridCol w:w="1566"/>
        <w:gridCol w:w="1380"/>
        <w:gridCol w:w="1440"/>
        <w:gridCol w:w="1530"/>
        <w:gridCol w:w="1088"/>
        <w:gridCol w:w="2662"/>
      </w:tblGrid>
      <w:tr w:rsidR="00E21AA2" w14:paraId="0A8E0C47" w14:textId="77777777">
        <w:tc>
          <w:tcPr>
            <w:tcW w:w="412" w:type="dxa"/>
            <w:vMerge w:val="restart"/>
            <w:noWrap/>
          </w:tcPr>
          <w:p w14:paraId="08B17F09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360" w:type="dxa"/>
            <w:vMerge w:val="restart"/>
            <w:noWrap/>
          </w:tcPr>
          <w:p w14:paraId="1C633F68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меры государственного регулирования</w:t>
            </w:r>
          </w:p>
        </w:tc>
        <w:tc>
          <w:tcPr>
            <w:tcW w:w="1441" w:type="dxa"/>
            <w:vMerge w:val="restart"/>
            <w:noWrap/>
          </w:tcPr>
          <w:p w14:paraId="26844908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доходов/расходов Анучинского муниципального округа </w:t>
            </w:r>
            <w:hyperlink w:anchor="P633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  <w:tc>
          <w:tcPr>
            <w:tcW w:w="5916" w:type="dxa"/>
            <w:gridSpan w:val="4"/>
            <w:noWrap/>
          </w:tcPr>
          <w:p w14:paraId="3BF27FFD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оценка результатов применения мер государственного р</w:t>
            </w:r>
            <w:r>
              <w:rPr>
                <w:rFonts w:ascii="Times New Roman" w:hAnsi="Times New Roman" w:cs="Times New Roman"/>
              </w:rPr>
              <w:t>егулирования (тыс. руб.), годы</w:t>
            </w:r>
          </w:p>
        </w:tc>
        <w:tc>
          <w:tcPr>
            <w:tcW w:w="1088" w:type="dxa"/>
            <w:noWrap/>
          </w:tcPr>
          <w:p w14:paraId="6124DCB5" w14:textId="77777777" w:rsidR="00E21AA2" w:rsidRDefault="00E21A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 w:val="restart"/>
            <w:noWrap/>
          </w:tcPr>
          <w:p w14:paraId="5E33F6C0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обоснование необходимости применения мер государственного регулирования для достижения цели муниципальной программы</w:t>
            </w:r>
          </w:p>
        </w:tc>
      </w:tr>
      <w:tr w:rsidR="00E21AA2" w14:paraId="7E91A7EA" w14:textId="77777777">
        <w:trPr>
          <w:trHeight w:val="1356"/>
        </w:trPr>
        <w:tc>
          <w:tcPr>
            <w:tcW w:w="412" w:type="dxa"/>
            <w:vMerge/>
            <w:noWrap/>
          </w:tcPr>
          <w:p w14:paraId="0679C22F" w14:textId="77777777" w:rsidR="00E21AA2" w:rsidRDefault="00E21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vMerge/>
            <w:noWrap/>
          </w:tcPr>
          <w:p w14:paraId="081B3602" w14:textId="77777777" w:rsidR="00E21AA2" w:rsidRDefault="00E21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noWrap/>
          </w:tcPr>
          <w:p w14:paraId="16F38F4B" w14:textId="77777777" w:rsidR="00E21AA2" w:rsidRDefault="00E21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noWrap/>
          </w:tcPr>
          <w:p w14:paraId="18CCFC4D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(2025г)</w:t>
            </w:r>
          </w:p>
        </w:tc>
        <w:tc>
          <w:tcPr>
            <w:tcW w:w="1380" w:type="dxa"/>
            <w:noWrap/>
          </w:tcPr>
          <w:p w14:paraId="0AF7D777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(2026г)</w:t>
            </w:r>
          </w:p>
        </w:tc>
        <w:tc>
          <w:tcPr>
            <w:tcW w:w="1440" w:type="dxa"/>
            <w:noWrap/>
          </w:tcPr>
          <w:p w14:paraId="61119A43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второй год </w:t>
            </w:r>
            <w:r>
              <w:rPr>
                <w:rFonts w:ascii="Times New Roman" w:hAnsi="Times New Roman" w:cs="Times New Roman"/>
              </w:rPr>
              <w:t>планового периода (2027г)</w:t>
            </w:r>
          </w:p>
        </w:tc>
        <w:tc>
          <w:tcPr>
            <w:tcW w:w="1530" w:type="dxa"/>
            <w:noWrap/>
          </w:tcPr>
          <w:p w14:paraId="7B57F8B8" w14:textId="77777777" w:rsidR="00E21AA2" w:rsidRDefault="00FE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третий год планового периода (2028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8" w:type="dxa"/>
            <w:noWrap/>
          </w:tcPr>
          <w:p w14:paraId="78ED98C3" w14:textId="77777777" w:rsidR="00E21AA2" w:rsidRDefault="00FE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четвертый год планового периода (2029)</w:t>
            </w:r>
          </w:p>
        </w:tc>
        <w:tc>
          <w:tcPr>
            <w:tcW w:w="2662" w:type="dxa"/>
            <w:vMerge/>
            <w:noWrap/>
          </w:tcPr>
          <w:p w14:paraId="4E0A5CA9" w14:textId="77777777" w:rsidR="00E21AA2" w:rsidRDefault="00E21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AA2" w14:paraId="0E7BE91F" w14:textId="77777777">
        <w:tc>
          <w:tcPr>
            <w:tcW w:w="412" w:type="dxa"/>
            <w:noWrap/>
          </w:tcPr>
          <w:p w14:paraId="34E3CB1F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  <w:noWrap/>
          </w:tcPr>
          <w:p w14:paraId="21F43BB5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  <w:noWrap/>
          </w:tcPr>
          <w:p w14:paraId="31A34142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6" w:type="dxa"/>
            <w:noWrap/>
          </w:tcPr>
          <w:p w14:paraId="5F0B44C9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0" w:type="dxa"/>
            <w:noWrap/>
          </w:tcPr>
          <w:p w14:paraId="4E5ABB9E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noWrap/>
          </w:tcPr>
          <w:p w14:paraId="09DC8C1F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noWrap/>
          </w:tcPr>
          <w:p w14:paraId="6CF82E11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8" w:type="dxa"/>
            <w:noWrap/>
          </w:tcPr>
          <w:p w14:paraId="080C33D9" w14:textId="77777777" w:rsidR="00E21AA2" w:rsidRDefault="00E21A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noWrap/>
          </w:tcPr>
          <w:p w14:paraId="572DAE13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1AA2" w14:paraId="28E1F374" w14:textId="77777777">
        <w:tc>
          <w:tcPr>
            <w:tcW w:w="412" w:type="dxa"/>
            <w:noWrap/>
          </w:tcPr>
          <w:p w14:paraId="42AAF20C" w14:textId="77777777" w:rsidR="00E21AA2" w:rsidRDefault="00FE49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60" w:type="dxa"/>
            <w:noWrap/>
          </w:tcPr>
          <w:p w14:paraId="3314A182" w14:textId="77777777" w:rsidR="00E21AA2" w:rsidRDefault="00FE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муниципальную программу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культуры Анучинского муниципального округа на 2025-2029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касающиеся внесения</w:t>
            </w:r>
          </w:p>
          <w:p w14:paraId="3984C853" w14:textId="77777777" w:rsidR="00E21AA2" w:rsidRDefault="00FE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дополнений и уточнений</w:t>
            </w:r>
          </w:p>
          <w:p w14:paraId="3605F8A9" w14:textId="77777777" w:rsidR="00E21AA2" w:rsidRDefault="00FE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 и объемов</w:t>
            </w:r>
          </w:p>
          <w:p w14:paraId="1E214370" w14:textId="77777777" w:rsidR="00E21AA2" w:rsidRDefault="00FE49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финансирования</w:t>
            </w:r>
          </w:p>
        </w:tc>
        <w:tc>
          <w:tcPr>
            <w:tcW w:w="1441" w:type="dxa"/>
            <w:noWrap/>
          </w:tcPr>
          <w:p w14:paraId="7D24E392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6" w:type="dxa"/>
            <w:noWrap/>
          </w:tcPr>
          <w:p w14:paraId="0B3B479C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0" w:type="dxa"/>
            <w:noWrap/>
          </w:tcPr>
          <w:p w14:paraId="7C36F0FA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noWrap/>
          </w:tcPr>
          <w:p w14:paraId="62C7A7B2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0" w:type="dxa"/>
            <w:noWrap/>
          </w:tcPr>
          <w:p w14:paraId="207941B1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8" w:type="dxa"/>
            <w:noWrap/>
          </w:tcPr>
          <w:p w14:paraId="66D9D799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2" w:type="dxa"/>
            <w:noWrap/>
          </w:tcPr>
          <w:p w14:paraId="4E31008B" w14:textId="77777777" w:rsidR="00E21AA2" w:rsidRDefault="00FE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Будет обусловлена:</w:t>
            </w:r>
          </w:p>
          <w:p w14:paraId="48EEA6EB" w14:textId="77777777" w:rsidR="00E21AA2" w:rsidRDefault="00FE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изменениями федерального законодательства;</w:t>
            </w:r>
          </w:p>
          <w:p w14:paraId="068657B9" w14:textId="77777777" w:rsidR="00E21AA2" w:rsidRDefault="00FE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изменениями регионального законодательства;</w:t>
            </w:r>
          </w:p>
          <w:p w14:paraId="6ADFF938" w14:textId="77777777" w:rsidR="00E21AA2" w:rsidRDefault="00FE49C8">
            <w:pPr>
              <w:pStyle w:val="ConsPlusNormal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принятыми муниципальными правовыми </w:t>
            </w:r>
            <w:r>
              <w:rPr>
                <w:rFonts w:ascii="Times New Roman" w:eastAsiaTheme="minorHAnsi" w:hAnsi="Times New Roman" w:cs="Times New Roman"/>
              </w:rPr>
              <w:t>актами.</w:t>
            </w:r>
          </w:p>
          <w:p w14:paraId="2D68CF35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F4582C0" w14:textId="77777777" w:rsidR="00E21AA2" w:rsidRDefault="00FE49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&lt;*&gt; - объем выпадающих доходов бюджета Анучинского муниципального округа, увеличение расходных обязательств Анучинского муниципального округа.</w:t>
      </w:r>
    </w:p>
    <w:p w14:paraId="28B6093F" w14:textId="77777777" w:rsidR="00E21AA2" w:rsidRDefault="00FE49C8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6A8D7559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Муниципальное программе</w:t>
      </w:r>
    </w:p>
    <w:p w14:paraId="4FDBD1C4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«Сохранение и развитие культуры </w:t>
      </w:r>
    </w:p>
    <w:p w14:paraId="3F0B1E66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Анучинского муниципального округа</w:t>
      </w:r>
    </w:p>
    <w:p w14:paraId="289A12DC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2025-2029 годы», утвержденной </w:t>
      </w:r>
    </w:p>
    <w:p w14:paraId="39D259AA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55C69D22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Анучинского муниципального округа </w:t>
      </w:r>
    </w:p>
    <w:p w14:paraId="3F86FB0B" w14:textId="07651FDB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№ 879-па</w:t>
      </w:r>
      <w:r>
        <w:rPr>
          <w:rFonts w:ascii="Times New Roman" w:hAnsi="Times New Roman" w:cs="Times New Roman"/>
          <w:sz w:val="24"/>
          <w:szCs w:val="24"/>
        </w:rPr>
        <w:t xml:space="preserve"> от 11</w:t>
      </w:r>
      <w:r>
        <w:rPr>
          <w:rFonts w:ascii="Times New Roman" w:hAnsi="Times New Roman" w:cs="Times New Roman"/>
          <w:sz w:val="24"/>
          <w:szCs w:val="24"/>
        </w:rPr>
        <w:t>.09.2024</w:t>
      </w:r>
    </w:p>
    <w:p w14:paraId="385998BB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</w:p>
    <w:p w14:paraId="60451F90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РЕСУРСНОМ ОБЕСПЕЧЕНИИ МУНИЦИПАЛЬНОЙ </w:t>
      </w:r>
      <w:r>
        <w:rPr>
          <w:rFonts w:ascii="Times New Roman" w:hAnsi="Times New Roman" w:cs="Times New Roman"/>
          <w:sz w:val="26"/>
          <w:szCs w:val="26"/>
        </w:rPr>
        <w:t>ПРОГРАММЫ</w:t>
      </w:r>
    </w:p>
    <w:p w14:paraId="56D8CB27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СРЕДСТВ БЮДЖЕТА АНУЧИНСКОГО МУНИЦИПАЛЬНОГО ОКРУГА</w:t>
      </w:r>
    </w:p>
    <w:p w14:paraId="55F669F6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ПРОГНОЗНАЯ ОЦЕНКА ПРИВЛЕКАЕМЫХ НА РЕАЛИЗАЦИЮ ЕЕ ЦЕЛЕЙ</w:t>
      </w:r>
    </w:p>
    <w:p w14:paraId="694BF78E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 ФЕДЕРАЛЬНОГО БЮДЖЕТА, КРАЕВОГО БЮДЖЕТА,</w:t>
      </w:r>
    </w:p>
    <w:p w14:paraId="2264DFB9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БЮДЖЕТОВ ГОСУДАРСТВЕННЫХ ВНЕБЮДЖЕТНЫХ ФОНДОВ,</w:t>
      </w:r>
    </w:p>
    <w:p w14:paraId="12E78D95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ИНЫХ ВНЕБЮДЖЕТНЫХ ИСТОЧНИКОВ</w:t>
      </w:r>
    </w:p>
    <w:p w14:paraId="582F4AA5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Сохранен</w:t>
      </w:r>
      <w:r>
        <w:rPr>
          <w:rFonts w:ascii="Times New Roman" w:hAnsi="Times New Roman" w:cs="Times New Roman"/>
          <w:b/>
          <w:bCs/>
          <w:sz w:val="26"/>
          <w:szCs w:val="26"/>
        </w:rPr>
        <w:t>ие и развитие культуры Анучинского муниципального округа  на 2025-2029 годы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tbl>
      <w:tblPr>
        <w:tblStyle w:val="ae"/>
        <w:tblW w:w="152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0"/>
        <w:gridCol w:w="2849"/>
        <w:gridCol w:w="2160"/>
        <w:gridCol w:w="2064"/>
        <w:gridCol w:w="567"/>
        <w:gridCol w:w="498"/>
        <w:gridCol w:w="495"/>
        <w:gridCol w:w="425"/>
        <w:gridCol w:w="1134"/>
        <w:gridCol w:w="1134"/>
        <w:gridCol w:w="1033"/>
        <w:gridCol w:w="1170"/>
        <w:gridCol w:w="1185"/>
      </w:tblGrid>
      <w:tr w:rsidR="00E21AA2" w14:paraId="1574E9D3" w14:textId="77777777">
        <w:tc>
          <w:tcPr>
            <w:tcW w:w="520" w:type="dxa"/>
            <w:vMerge w:val="restart"/>
          </w:tcPr>
          <w:p w14:paraId="294F7AA7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849" w:type="dxa"/>
            <w:vMerge w:val="restart"/>
            <w:shd w:val="clear" w:color="auto" w:fill="FFFFFF" w:themeFill="background1"/>
          </w:tcPr>
          <w:p w14:paraId="692122EB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</w:tcPr>
          <w:p w14:paraId="374591CD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соисполнитель/ГРБС</w:t>
            </w:r>
          </w:p>
        </w:tc>
        <w:tc>
          <w:tcPr>
            <w:tcW w:w="2064" w:type="dxa"/>
            <w:vMerge w:val="restart"/>
            <w:shd w:val="clear" w:color="auto" w:fill="FFFFFF" w:themeFill="background1"/>
          </w:tcPr>
          <w:p w14:paraId="02F725B1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ресурсного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1985" w:type="dxa"/>
            <w:gridSpan w:val="4"/>
            <w:shd w:val="clear" w:color="auto" w:fill="FFFFFF" w:themeFill="background1"/>
          </w:tcPr>
          <w:p w14:paraId="5E6D9DF6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56" w:type="dxa"/>
            <w:gridSpan w:val="5"/>
            <w:shd w:val="clear" w:color="auto" w:fill="FFFFFF" w:themeFill="background1"/>
          </w:tcPr>
          <w:p w14:paraId="2E51DC15" w14:textId="77777777" w:rsidR="00E21AA2" w:rsidRDefault="00F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</w:t>
            </w:r>
          </w:p>
        </w:tc>
      </w:tr>
      <w:tr w:rsidR="00E21AA2" w14:paraId="0EA71C0E" w14:textId="77777777">
        <w:trPr>
          <w:cantSplit/>
          <w:trHeight w:val="1064"/>
        </w:trPr>
        <w:tc>
          <w:tcPr>
            <w:tcW w:w="520" w:type="dxa"/>
            <w:vMerge/>
          </w:tcPr>
          <w:p w14:paraId="413AEF1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14:paraId="0CF3EC8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04C4B07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shd w:val="clear" w:color="auto" w:fill="FFFFFF" w:themeFill="background1"/>
          </w:tcPr>
          <w:p w14:paraId="08B3518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4C5328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98" w:type="dxa"/>
            <w:shd w:val="clear" w:color="auto" w:fill="FFFFFF" w:themeFill="background1"/>
          </w:tcPr>
          <w:p w14:paraId="251F0391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495" w:type="dxa"/>
            <w:shd w:val="clear" w:color="auto" w:fill="FFFFFF" w:themeFill="background1"/>
          </w:tcPr>
          <w:p w14:paraId="31D8A9F1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  <w:shd w:val="clear" w:color="auto" w:fill="FFFFFF" w:themeFill="background1"/>
          </w:tcPr>
          <w:p w14:paraId="5FFC5B57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  <w:vAlign w:val="center"/>
          </w:tcPr>
          <w:p w14:paraId="6F48FBCF" w14:textId="77777777" w:rsidR="00E21AA2" w:rsidRDefault="00FE49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  <w:vAlign w:val="center"/>
          </w:tcPr>
          <w:p w14:paraId="5DF120EB" w14:textId="77777777" w:rsidR="00E21AA2" w:rsidRDefault="00FE49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33" w:type="dxa"/>
            <w:shd w:val="clear" w:color="auto" w:fill="FFFFFF" w:themeFill="background1"/>
            <w:textDirection w:val="btLr"/>
            <w:vAlign w:val="center"/>
          </w:tcPr>
          <w:p w14:paraId="0688C6CB" w14:textId="77777777" w:rsidR="00E21AA2" w:rsidRDefault="00FE49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70" w:type="dxa"/>
            <w:textDirection w:val="btLr"/>
            <w:vAlign w:val="center"/>
          </w:tcPr>
          <w:p w14:paraId="483F110B" w14:textId="77777777" w:rsidR="00E21AA2" w:rsidRDefault="00FE49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85" w:type="dxa"/>
            <w:textDirection w:val="btLr"/>
            <w:vAlign w:val="center"/>
          </w:tcPr>
          <w:p w14:paraId="367DAEC9" w14:textId="77777777" w:rsidR="00E21AA2" w:rsidRDefault="00FE49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E21AA2" w14:paraId="478EBE91" w14:textId="77777777">
        <w:trPr>
          <w:trHeight w:val="274"/>
        </w:trPr>
        <w:tc>
          <w:tcPr>
            <w:tcW w:w="520" w:type="dxa"/>
            <w:vMerge w:val="restart"/>
          </w:tcPr>
          <w:p w14:paraId="3BEC000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  <w:shd w:val="clear" w:color="auto" w:fill="FFFFFF" w:themeFill="background1"/>
          </w:tcPr>
          <w:p w14:paraId="67CAF10D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Муниципальная программа</w:t>
            </w:r>
          </w:p>
          <w:p w14:paraId="6F8E6300" w14:textId="77777777" w:rsidR="00E21AA2" w:rsidRDefault="00FE49C8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охранение и развитие культуры Анучинского муниципального округа  на 2025-2029 годы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478EAB0" w14:textId="77777777" w:rsidR="00E21AA2" w:rsidRDefault="00E21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D04D2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B2CF4F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shd w:val="clear" w:color="auto" w:fill="FFFFFF" w:themeFill="background1"/>
          </w:tcPr>
          <w:p w14:paraId="36BE5DE8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14:paraId="40254D58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</w:p>
          <w:p w14:paraId="72150E6B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2CD71CD4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5379B187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</w:tc>
        <w:tc>
          <w:tcPr>
            <w:tcW w:w="2064" w:type="dxa"/>
            <w:shd w:val="clear" w:color="auto" w:fill="FFFFFF" w:themeFill="background1"/>
          </w:tcPr>
          <w:p w14:paraId="7E9C70F0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FFFFFF" w:themeFill="background1"/>
          </w:tcPr>
          <w:p w14:paraId="52A5B2C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39C8656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57E78DA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931A94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3763A1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132708,3</w:t>
            </w:r>
          </w:p>
        </w:tc>
        <w:tc>
          <w:tcPr>
            <w:tcW w:w="1134" w:type="dxa"/>
            <w:shd w:val="clear" w:color="auto" w:fill="FFFFFF" w:themeFill="background1"/>
          </w:tcPr>
          <w:p w14:paraId="34F5EDBB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96342,0</w:t>
            </w:r>
          </w:p>
        </w:tc>
        <w:tc>
          <w:tcPr>
            <w:tcW w:w="1033" w:type="dxa"/>
            <w:shd w:val="clear" w:color="auto" w:fill="FFFFFF" w:themeFill="background1"/>
          </w:tcPr>
          <w:p w14:paraId="59ADFB65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98199,0</w:t>
            </w:r>
          </w:p>
        </w:tc>
        <w:tc>
          <w:tcPr>
            <w:tcW w:w="1170" w:type="dxa"/>
          </w:tcPr>
          <w:p w14:paraId="02923114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101228,0</w:t>
            </w:r>
          </w:p>
        </w:tc>
        <w:tc>
          <w:tcPr>
            <w:tcW w:w="1185" w:type="dxa"/>
          </w:tcPr>
          <w:p w14:paraId="3D718882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103197,7</w:t>
            </w:r>
          </w:p>
        </w:tc>
      </w:tr>
      <w:tr w:rsidR="00E21AA2" w14:paraId="774A183B" w14:textId="77777777">
        <w:trPr>
          <w:trHeight w:val="548"/>
        </w:trPr>
        <w:tc>
          <w:tcPr>
            <w:tcW w:w="520" w:type="dxa"/>
            <w:vMerge/>
          </w:tcPr>
          <w:p w14:paraId="4A319B4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14:paraId="6C1E4A5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6116756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FFFFFF" w:themeFill="background1"/>
          </w:tcPr>
          <w:p w14:paraId="35A38248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Фед.бюджет</w:t>
            </w:r>
          </w:p>
        </w:tc>
        <w:tc>
          <w:tcPr>
            <w:tcW w:w="567" w:type="dxa"/>
            <w:shd w:val="clear" w:color="auto" w:fill="FFFFFF" w:themeFill="background1"/>
          </w:tcPr>
          <w:p w14:paraId="5CC9DA0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46BDF82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00E630E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9EE2ED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878E53" w14:textId="77777777" w:rsidR="00E21AA2" w:rsidRDefault="00E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86BEF8A" w14:textId="77777777" w:rsidR="00E21AA2" w:rsidRDefault="00E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FD15A26" w14:textId="77777777" w:rsidR="00E21AA2" w:rsidRDefault="00E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D7C358E" w14:textId="77777777" w:rsidR="00E21AA2" w:rsidRDefault="00E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11F4295" w14:textId="77777777" w:rsidR="00E21AA2" w:rsidRDefault="00E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AA2" w14:paraId="141CFA5A" w14:textId="77777777">
        <w:trPr>
          <w:trHeight w:val="730"/>
        </w:trPr>
        <w:tc>
          <w:tcPr>
            <w:tcW w:w="520" w:type="dxa"/>
            <w:vMerge/>
          </w:tcPr>
          <w:p w14:paraId="709081E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14:paraId="72D5298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76A7F8E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FFFFFF" w:themeFill="background1"/>
          </w:tcPr>
          <w:p w14:paraId="2505ECA0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бюдж.</w:t>
            </w:r>
          </w:p>
        </w:tc>
        <w:tc>
          <w:tcPr>
            <w:tcW w:w="567" w:type="dxa"/>
            <w:shd w:val="clear" w:color="auto" w:fill="FFFFFF" w:themeFill="background1"/>
          </w:tcPr>
          <w:p w14:paraId="6F537D1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70F268F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1EB2B48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8C3D02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14EB05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37365,9</w:t>
            </w:r>
          </w:p>
        </w:tc>
        <w:tc>
          <w:tcPr>
            <w:tcW w:w="1134" w:type="dxa"/>
            <w:shd w:val="clear" w:color="auto" w:fill="FFFFFF" w:themeFill="background1"/>
          </w:tcPr>
          <w:p w14:paraId="0C88CE8D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033" w:type="dxa"/>
            <w:shd w:val="clear" w:color="auto" w:fill="FFFFFF" w:themeFill="background1"/>
          </w:tcPr>
          <w:p w14:paraId="77689F62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170" w:type="dxa"/>
          </w:tcPr>
          <w:p w14:paraId="03B75A3B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185" w:type="dxa"/>
          </w:tcPr>
          <w:p w14:paraId="2C0D4501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E21AA2" w14:paraId="2D809643" w14:textId="77777777">
        <w:trPr>
          <w:trHeight w:val="730"/>
        </w:trPr>
        <w:tc>
          <w:tcPr>
            <w:tcW w:w="520" w:type="dxa"/>
            <w:vMerge/>
          </w:tcPr>
          <w:p w14:paraId="36BD110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14:paraId="0E424A0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201FA3C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FFFFFF" w:themeFill="background1"/>
          </w:tcPr>
          <w:p w14:paraId="78DAAE9B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  <w:shd w:val="clear" w:color="auto" w:fill="FFFFFF" w:themeFill="background1"/>
          </w:tcPr>
          <w:p w14:paraId="78695BA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7CEF074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78F77D11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985F7A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379981B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94971,6</w:t>
            </w:r>
          </w:p>
        </w:tc>
        <w:tc>
          <w:tcPr>
            <w:tcW w:w="1134" w:type="dxa"/>
            <w:shd w:val="clear" w:color="auto" w:fill="FFFFFF" w:themeFill="background1"/>
          </w:tcPr>
          <w:p w14:paraId="5ACD1BA0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95780,7</w:t>
            </w:r>
          </w:p>
        </w:tc>
        <w:tc>
          <w:tcPr>
            <w:tcW w:w="1033" w:type="dxa"/>
            <w:shd w:val="clear" w:color="auto" w:fill="FFFFFF" w:themeFill="background1"/>
          </w:tcPr>
          <w:p w14:paraId="09A99E79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97631,0</w:t>
            </w:r>
          </w:p>
        </w:tc>
        <w:tc>
          <w:tcPr>
            <w:tcW w:w="1170" w:type="dxa"/>
          </w:tcPr>
          <w:p w14:paraId="4B313729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100610,0</w:t>
            </w:r>
          </w:p>
        </w:tc>
        <w:tc>
          <w:tcPr>
            <w:tcW w:w="1185" w:type="dxa"/>
          </w:tcPr>
          <w:p w14:paraId="3A1E0A5E" w14:textId="77777777" w:rsidR="00E21AA2" w:rsidRDefault="00F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102579,7</w:t>
            </w:r>
          </w:p>
        </w:tc>
      </w:tr>
      <w:tr w:rsidR="00E21AA2" w14:paraId="492B00AD" w14:textId="77777777">
        <w:trPr>
          <w:trHeight w:val="322"/>
        </w:trPr>
        <w:tc>
          <w:tcPr>
            <w:tcW w:w="520" w:type="dxa"/>
            <w:vMerge/>
          </w:tcPr>
          <w:p w14:paraId="3911413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14:paraId="65FF894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1742991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FFFFFF" w:themeFill="background1"/>
          </w:tcPr>
          <w:p w14:paraId="70F83D47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внебюджета ДШИ</w:t>
            </w:r>
          </w:p>
        </w:tc>
        <w:tc>
          <w:tcPr>
            <w:tcW w:w="567" w:type="dxa"/>
            <w:shd w:val="clear" w:color="auto" w:fill="FFFFFF" w:themeFill="background1"/>
          </w:tcPr>
          <w:p w14:paraId="7E53CDE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700EA2D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7C899AB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60180D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B8F659" w14:textId="77777777" w:rsidR="00E21AA2" w:rsidRDefault="00FE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370,8</w:t>
            </w:r>
          </w:p>
        </w:tc>
        <w:tc>
          <w:tcPr>
            <w:tcW w:w="1134" w:type="dxa"/>
            <w:shd w:val="clear" w:color="auto" w:fill="FFFFFF" w:themeFill="background1"/>
          </w:tcPr>
          <w:p w14:paraId="4CCF954A" w14:textId="77777777" w:rsidR="00E21AA2" w:rsidRDefault="00FE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393,3</w:t>
            </w:r>
          </w:p>
        </w:tc>
        <w:tc>
          <w:tcPr>
            <w:tcW w:w="1033" w:type="dxa"/>
            <w:shd w:val="clear" w:color="auto" w:fill="FFFFFF" w:themeFill="background1"/>
          </w:tcPr>
          <w:p w14:paraId="529F135F" w14:textId="77777777" w:rsidR="00E21AA2" w:rsidRDefault="00FE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70" w:type="dxa"/>
          </w:tcPr>
          <w:p w14:paraId="3BB6F509" w14:textId="77777777" w:rsidR="00E21AA2" w:rsidRDefault="00FE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85" w:type="dxa"/>
          </w:tcPr>
          <w:p w14:paraId="74E325B8" w14:textId="77777777" w:rsidR="00E21AA2" w:rsidRDefault="00FE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E21AA2" w14:paraId="318C41DB" w14:textId="77777777">
        <w:tc>
          <w:tcPr>
            <w:tcW w:w="520" w:type="dxa"/>
            <w:vMerge w:val="restart"/>
          </w:tcPr>
          <w:p w14:paraId="11C5B801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  <w:shd w:val="clear" w:color="auto" w:fill="FFFFFF" w:themeFill="background1"/>
          </w:tcPr>
          <w:p w14:paraId="6930B8F4" w14:textId="77777777" w:rsidR="00E21AA2" w:rsidRDefault="00FE49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Анучинского историко-краеведческого музея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0D346A7F" w14:textId="77777777" w:rsidR="00E21AA2" w:rsidRDefault="00E21A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shd w:val="clear" w:color="auto" w:fill="FFFFFF" w:themeFill="background1"/>
          </w:tcPr>
          <w:p w14:paraId="2EE6354C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14:paraId="50977010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5CB2EC47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571F5129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677964EA" w14:textId="77777777" w:rsidR="00E21AA2" w:rsidRDefault="00FE49C8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(по согласованию)</w:t>
            </w:r>
          </w:p>
        </w:tc>
        <w:tc>
          <w:tcPr>
            <w:tcW w:w="2064" w:type="dxa"/>
            <w:shd w:val="clear" w:color="auto" w:fill="FFFFFF" w:themeFill="background1"/>
          </w:tcPr>
          <w:p w14:paraId="372148BD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FFFFFF" w:themeFill="background1"/>
          </w:tcPr>
          <w:p w14:paraId="12F04B7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278AB3D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0F21589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D50F99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82FF8C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1A928FD4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5547,3</w:t>
            </w:r>
          </w:p>
        </w:tc>
        <w:tc>
          <w:tcPr>
            <w:tcW w:w="1033" w:type="dxa"/>
            <w:shd w:val="clear" w:color="auto" w:fill="FFFFFF" w:themeFill="background1"/>
          </w:tcPr>
          <w:p w14:paraId="03A47623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5447,3</w:t>
            </w:r>
          </w:p>
        </w:tc>
        <w:tc>
          <w:tcPr>
            <w:tcW w:w="1170" w:type="dxa"/>
          </w:tcPr>
          <w:p w14:paraId="5754C014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5447,3</w:t>
            </w:r>
          </w:p>
        </w:tc>
        <w:tc>
          <w:tcPr>
            <w:tcW w:w="1185" w:type="dxa"/>
          </w:tcPr>
          <w:p w14:paraId="6959B547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5447,3</w:t>
            </w:r>
          </w:p>
        </w:tc>
      </w:tr>
      <w:tr w:rsidR="00E21AA2" w14:paraId="161C3BC1" w14:textId="77777777">
        <w:trPr>
          <w:trHeight w:val="398"/>
        </w:trPr>
        <w:tc>
          <w:tcPr>
            <w:tcW w:w="520" w:type="dxa"/>
            <w:vMerge/>
          </w:tcPr>
          <w:p w14:paraId="6CC738F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14:paraId="31E11D5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24307D7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FFFFFF" w:themeFill="background1"/>
          </w:tcPr>
          <w:p w14:paraId="734ACBD2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Фед.бюджет</w:t>
            </w:r>
          </w:p>
        </w:tc>
        <w:tc>
          <w:tcPr>
            <w:tcW w:w="567" w:type="dxa"/>
            <w:shd w:val="clear" w:color="auto" w:fill="FFFFFF" w:themeFill="background1"/>
          </w:tcPr>
          <w:p w14:paraId="177A25F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440F0CC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106A3A4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649DB81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76C26C" w14:textId="77777777" w:rsidR="00E21AA2" w:rsidRDefault="00E2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D8BEA" w14:textId="77777777" w:rsidR="00E21AA2" w:rsidRDefault="00E2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7BD7250" w14:textId="77777777" w:rsidR="00E21AA2" w:rsidRDefault="00E2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9D74CE4" w14:textId="77777777" w:rsidR="00E21AA2" w:rsidRDefault="00E2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3AD9AE5" w14:textId="77777777" w:rsidR="00E21AA2" w:rsidRDefault="00E2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AA2" w14:paraId="0D232EF7" w14:textId="77777777">
        <w:trPr>
          <w:trHeight w:val="365"/>
        </w:trPr>
        <w:tc>
          <w:tcPr>
            <w:tcW w:w="520" w:type="dxa"/>
            <w:vMerge/>
          </w:tcPr>
          <w:p w14:paraId="542D188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14:paraId="6113D75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51387FE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FFFFFF" w:themeFill="background1"/>
          </w:tcPr>
          <w:p w14:paraId="7F8F2784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  <w:shd w:val="clear" w:color="auto" w:fill="FFFFFF" w:themeFill="background1"/>
          </w:tcPr>
          <w:p w14:paraId="31EBDD0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408C1D5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5A4EF98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2C7CF91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72BC80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15538,2</w:t>
            </w:r>
          </w:p>
        </w:tc>
        <w:tc>
          <w:tcPr>
            <w:tcW w:w="1134" w:type="dxa"/>
            <w:shd w:val="clear" w:color="auto" w:fill="FFFFFF" w:themeFill="background1"/>
          </w:tcPr>
          <w:p w14:paraId="5AB657A2" w14:textId="77777777" w:rsidR="00E21AA2" w:rsidRDefault="00E2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04CD997" w14:textId="77777777" w:rsidR="00E21AA2" w:rsidRDefault="00E2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F44335F" w14:textId="77777777" w:rsidR="00E21AA2" w:rsidRDefault="00E2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673A239" w14:textId="77777777" w:rsidR="00E21AA2" w:rsidRDefault="00E2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AA2" w14:paraId="140D1F17" w14:textId="77777777">
        <w:trPr>
          <w:trHeight w:val="602"/>
        </w:trPr>
        <w:tc>
          <w:tcPr>
            <w:tcW w:w="520" w:type="dxa"/>
            <w:vMerge/>
          </w:tcPr>
          <w:p w14:paraId="19CD6D6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14:paraId="78EBFB8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101DAA2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FFFFFF" w:themeFill="background1"/>
          </w:tcPr>
          <w:p w14:paraId="5D15B63E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  <w:shd w:val="clear" w:color="auto" w:fill="FFFFFF" w:themeFill="background1"/>
          </w:tcPr>
          <w:p w14:paraId="24FD501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24F5C3C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036502E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52C848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7E4DC27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5881,8</w:t>
            </w:r>
          </w:p>
        </w:tc>
        <w:tc>
          <w:tcPr>
            <w:tcW w:w="1134" w:type="dxa"/>
            <w:shd w:val="clear" w:color="auto" w:fill="FFFFFF" w:themeFill="background1"/>
          </w:tcPr>
          <w:p w14:paraId="11DE84FC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5547,3</w:t>
            </w:r>
          </w:p>
        </w:tc>
        <w:tc>
          <w:tcPr>
            <w:tcW w:w="1033" w:type="dxa"/>
            <w:shd w:val="clear" w:color="auto" w:fill="FFFFFF" w:themeFill="background1"/>
          </w:tcPr>
          <w:p w14:paraId="20A06F98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5447,3</w:t>
            </w:r>
          </w:p>
        </w:tc>
        <w:tc>
          <w:tcPr>
            <w:tcW w:w="1170" w:type="dxa"/>
          </w:tcPr>
          <w:p w14:paraId="45E5EEF6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5447,3</w:t>
            </w:r>
          </w:p>
        </w:tc>
        <w:tc>
          <w:tcPr>
            <w:tcW w:w="1185" w:type="dxa"/>
          </w:tcPr>
          <w:p w14:paraId="210D3DEB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5447,3</w:t>
            </w:r>
          </w:p>
        </w:tc>
      </w:tr>
      <w:tr w:rsidR="00E21AA2" w14:paraId="1727D543" w14:textId="77777777">
        <w:tc>
          <w:tcPr>
            <w:tcW w:w="520" w:type="dxa"/>
            <w:vMerge w:val="restart"/>
          </w:tcPr>
          <w:p w14:paraId="566E6A1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  <w:shd w:val="clear" w:color="auto" w:fill="FFFFFF" w:themeFill="background1"/>
          </w:tcPr>
          <w:p w14:paraId="64E962DA" w14:textId="77777777" w:rsidR="00E21AA2" w:rsidRDefault="00FE49C8">
            <w:pPr>
              <w:pStyle w:val="ConsPlusTitle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1.1</w:t>
            </w:r>
          </w:p>
          <w:p w14:paraId="68822540" w14:textId="77777777" w:rsidR="00E21AA2" w:rsidRDefault="00E21AA2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</w:p>
          <w:p w14:paraId="63DC0335" w14:textId="77777777" w:rsidR="00E21AA2" w:rsidRDefault="00FE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Расходы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обеспечения деятельности музея.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</w:tcPr>
          <w:p w14:paraId="0A73E4DE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14:paraId="1B1FDF9C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30D217AC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06E2FD93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4D26ACF2" w14:textId="77777777" w:rsidR="00E21AA2" w:rsidRDefault="00FE49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(по согласованию)</w:t>
            </w:r>
          </w:p>
        </w:tc>
        <w:tc>
          <w:tcPr>
            <w:tcW w:w="2064" w:type="dxa"/>
            <w:shd w:val="clear" w:color="auto" w:fill="FFFFFF" w:themeFill="background1"/>
          </w:tcPr>
          <w:p w14:paraId="5FC590C3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FFFFFF" w:themeFill="background1"/>
          </w:tcPr>
          <w:p w14:paraId="394F624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357B1F8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4F756C0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6BE87F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73ABE9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5544,8</w:t>
            </w:r>
          </w:p>
        </w:tc>
        <w:tc>
          <w:tcPr>
            <w:tcW w:w="1134" w:type="dxa"/>
            <w:shd w:val="clear" w:color="auto" w:fill="FFFFFF" w:themeFill="background1"/>
          </w:tcPr>
          <w:p w14:paraId="0E96C990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5247,3</w:t>
            </w:r>
          </w:p>
        </w:tc>
        <w:tc>
          <w:tcPr>
            <w:tcW w:w="1033" w:type="dxa"/>
            <w:shd w:val="clear" w:color="auto" w:fill="FFFFFF" w:themeFill="background1"/>
          </w:tcPr>
          <w:p w14:paraId="49BF4A77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5147,3</w:t>
            </w:r>
          </w:p>
        </w:tc>
        <w:tc>
          <w:tcPr>
            <w:tcW w:w="1170" w:type="dxa"/>
          </w:tcPr>
          <w:p w14:paraId="4A989710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5147,3</w:t>
            </w:r>
          </w:p>
        </w:tc>
        <w:tc>
          <w:tcPr>
            <w:tcW w:w="1185" w:type="dxa"/>
          </w:tcPr>
          <w:p w14:paraId="5AE826DD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5147,3</w:t>
            </w:r>
          </w:p>
        </w:tc>
      </w:tr>
      <w:tr w:rsidR="00E21AA2" w14:paraId="1245B13B" w14:textId="77777777">
        <w:trPr>
          <w:trHeight w:val="440"/>
        </w:trPr>
        <w:tc>
          <w:tcPr>
            <w:tcW w:w="520" w:type="dxa"/>
            <w:vMerge/>
          </w:tcPr>
          <w:p w14:paraId="6E2D312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14:paraId="56C449E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4354634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FFFFFF" w:themeFill="background1"/>
          </w:tcPr>
          <w:p w14:paraId="1770BF3C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Фед.бюджет</w:t>
            </w:r>
          </w:p>
        </w:tc>
        <w:tc>
          <w:tcPr>
            <w:tcW w:w="567" w:type="dxa"/>
            <w:shd w:val="clear" w:color="auto" w:fill="FFFFFF" w:themeFill="background1"/>
          </w:tcPr>
          <w:p w14:paraId="5B65159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4FFB50C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775697D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00CF49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112AA4" w14:textId="77777777" w:rsidR="00E21AA2" w:rsidRDefault="00E2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9D95DE" w14:textId="77777777" w:rsidR="00E21AA2" w:rsidRDefault="00E2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D8B39A5" w14:textId="77777777" w:rsidR="00E21AA2" w:rsidRDefault="00E2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12F3A2C" w14:textId="77777777" w:rsidR="00E21AA2" w:rsidRDefault="00E2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BD76B8B" w14:textId="77777777" w:rsidR="00E21AA2" w:rsidRDefault="00E2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AA2" w14:paraId="14F6BBF7" w14:textId="77777777">
        <w:trPr>
          <w:trHeight w:val="515"/>
        </w:trPr>
        <w:tc>
          <w:tcPr>
            <w:tcW w:w="520" w:type="dxa"/>
            <w:vMerge/>
          </w:tcPr>
          <w:p w14:paraId="16ACD01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14:paraId="7EB8E4C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162D133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FFFFFF" w:themeFill="background1"/>
          </w:tcPr>
          <w:p w14:paraId="5A45E623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  <w:shd w:val="clear" w:color="auto" w:fill="FFFFFF" w:themeFill="background1"/>
          </w:tcPr>
          <w:p w14:paraId="469AB46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38082F5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2D0CAE2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A8161E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950DE5" w14:textId="77777777" w:rsidR="00E21AA2" w:rsidRDefault="00E2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42C828" w14:textId="77777777" w:rsidR="00E21AA2" w:rsidRDefault="00E2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A0588B0" w14:textId="77777777" w:rsidR="00E21AA2" w:rsidRDefault="00E2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599FD5" w14:textId="77777777" w:rsidR="00E21AA2" w:rsidRDefault="00E2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6556455" w14:textId="77777777" w:rsidR="00E21AA2" w:rsidRDefault="00E2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AA2" w14:paraId="59889290" w14:textId="77777777">
        <w:trPr>
          <w:trHeight w:val="714"/>
        </w:trPr>
        <w:tc>
          <w:tcPr>
            <w:tcW w:w="520" w:type="dxa"/>
            <w:vMerge/>
          </w:tcPr>
          <w:p w14:paraId="5895B73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14:paraId="02A2939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320412A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FFFFFF" w:themeFill="background1"/>
          </w:tcPr>
          <w:p w14:paraId="614D00AA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  <w:shd w:val="clear" w:color="auto" w:fill="FFFFFF" w:themeFill="background1"/>
          </w:tcPr>
          <w:p w14:paraId="621F62B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691B8C21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60DBB2E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76BAE8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140E26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5544,8</w:t>
            </w:r>
          </w:p>
        </w:tc>
        <w:tc>
          <w:tcPr>
            <w:tcW w:w="1134" w:type="dxa"/>
            <w:shd w:val="clear" w:color="auto" w:fill="FFFFFF" w:themeFill="background1"/>
          </w:tcPr>
          <w:p w14:paraId="016F80C1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5247,3</w:t>
            </w:r>
          </w:p>
        </w:tc>
        <w:tc>
          <w:tcPr>
            <w:tcW w:w="1033" w:type="dxa"/>
            <w:shd w:val="clear" w:color="auto" w:fill="FFFFFF" w:themeFill="background1"/>
          </w:tcPr>
          <w:p w14:paraId="2DAB2164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5147,3</w:t>
            </w:r>
          </w:p>
        </w:tc>
        <w:tc>
          <w:tcPr>
            <w:tcW w:w="1170" w:type="dxa"/>
          </w:tcPr>
          <w:p w14:paraId="192CB26D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5147,3</w:t>
            </w:r>
          </w:p>
        </w:tc>
        <w:tc>
          <w:tcPr>
            <w:tcW w:w="1185" w:type="dxa"/>
          </w:tcPr>
          <w:p w14:paraId="62C5CE4F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5147,3</w:t>
            </w:r>
          </w:p>
        </w:tc>
      </w:tr>
      <w:tr w:rsidR="00E21AA2" w14:paraId="00BE2D21" w14:textId="77777777">
        <w:tc>
          <w:tcPr>
            <w:tcW w:w="520" w:type="dxa"/>
            <w:vMerge w:val="restart"/>
          </w:tcPr>
          <w:p w14:paraId="676B890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237404BE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Pr="00FE4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E6BFE5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базы. </w:t>
            </w:r>
          </w:p>
          <w:p w14:paraId="135C89F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14:paraId="6026618F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14:paraId="3B79A30F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447156CF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4B1C0D4E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0E373577" w14:textId="77777777" w:rsidR="00E21AA2" w:rsidRDefault="00FE49C8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</w:tc>
        <w:tc>
          <w:tcPr>
            <w:tcW w:w="2064" w:type="dxa"/>
          </w:tcPr>
          <w:p w14:paraId="770ADEAF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770DD236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</w:p>
        </w:tc>
        <w:tc>
          <w:tcPr>
            <w:tcW w:w="498" w:type="dxa"/>
          </w:tcPr>
          <w:p w14:paraId="68465E8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6EA50CB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CE6117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37D5D2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</w:tcPr>
          <w:p w14:paraId="4612B4DA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33" w:type="dxa"/>
          </w:tcPr>
          <w:p w14:paraId="56B0E7AF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0" w:type="dxa"/>
          </w:tcPr>
          <w:p w14:paraId="5BB51245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85" w:type="dxa"/>
          </w:tcPr>
          <w:p w14:paraId="4C8AB7E8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21AA2" w14:paraId="76F61ADB" w14:textId="77777777">
        <w:trPr>
          <w:trHeight w:val="495"/>
        </w:trPr>
        <w:tc>
          <w:tcPr>
            <w:tcW w:w="520" w:type="dxa"/>
            <w:vMerge/>
          </w:tcPr>
          <w:p w14:paraId="1AD6096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20339A06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6A8A2D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3E7C25AD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Фед.бюджет</w:t>
            </w:r>
          </w:p>
        </w:tc>
        <w:tc>
          <w:tcPr>
            <w:tcW w:w="567" w:type="dxa"/>
          </w:tcPr>
          <w:p w14:paraId="3BBE40FA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" w:type="dxa"/>
          </w:tcPr>
          <w:p w14:paraId="0CCF9C9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13B6808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B6CAB2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EFE723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78832B56" w14:textId="77777777" w:rsidR="00E21AA2" w:rsidRDefault="00E2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14:paraId="5B228BBC" w14:textId="77777777" w:rsidR="00E21AA2" w:rsidRDefault="00E2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7579120" w14:textId="77777777" w:rsidR="00E21AA2" w:rsidRDefault="00E2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5674CB2" w14:textId="77777777" w:rsidR="00E21AA2" w:rsidRDefault="00E2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AA2" w14:paraId="79F1CE5F" w14:textId="77777777">
        <w:trPr>
          <w:trHeight w:val="537"/>
        </w:trPr>
        <w:tc>
          <w:tcPr>
            <w:tcW w:w="520" w:type="dxa"/>
            <w:vMerge/>
          </w:tcPr>
          <w:p w14:paraId="5A714DB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47BFB050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FDBBB71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4BB29160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14:paraId="1C7FF9FA" w14:textId="77777777" w:rsidR="00E21AA2" w:rsidRDefault="00E21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98" w:type="dxa"/>
          </w:tcPr>
          <w:p w14:paraId="74A5A71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1207EAD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4C8C05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870CEA" w14:textId="77777777" w:rsidR="00E21AA2" w:rsidRDefault="00E21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14:paraId="3C0741E7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33" w:type="dxa"/>
          </w:tcPr>
          <w:p w14:paraId="7D780D09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70" w:type="dxa"/>
          </w:tcPr>
          <w:p w14:paraId="01991579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85" w:type="dxa"/>
          </w:tcPr>
          <w:p w14:paraId="68D97887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21AA2" w14:paraId="2FAC0D2A" w14:textId="77777777">
        <w:trPr>
          <w:trHeight w:val="361"/>
        </w:trPr>
        <w:tc>
          <w:tcPr>
            <w:tcW w:w="520" w:type="dxa"/>
            <w:vMerge/>
          </w:tcPr>
          <w:p w14:paraId="4C871D6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7680D5CE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7973FA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1072321B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14:paraId="07F8E504" w14:textId="77777777" w:rsidR="00E21AA2" w:rsidRDefault="00E21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98" w:type="dxa"/>
          </w:tcPr>
          <w:p w14:paraId="72768E8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4948086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B77F67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4372E43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</w:tcPr>
          <w:p w14:paraId="03F6A413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33" w:type="dxa"/>
          </w:tcPr>
          <w:p w14:paraId="28011763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0" w:type="dxa"/>
          </w:tcPr>
          <w:p w14:paraId="4CEB0A6E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85" w:type="dxa"/>
          </w:tcPr>
          <w:p w14:paraId="6FFBF327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21AA2" w14:paraId="3ABC8365" w14:textId="77777777">
        <w:trPr>
          <w:trHeight w:val="323"/>
        </w:trPr>
        <w:tc>
          <w:tcPr>
            <w:tcW w:w="520" w:type="dxa"/>
            <w:vMerge w:val="restart"/>
          </w:tcPr>
          <w:p w14:paraId="7681D09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6D2CCE08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Pr="00FE4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E8EF55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текущего и капитального ремонта музея. </w:t>
            </w:r>
          </w:p>
        </w:tc>
        <w:tc>
          <w:tcPr>
            <w:tcW w:w="2160" w:type="dxa"/>
            <w:vMerge w:val="restart"/>
          </w:tcPr>
          <w:p w14:paraId="05327569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АМО;</w:t>
            </w:r>
          </w:p>
          <w:p w14:paraId="7BCEF56A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</w:p>
          <w:p w14:paraId="4DA9CD28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063055DF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075AF36E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(по согласованию)</w:t>
            </w:r>
          </w:p>
        </w:tc>
        <w:tc>
          <w:tcPr>
            <w:tcW w:w="2064" w:type="dxa"/>
          </w:tcPr>
          <w:p w14:paraId="473964E7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</w:tcPr>
          <w:p w14:paraId="7FE0D69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6F96706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7962BC6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BE313B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78FC6C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15695,2</w:t>
            </w:r>
          </w:p>
        </w:tc>
        <w:tc>
          <w:tcPr>
            <w:tcW w:w="1134" w:type="dxa"/>
          </w:tcPr>
          <w:p w14:paraId="09788F02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033" w:type="dxa"/>
          </w:tcPr>
          <w:p w14:paraId="7112F60C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0" w:type="dxa"/>
          </w:tcPr>
          <w:p w14:paraId="7F761EA5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5" w:type="dxa"/>
          </w:tcPr>
          <w:p w14:paraId="71829C8B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21AA2" w14:paraId="45783EF9" w14:textId="77777777">
        <w:trPr>
          <w:trHeight w:val="354"/>
        </w:trPr>
        <w:tc>
          <w:tcPr>
            <w:tcW w:w="520" w:type="dxa"/>
            <w:vMerge/>
          </w:tcPr>
          <w:p w14:paraId="6D09A01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2550845A" w14:textId="77777777" w:rsidR="00E21AA2" w:rsidRDefault="00E21AA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</w:tcPr>
          <w:p w14:paraId="1CF24870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5D1BF11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Фед.бюджет</w:t>
            </w:r>
          </w:p>
        </w:tc>
        <w:tc>
          <w:tcPr>
            <w:tcW w:w="567" w:type="dxa"/>
          </w:tcPr>
          <w:p w14:paraId="2A9BA281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2FB5F29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7228B93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F56407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F39B7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E9F6789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4453EE07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62DF54BD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2CC2BA77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5A2B7935" w14:textId="77777777">
        <w:trPr>
          <w:trHeight w:val="387"/>
        </w:trPr>
        <w:tc>
          <w:tcPr>
            <w:tcW w:w="520" w:type="dxa"/>
            <w:vMerge/>
          </w:tcPr>
          <w:p w14:paraId="3114A4D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00045913" w14:textId="77777777" w:rsidR="00E21AA2" w:rsidRDefault="00E21AA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</w:tcPr>
          <w:p w14:paraId="41D9CB46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5B581E10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14:paraId="5E86272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5B98C6C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0F0DADD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AD1B3E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F0106A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15538,2</w:t>
            </w:r>
          </w:p>
        </w:tc>
        <w:tc>
          <w:tcPr>
            <w:tcW w:w="1134" w:type="dxa"/>
          </w:tcPr>
          <w:p w14:paraId="09B2AEBE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26E668CC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704F0F4E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240B2231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321A4CCE" w14:textId="77777777">
        <w:trPr>
          <w:trHeight w:val="204"/>
        </w:trPr>
        <w:tc>
          <w:tcPr>
            <w:tcW w:w="520" w:type="dxa"/>
            <w:vMerge/>
          </w:tcPr>
          <w:p w14:paraId="50D5C41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33CF838A" w14:textId="77777777" w:rsidR="00E21AA2" w:rsidRDefault="00E21AA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</w:tcPr>
          <w:p w14:paraId="3AF603EC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0B0156D2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14:paraId="4D6C60D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51CC454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248A12C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FFF244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2066CD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134" w:type="dxa"/>
          </w:tcPr>
          <w:p w14:paraId="2814B598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33" w:type="dxa"/>
          </w:tcPr>
          <w:p w14:paraId="3D874A02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0" w:type="dxa"/>
          </w:tcPr>
          <w:p w14:paraId="0A2EF4A3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5" w:type="dxa"/>
          </w:tcPr>
          <w:p w14:paraId="466BD6C0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21AA2" w14:paraId="1C11BA6A" w14:textId="77777777">
        <w:trPr>
          <w:trHeight w:val="355"/>
        </w:trPr>
        <w:tc>
          <w:tcPr>
            <w:tcW w:w="520" w:type="dxa"/>
            <w:vMerge w:val="restart"/>
          </w:tcPr>
          <w:p w14:paraId="3601587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6CACDBEC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№2 </w:t>
            </w:r>
          </w:p>
          <w:p w14:paraId="3E7DDA21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культуры и библиотек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D260551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36A6F2C1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14:paraId="3DBBB98B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65C9E4C2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0D59C976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48926552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  <w:tc>
          <w:tcPr>
            <w:tcW w:w="2064" w:type="dxa"/>
          </w:tcPr>
          <w:p w14:paraId="3345D022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184E7DE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16418AD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6B785E9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3D13301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B9E5BBF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96799,8</w:t>
            </w:r>
          </w:p>
        </w:tc>
        <w:tc>
          <w:tcPr>
            <w:tcW w:w="1134" w:type="dxa"/>
          </w:tcPr>
          <w:p w14:paraId="55327292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75000,0</w:t>
            </w:r>
          </w:p>
        </w:tc>
        <w:tc>
          <w:tcPr>
            <w:tcW w:w="1033" w:type="dxa"/>
          </w:tcPr>
          <w:p w14:paraId="0B62301F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76000,0</w:t>
            </w:r>
          </w:p>
        </w:tc>
        <w:tc>
          <w:tcPr>
            <w:tcW w:w="1170" w:type="dxa"/>
          </w:tcPr>
          <w:p w14:paraId="50DCCA03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77600,0</w:t>
            </w:r>
          </w:p>
        </w:tc>
        <w:tc>
          <w:tcPr>
            <w:tcW w:w="1185" w:type="dxa"/>
          </w:tcPr>
          <w:p w14:paraId="413EAA22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78600,0</w:t>
            </w:r>
          </w:p>
        </w:tc>
      </w:tr>
      <w:tr w:rsidR="00E21AA2" w14:paraId="361483BE" w14:textId="77777777">
        <w:trPr>
          <w:trHeight w:val="376"/>
        </w:trPr>
        <w:tc>
          <w:tcPr>
            <w:tcW w:w="520" w:type="dxa"/>
            <w:vMerge/>
          </w:tcPr>
          <w:p w14:paraId="6F2922B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18268946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96D0964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070DF555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Фед.бюджет</w:t>
            </w:r>
          </w:p>
        </w:tc>
        <w:tc>
          <w:tcPr>
            <w:tcW w:w="567" w:type="dxa"/>
          </w:tcPr>
          <w:p w14:paraId="3D89739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5D24BDD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6594250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F5DF07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1DEB40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AE9184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2F116EA3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4ACE3C74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64F214CA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2D382D00" w14:textId="77777777">
        <w:trPr>
          <w:trHeight w:val="440"/>
        </w:trPr>
        <w:tc>
          <w:tcPr>
            <w:tcW w:w="520" w:type="dxa"/>
            <w:vMerge/>
          </w:tcPr>
          <w:p w14:paraId="4C0EDB4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70FE0E2C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D72ABB6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3325D88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14:paraId="0E3AD9E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02C69FA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18E6B11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525864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9CE2A6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21827,7</w:t>
            </w:r>
          </w:p>
        </w:tc>
        <w:tc>
          <w:tcPr>
            <w:tcW w:w="1134" w:type="dxa"/>
          </w:tcPr>
          <w:p w14:paraId="7CAFF57C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033" w:type="dxa"/>
          </w:tcPr>
          <w:p w14:paraId="05698791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170" w:type="dxa"/>
          </w:tcPr>
          <w:p w14:paraId="3C828058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185" w:type="dxa"/>
          </w:tcPr>
          <w:p w14:paraId="7582926C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</w:tr>
      <w:tr w:rsidR="00E21AA2" w14:paraId="3DA8425E" w14:textId="77777777">
        <w:trPr>
          <w:trHeight w:val="462"/>
        </w:trPr>
        <w:tc>
          <w:tcPr>
            <w:tcW w:w="520" w:type="dxa"/>
            <w:vMerge/>
          </w:tcPr>
          <w:p w14:paraId="5F2324E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624B8BD5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7404306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4757EC16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14:paraId="1308D69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551D4D7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6031128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5A00E5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532F3D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74972,1</w:t>
            </w:r>
          </w:p>
        </w:tc>
        <w:tc>
          <w:tcPr>
            <w:tcW w:w="1134" w:type="dxa"/>
          </w:tcPr>
          <w:p w14:paraId="2A483F3B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74832,0</w:t>
            </w:r>
          </w:p>
        </w:tc>
        <w:tc>
          <w:tcPr>
            <w:tcW w:w="1033" w:type="dxa"/>
          </w:tcPr>
          <w:p w14:paraId="30AE8EE1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75832,0</w:t>
            </w:r>
          </w:p>
        </w:tc>
        <w:tc>
          <w:tcPr>
            <w:tcW w:w="1170" w:type="dxa"/>
          </w:tcPr>
          <w:p w14:paraId="33AC1C6A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77432,0</w:t>
            </w:r>
          </w:p>
        </w:tc>
        <w:tc>
          <w:tcPr>
            <w:tcW w:w="1185" w:type="dxa"/>
          </w:tcPr>
          <w:p w14:paraId="6CCADDB4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78432,0</w:t>
            </w:r>
          </w:p>
        </w:tc>
      </w:tr>
      <w:tr w:rsidR="00E21AA2" w14:paraId="336712A5" w14:textId="77777777">
        <w:trPr>
          <w:trHeight w:val="344"/>
        </w:trPr>
        <w:tc>
          <w:tcPr>
            <w:tcW w:w="520" w:type="dxa"/>
            <w:vMerge w:val="restart"/>
          </w:tcPr>
          <w:p w14:paraId="7B06F34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54AFD08B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</w:t>
            </w:r>
            <w:r w:rsidRPr="00FE4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E0581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A10E6C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АМО.</w:t>
            </w:r>
          </w:p>
          <w:p w14:paraId="61B346EF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35B528D9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АМО-Администрация АМО;</w:t>
            </w:r>
          </w:p>
          <w:p w14:paraId="01ECE780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7879C4BB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727D32B8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480FA645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(по согласованию)</w:t>
            </w:r>
          </w:p>
        </w:tc>
        <w:tc>
          <w:tcPr>
            <w:tcW w:w="2064" w:type="dxa"/>
          </w:tcPr>
          <w:p w14:paraId="1B6A6E6C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5D1AF86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6EB8791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360A098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A1C2CE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F4525E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63180,0</w:t>
            </w:r>
          </w:p>
        </w:tc>
        <w:tc>
          <w:tcPr>
            <w:tcW w:w="1134" w:type="dxa"/>
          </w:tcPr>
          <w:p w14:paraId="6908CAEB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63852,2</w:t>
            </w:r>
          </w:p>
        </w:tc>
        <w:tc>
          <w:tcPr>
            <w:tcW w:w="1033" w:type="dxa"/>
          </w:tcPr>
          <w:p w14:paraId="115D935C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64852,2</w:t>
            </w:r>
          </w:p>
        </w:tc>
        <w:tc>
          <w:tcPr>
            <w:tcW w:w="1170" w:type="dxa"/>
          </w:tcPr>
          <w:p w14:paraId="4DEAD8CF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66452,2</w:t>
            </w:r>
          </w:p>
        </w:tc>
        <w:tc>
          <w:tcPr>
            <w:tcW w:w="1185" w:type="dxa"/>
          </w:tcPr>
          <w:p w14:paraId="458C535E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67452,2</w:t>
            </w:r>
          </w:p>
        </w:tc>
      </w:tr>
      <w:tr w:rsidR="00E21AA2" w14:paraId="4CAF6657" w14:textId="77777777">
        <w:trPr>
          <w:trHeight w:val="623"/>
        </w:trPr>
        <w:tc>
          <w:tcPr>
            <w:tcW w:w="520" w:type="dxa"/>
            <w:vMerge/>
          </w:tcPr>
          <w:p w14:paraId="1443011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698D64D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</w:tcPr>
          <w:p w14:paraId="70632AC7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276D12D9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Фед.бюджет</w:t>
            </w:r>
          </w:p>
        </w:tc>
        <w:tc>
          <w:tcPr>
            <w:tcW w:w="567" w:type="dxa"/>
          </w:tcPr>
          <w:p w14:paraId="1E78E0B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1E522DD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51B65F8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C7AF17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8E4A01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B9F828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5D71F0AB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772ABDAA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3DBB1207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3721D6D9" w14:textId="77777777">
        <w:trPr>
          <w:trHeight w:val="591"/>
        </w:trPr>
        <w:tc>
          <w:tcPr>
            <w:tcW w:w="520" w:type="dxa"/>
            <w:vMerge/>
          </w:tcPr>
          <w:p w14:paraId="7FF6029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1BCEB67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</w:tcPr>
          <w:p w14:paraId="643B026B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46D8A121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14:paraId="7FAA5C2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459E5D5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676EF71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70B1C0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0401CF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A47F21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4FAE0CCC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632DD8F5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70E90997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6F0D9F0A" w14:textId="77777777">
        <w:trPr>
          <w:trHeight w:val="473"/>
        </w:trPr>
        <w:tc>
          <w:tcPr>
            <w:tcW w:w="520" w:type="dxa"/>
            <w:vMerge/>
          </w:tcPr>
          <w:p w14:paraId="283C196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24A649D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</w:tcPr>
          <w:p w14:paraId="1A6BD8BC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666620A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14:paraId="10CBE6E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7965505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3EC88E3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F05E2F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E14D5E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63180,0</w:t>
            </w:r>
          </w:p>
        </w:tc>
        <w:tc>
          <w:tcPr>
            <w:tcW w:w="1134" w:type="dxa"/>
          </w:tcPr>
          <w:p w14:paraId="5161B9A2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63852,2</w:t>
            </w:r>
          </w:p>
        </w:tc>
        <w:tc>
          <w:tcPr>
            <w:tcW w:w="1033" w:type="dxa"/>
          </w:tcPr>
          <w:p w14:paraId="2D1B5551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64852,2</w:t>
            </w:r>
          </w:p>
        </w:tc>
        <w:tc>
          <w:tcPr>
            <w:tcW w:w="1170" w:type="dxa"/>
          </w:tcPr>
          <w:p w14:paraId="0CA4D99F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66452,2</w:t>
            </w:r>
          </w:p>
        </w:tc>
        <w:tc>
          <w:tcPr>
            <w:tcW w:w="1185" w:type="dxa"/>
          </w:tcPr>
          <w:p w14:paraId="2B3D7065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67452,2</w:t>
            </w:r>
          </w:p>
        </w:tc>
      </w:tr>
      <w:tr w:rsidR="00E21AA2" w14:paraId="4432685A" w14:textId="77777777">
        <w:trPr>
          <w:trHeight w:val="408"/>
        </w:trPr>
        <w:tc>
          <w:tcPr>
            <w:tcW w:w="520" w:type="dxa"/>
            <w:vMerge w:val="restart"/>
          </w:tcPr>
          <w:p w14:paraId="789B465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77E6F77C" w14:textId="77777777" w:rsidR="00E21AA2" w:rsidRDefault="00FE49C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2.2 </w:t>
            </w:r>
          </w:p>
          <w:p w14:paraId="72B13592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361270A" w14:textId="77777777" w:rsidR="00E21AA2" w:rsidRDefault="00FE4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и капитальные ремонты, модернизация объектов учреждения культуры и искусства, библиотек.</w:t>
            </w:r>
          </w:p>
        </w:tc>
        <w:tc>
          <w:tcPr>
            <w:tcW w:w="2160" w:type="dxa"/>
            <w:vMerge w:val="restart"/>
          </w:tcPr>
          <w:p w14:paraId="11236DFF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14:paraId="173F8E6E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7C47CDAD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-ДШИ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Анучино</w:t>
            </w:r>
          </w:p>
          <w:p w14:paraId="69AA5D22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47C3C1C9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(по согласованию)</w:t>
            </w:r>
          </w:p>
        </w:tc>
        <w:tc>
          <w:tcPr>
            <w:tcW w:w="2064" w:type="dxa"/>
          </w:tcPr>
          <w:p w14:paraId="3BEE0D18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367919B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5EDCBD6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555AE12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A7D3D2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19F2D9F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21878,7</w:t>
            </w:r>
          </w:p>
        </w:tc>
        <w:tc>
          <w:tcPr>
            <w:tcW w:w="1134" w:type="dxa"/>
          </w:tcPr>
          <w:p w14:paraId="62A618A8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033" w:type="dxa"/>
          </w:tcPr>
          <w:p w14:paraId="190CD474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70" w:type="dxa"/>
          </w:tcPr>
          <w:p w14:paraId="1C3F1D71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85" w:type="dxa"/>
          </w:tcPr>
          <w:p w14:paraId="3C592D7A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</w:tr>
      <w:tr w:rsidR="00E21AA2" w14:paraId="4DB64F95" w14:textId="77777777">
        <w:trPr>
          <w:trHeight w:val="591"/>
        </w:trPr>
        <w:tc>
          <w:tcPr>
            <w:tcW w:w="520" w:type="dxa"/>
            <w:vMerge/>
          </w:tcPr>
          <w:p w14:paraId="5CDA260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37F1B282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4E5A0882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6F05308D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Фед.бюджет</w:t>
            </w:r>
          </w:p>
        </w:tc>
        <w:tc>
          <w:tcPr>
            <w:tcW w:w="567" w:type="dxa"/>
          </w:tcPr>
          <w:p w14:paraId="35247C7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53C6F88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133A42F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D26EBD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932A49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E04C7B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25E2E38D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0C405C09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1C178782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37D224F4" w14:textId="77777777">
        <w:trPr>
          <w:trHeight w:val="784"/>
        </w:trPr>
        <w:tc>
          <w:tcPr>
            <w:tcW w:w="520" w:type="dxa"/>
            <w:vMerge/>
          </w:tcPr>
          <w:p w14:paraId="6617DA4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3C1E8747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7A387752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63467E65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14:paraId="226BE16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1FB2F7C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2FD91C9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72B5BC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56D73C2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21659,7</w:t>
            </w:r>
          </w:p>
        </w:tc>
        <w:tc>
          <w:tcPr>
            <w:tcW w:w="1134" w:type="dxa"/>
          </w:tcPr>
          <w:p w14:paraId="22FE9A5E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1C74C72A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470966E1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4EBCB0A9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378166DC" w14:textId="77777777">
        <w:trPr>
          <w:trHeight w:val="638"/>
        </w:trPr>
        <w:tc>
          <w:tcPr>
            <w:tcW w:w="520" w:type="dxa"/>
            <w:vMerge/>
          </w:tcPr>
          <w:p w14:paraId="13E06B2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237B67B9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5046F2A8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4CD7F7B0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14:paraId="144600E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5C9DF30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3280AA6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D163C5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157FF1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34" w:type="dxa"/>
          </w:tcPr>
          <w:p w14:paraId="38DA0C14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033" w:type="dxa"/>
          </w:tcPr>
          <w:p w14:paraId="200E38B4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70" w:type="dxa"/>
          </w:tcPr>
          <w:p w14:paraId="5CA21845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85" w:type="dxa"/>
          </w:tcPr>
          <w:p w14:paraId="518A08D3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</w:tr>
      <w:tr w:rsidR="00E21AA2" w14:paraId="06EF67C4" w14:textId="77777777">
        <w:trPr>
          <w:trHeight w:val="398"/>
        </w:trPr>
        <w:tc>
          <w:tcPr>
            <w:tcW w:w="520" w:type="dxa"/>
            <w:vMerge w:val="restart"/>
          </w:tcPr>
          <w:p w14:paraId="7A53E87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00097E84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2.3</w:t>
            </w:r>
          </w:p>
          <w:p w14:paraId="07472F73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культурно-массовых мероприятий.</w:t>
            </w:r>
          </w:p>
          <w:p w14:paraId="50F409AC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3EA23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A2280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3C6A3D8D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14:paraId="52C814C7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60D1E5DD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6F6C4BBD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28A2868D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064" w:type="dxa"/>
          </w:tcPr>
          <w:p w14:paraId="7E10907B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5C83C6E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46726E7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2F04062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86CA78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B631FEA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2034,0</w:t>
            </w:r>
          </w:p>
        </w:tc>
        <w:tc>
          <w:tcPr>
            <w:tcW w:w="1134" w:type="dxa"/>
          </w:tcPr>
          <w:p w14:paraId="74CC06E2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33" w:type="dxa"/>
          </w:tcPr>
          <w:p w14:paraId="5230F2C1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0" w:type="dxa"/>
          </w:tcPr>
          <w:p w14:paraId="3ADDAA42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5" w:type="dxa"/>
          </w:tcPr>
          <w:p w14:paraId="64D97F24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21AA2" w14:paraId="4521E0F6" w14:textId="77777777">
        <w:trPr>
          <w:trHeight w:val="311"/>
        </w:trPr>
        <w:tc>
          <w:tcPr>
            <w:tcW w:w="520" w:type="dxa"/>
            <w:vMerge/>
          </w:tcPr>
          <w:p w14:paraId="296C7BF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41DC30DC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374B2D02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5A0A6B55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Фед.бюджет</w:t>
            </w:r>
          </w:p>
        </w:tc>
        <w:tc>
          <w:tcPr>
            <w:tcW w:w="567" w:type="dxa"/>
          </w:tcPr>
          <w:p w14:paraId="5CC4924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7C2C143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42116AA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136A59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7BB93F" w14:textId="77777777" w:rsidR="00E21AA2" w:rsidRDefault="00E21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D7E777B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57BAA278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2DF7A7F1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10F293EF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251B31FF" w14:textId="77777777">
        <w:trPr>
          <w:trHeight w:val="204"/>
        </w:trPr>
        <w:tc>
          <w:tcPr>
            <w:tcW w:w="520" w:type="dxa"/>
            <w:vMerge/>
          </w:tcPr>
          <w:p w14:paraId="3FC00C7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45AC106B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74FEC01F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6C1D4AA3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14:paraId="3AC5464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3D25DD6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70AB501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72C91D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E3DF51" w14:textId="77777777" w:rsidR="00E21AA2" w:rsidRDefault="00E21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7FAE3CA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4F01B385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0F50C7D1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290E4FE1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308A44BE" w14:textId="77777777">
        <w:trPr>
          <w:trHeight w:val="530"/>
        </w:trPr>
        <w:tc>
          <w:tcPr>
            <w:tcW w:w="520" w:type="dxa"/>
            <w:vMerge/>
          </w:tcPr>
          <w:p w14:paraId="1F59D38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54141431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21578035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4DE3404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14:paraId="4B7E513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47FED46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1626F49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F8327A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5949B0B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2034,0</w:t>
            </w:r>
          </w:p>
        </w:tc>
        <w:tc>
          <w:tcPr>
            <w:tcW w:w="1134" w:type="dxa"/>
          </w:tcPr>
          <w:p w14:paraId="010CAE2C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33" w:type="dxa"/>
          </w:tcPr>
          <w:p w14:paraId="5E8271CC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0" w:type="dxa"/>
          </w:tcPr>
          <w:p w14:paraId="4D549892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5" w:type="dxa"/>
          </w:tcPr>
          <w:p w14:paraId="416DE8D7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21AA2" w14:paraId="5C50D41C" w14:textId="77777777">
        <w:trPr>
          <w:trHeight w:val="569"/>
        </w:trPr>
        <w:tc>
          <w:tcPr>
            <w:tcW w:w="520" w:type="dxa"/>
            <w:vMerge w:val="restart"/>
          </w:tcPr>
          <w:p w14:paraId="437BEF2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0493C6D4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2.4</w:t>
            </w:r>
          </w:p>
          <w:p w14:paraId="343F63F2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самодеятельного художественного творчества, создание условий для развития творческой активности и самореализации жителей округа.</w:t>
            </w:r>
          </w:p>
        </w:tc>
        <w:tc>
          <w:tcPr>
            <w:tcW w:w="2160" w:type="dxa"/>
            <w:vMerge w:val="restart"/>
          </w:tcPr>
          <w:p w14:paraId="7EEA05D7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14:paraId="72EEFB85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5534053E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47B9F2F7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43AAC698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(по согласованию)</w:t>
            </w:r>
          </w:p>
        </w:tc>
        <w:tc>
          <w:tcPr>
            <w:tcW w:w="2064" w:type="dxa"/>
          </w:tcPr>
          <w:p w14:paraId="09919F65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329CA7E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3EE31ED1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2A220B1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710896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73637F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</w:tcPr>
          <w:p w14:paraId="75BCD261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33" w:type="dxa"/>
          </w:tcPr>
          <w:p w14:paraId="67DFCBDF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70" w:type="dxa"/>
          </w:tcPr>
          <w:p w14:paraId="0F9D14F0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85" w:type="dxa"/>
          </w:tcPr>
          <w:p w14:paraId="1838F662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E21AA2" w14:paraId="73931C39" w14:textId="77777777">
        <w:trPr>
          <w:trHeight w:val="591"/>
        </w:trPr>
        <w:tc>
          <w:tcPr>
            <w:tcW w:w="520" w:type="dxa"/>
            <w:vMerge/>
          </w:tcPr>
          <w:p w14:paraId="23E60D1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4B90F9CE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13CC347F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C06ABC1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Фед.бюджет</w:t>
            </w:r>
          </w:p>
        </w:tc>
        <w:tc>
          <w:tcPr>
            <w:tcW w:w="567" w:type="dxa"/>
          </w:tcPr>
          <w:p w14:paraId="46F7C6C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2A90CA6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0FB2C28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7DD12A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7215C3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5DAC79A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252825D4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1040096A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03B5E15B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1B732190" w14:textId="77777777">
        <w:trPr>
          <w:trHeight w:val="688"/>
        </w:trPr>
        <w:tc>
          <w:tcPr>
            <w:tcW w:w="520" w:type="dxa"/>
            <w:vMerge/>
          </w:tcPr>
          <w:p w14:paraId="6DAEB17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61DA03E8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03D4BC9E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354AB01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14:paraId="3231024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1D31517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080FC6E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04E895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F7F7B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6E72643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0CB398B5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60F60C5A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5A44C62A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681A7B26" w14:textId="77777777">
        <w:trPr>
          <w:trHeight w:val="1171"/>
        </w:trPr>
        <w:tc>
          <w:tcPr>
            <w:tcW w:w="520" w:type="dxa"/>
            <w:vMerge/>
          </w:tcPr>
          <w:p w14:paraId="2ADB3EC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3804D567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2C7B9A39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CD85354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14:paraId="3201701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7C36137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4196D39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2411E3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308782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</w:tcPr>
          <w:p w14:paraId="0BCB5F2C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33" w:type="dxa"/>
          </w:tcPr>
          <w:p w14:paraId="140EBF67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70" w:type="dxa"/>
          </w:tcPr>
          <w:p w14:paraId="14D19089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85" w:type="dxa"/>
          </w:tcPr>
          <w:p w14:paraId="46A2A180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E21AA2" w14:paraId="58FE5AD3" w14:textId="77777777">
        <w:trPr>
          <w:trHeight w:val="451"/>
        </w:trPr>
        <w:tc>
          <w:tcPr>
            <w:tcW w:w="520" w:type="dxa"/>
            <w:vMerge w:val="restart"/>
          </w:tcPr>
          <w:p w14:paraId="5AF33DD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4099380D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510832B9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системы непрерывного профессионального образования работников культуры.</w:t>
            </w:r>
          </w:p>
        </w:tc>
        <w:tc>
          <w:tcPr>
            <w:tcW w:w="2160" w:type="dxa"/>
            <w:vMerge w:val="restart"/>
          </w:tcPr>
          <w:p w14:paraId="428EC18B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АМО;</w:t>
            </w:r>
          </w:p>
          <w:p w14:paraId="79A3BF45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19EDA8BD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4D6F1913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3A21D381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(по согласованию)</w:t>
            </w:r>
          </w:p>
        </w:tc>
        <w:tc>
          <w:tcPr>
            <w:tcW w:w="2064" w:type="dxa"/>
          </w:tcPr>
          <w:p w14:paraId="3EBBE164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</w:tcPr>
          <w:p w14:paraId="48C297E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6C49C22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64A9E7B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52C703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4D9C20C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134" w:type="dxa"/>
          </w:tcPr>
          <w:p w14:paraId="60F63EEB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33" w:type="dxa"/>
          </w:tcPr>
          <w:p w14:paraId="61D8A140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70" w:type="dxa"/>
          </w:tcPr>
          <w:p w14:paraId="4EAEF2F5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85" w:type="dxa"/>
          </w:tcPr>
          <w:p w14:paraId="28AB919F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E21AA2" w14:paraId="0444C847" w14:textId="77777777">
        <w:trPr>
          <w:trHeight w:val="473"/>
        </w:trPr>
        <w:tc>
          <w:tcPr>
            <w:tcW w:w="520" w:type="dxa"/>
            <w:vMerge/>
          </w:tcPr>
          <w:p w14:paraId="30EF373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64269F75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38C0413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4292C288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Фед.бюджет</w:t>
            </w:r>
          </w:p>
        </w:tc>
        <w:tc>
          <w:tcPr>
            <w:tcW w:w="567" w:type="dxa"/>
          </w:tcPr>
          <w:p w14:paraId="133DB64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418741C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7CF228C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11460A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5CD677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066CD6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258A2137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3F28FBCB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22507928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02C25A59" w14:textId="77777777">
        <w:trPr>
          <w:trHeight w:val="473"/>
        </w:trPr>
        <w:tc>
          <w:tcPr>
            <w:tcW w:w="520" w:type="dxa"/>
            <w:vMerge/>
          </w:tcPr>
          <w:p w14:paraId="5DC40FF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45A5CEE6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04FF28A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4BC7FD2A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14:paraId="52481451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32403C0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654B686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8F20AE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99B3B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910F62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67080581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39C81D13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4D103B5E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30B231E0" w14:textId="77777777">
        <w:trPr>
          <w:trHeight w:val="516"/>
        </w:trPr>
        <w:tc>
          <w:tcPr>
            <w:tcW w:w="520" w:type="dxa"/>
            <w:vMerge/>
          </w:tcPr>
          <w:p w14:paraId="7510A99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1B47454D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183A68F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13D9F5AC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14:paraId="2BB2797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78EA839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57C8703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F858E6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1B5B807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134" w:type="dxa"/>
          </w:tcPr>
          <w:p w14:paraId="3361A282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33" w:type="dxa"/>
          </w:tcPr>
          <w:p w14:paraId="43A43763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70" w:type="dxa"/>
          </w:tcPr>
          <w:p w14:paraId="0DED9980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85" w:type="dxa"/>
          </w:tcPr>
          <w:p w14:paraId="6F267061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E21AA2" w14:paraId="0EE13B2C" w14:textId="77777777">
        <w:trPr>
          <w:trHeight w:val="441"/>
        </w:trPr>
        <w:tc>
          <w:tcPr>
            <w:tcW w:w="520" w:type="dxa"/>
            <w:vMerge w:val="restart"/>
          </w:tcPr>
          <w:p w14:paraId="3F3022E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34B90C62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2.6.</w:t>
            </w:r>
          </w:p>
          <w:p w14:paraId="3A1CD21C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и обеспечение информационно-техническим оборудованием</w:t>
            </w:r>
          </w:p>
        </w:tc>
        <w:tc>
          <w:tcPr>
            <w:tcW w:w="2160" w:type="dxa"/>
            <w:vMerge w:val="restart"/>
          </w:tcPr>
          <w:p w14:paraId="7EB55316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14:paraId="0D4167CF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21382A92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02C5E9A0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7DA056A5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(по согласованию)</w:t>
            </w:r>
          </w:p>
        </w:tc>
        <w:tc>
          <w:tcPr>
            <w:tcW w:w="2064" w:type="dxa"/>
          </w:tcPr>
          <w:p w14:paraId="0B28E8A4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3B7186F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0D536BB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545888A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38020F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7DDF47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169,7</w:t>
            </w:r>
          </w:p>
        </w:tc>
        <w:tc>
          <w:tcPr>
            <w:tcW w:w="1134" w:type="dxa"/>
          </w:tcPr>
          <w:p w14:paraId="08EB7313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169,7</w:t>
            </w:r>
          </w:p>
        </w:tc>
        <w:tc>
          <w:tcPr>
            <w:tcW w:w="1033" w:type="dxa"/>
          </w:tcPr>
          <w:p w14:paraId="4BAA4FEE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169,7</w:t>
            </w:r>
          </w:p>
        </w:tc>
        <w:tc>
          <w:tcPr>
            <w:tcW w:w="1170" w:type="dxa"/>
          </w:tcPr>
          <w:p w14:paraId="5FC947DC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169,7</w:t>
            </w:r>
          </w:p>
        </w:tc>
        <w:tc>
          <w:tcPr>
            <w:tcW w:w="1185" w:type="dxa"/>
          </w:tcPr>
          <w:p w14:paraId="47D69A10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169,7</w:t>
            </w:r>
          </w:p>
        </w:tc>
      </w:tr>
      <w:tr w:rsidR="00E21AA2" w14:paraId="0525A396" w14:textId="77777777">
        <w:trPr>
          <w:trHeight w:val="591"/>
        </w:trPr>
        <w:tc>
          <w:tcPr>
            <w:tcW w:w="520" w:type="dxa"/>
            <w:vMerge/>
          </w:tcPr>
          <w:p w14:paraId="71A7B4E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49D45C1C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72DE759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5B52E0E6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Фед.бюджет</w:t>
            </w:r>
          </w:p>
        </w:tc>
        <w:tc>
          <w:tcPr>
            <w:tcW w:w="567" w:type="dxa"/>
          </w:tcPr>
          <w:p w14:paraId="158AC1E1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073CA4E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3C8F661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44D872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D47DA5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8FDAEE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61CE8D16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4C0780C6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56E40877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50DAB246" w14:textId="77777777">
        <w:trPr>
          <w:trHeight w:val="591"/>
        </w:trPr>
        <w:tc>
          <w:tcPr>
            <w:tcW w:w="520" w:type="dxa"/>
            <w:vMerge/>
          </w:tcPr>
          <w:p w14:paraId="1001699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213D87C0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508D90D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61F96103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14:paraId="370BAE0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5620C2C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41DDEE0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A01DEF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D42BDC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134" w:type="dxa"/>
          </w:tcPr>
          <w:p w14:paraId="4AA36752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033" w:type="dxa"/>
          </w:tcPr>
          <w:p w14:paraId="79BF8ACE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170" w:type="dxa"/>
          </w:tcPr>
          <w:p w14:paraId="443CEEC1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185" w:type="dxa"/>
          </w:tcPr>
          <w:p w14:paraId="70A04DEF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</w:tr>
      <w:tr w:rsidR="00E21AA2" w14:paraId="2F79B407" w14:textId="77777777">
        <w:trPr>
          <w:trHeight w:val="570"/>
        </w:trPr>
        <w:tc>
          <w:tcPr>
            <w:tcW w:w="520" w:type="dxa"/>
            <w:vMerge/>
          </w:tcPr>
          <w:p w14:paraId="70F6095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29D1F7C6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771B296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680FBF96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14:paraId="3F35CAD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0DB267E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1049CB3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A04ACF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6CEA09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</w:tcPr>
          <w:p w14:paraId="0D5B0E73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33" w:type="dxa"/>
          </w:tcPr>
          <w:p w14:paraId="79460793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70" w:type="dxa"/>
          </w:tcPr>
          <w:p w14:paraId="0E9D7C48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85" w:type="dxa"/>
          </w:tcPr>
          <w:p w14:paraId="4AB57C98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E21AA2" w14:paraId="5493CC53" w14:textId="77777777">
        <w:trPr>
          <w:trHeight w:val="395"/>
        </w:trPr>
        <w:tc>
          <w:tcPr>
            <w:tcW w:w="520" w:type="dxa"/>
            <w:vMerge w:val="restart"/>
          </w:tcPr>
          <w:p w14:paraId="6AFC3E1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69E6F87B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2.7.</w:t>
            </w:r>
          </w:p>
          <w:p w14:paraId="5CD777E6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2160" w:type="dxa"/>
            <w:vMerge w:val="restart"/>
          </w:tcPr>
          <w:p w14:paraId="511F9E00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14:paraId="44FD51F9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453E8D7B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0BC6813A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595843DE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(по согласованию)</w:t>
            </w:r>
          </w:p>
        </w:tc>
        <w:tc>
          <w:tcPr>
            <w:tcW w:w="2064" w:type="dxa"/>
          </w:tcPr>
          <w:p w14:paraId="2A308586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227F326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04BD99A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78BB3A6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1BD8DB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FF273C8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1415,4</w:t>
            </w:r>
          </w:p>
        </w:tc>
        <w:tc>
          <w:tcPr>
            <w:tcW w:w="1134" w:type="dxa"/>
          </w:tcPr>
          <w:p w14:paraId="33509261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1978,1</w:t>
            </w:r>
          </w:p>
        </w:tc>
        <w:tc>
          <w:tcPr>
            <w:tcW w:w="1033" w:type="dxa"/>
          </w:tcPr>
          <w:p w14:paraId="350C5B18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1978,1</w:t>
            </w:r>
          </w:p>
        </w:tc>
        <w:tc>
          <w:tcPr>
            <w:tcW w:w="1170" w:type="dxa"/>
          </w:tcPr>
          <w:p w14:paraId="360F88FA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1978,1</w:t>
            </w:r>
          </w:p>
        </w:tc>
        <w:tc>
          <w:tcPr>
            <w:tcW w:w="1185" w:type="dxa"/>
          </w:tcPr>
          <w:p w14:paraId="0D06AFD2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1978,1</w:t>
            </w:r>
          </w:p>
        </w:tc>
      </w:tr>
      <w:tr w:rsidR="00E21AA2" w14:paraId="5EE3CCD9" w14:textId="77777777">
        <w:trPr>
          <w:trHeight w:val="419"/>
        </w:trPr>
        <w:tc>
          <w:tcPr>
            <w:tcW w:w="520" w:type="dxa"/>
            <w:vMerge/>
          </w:tcPr>
          <w:p w14:paraId="45127F7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71B0E6F9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2A99CA21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68EC2E93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Фед.бюджет</w:t>
            </w:r>
          </w:p>
        </w:tc>
        <w:tc>
          <w:tcPr>
            <w:tcW w:w="567" w:type="dxa"/>
          </w:tcPr>
          <w:p w14:paraId="47C3AE6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39062F3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3D4EE2C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65E6E7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C0AF5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13437E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24111D08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3F9370BB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165891F3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48EC7D43" w14:textId="77777777">
        <w:trPr>
          <w:trHeight w:val="494"/>
        </w:trPr>
        <w:tc>
          <w:tcPr>
            <w:tcW w:w="520" w:type="dxa"/>
            <w:vMerge/>
          </w:tcPr>
          <w:p w14:paraId="64369C2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1E11D05A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2C72BF0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49180B99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14:paraId="3A81B71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1D58A96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6D68481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4A2422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FD04A4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BF430B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587BB32B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1C955EFA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296954F1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74244911" w14:textId="77777777">
        <w:trPr>
          <w:trHeight w:val="330"/>
        </w:trPr>
        <w:tc>
          <w:tcPr>
            <w:tcW w:w="520" w:type="dxa"/>
            <w:vMerge/>
          </w:tcPr>
          <w:p w14:paraId="338E59C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771699A7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391199A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733F4FA3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14:paraId="5EDF091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2D6D82C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5D3E5BE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C5806A1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032F4C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1415,4</w:t>
            </w:r>
          </w:p>
        </w:tc>
        <w:tc>
          <w:tcPr>
            <w:tcW w:w="1134" w:type="dxa"/>
          </w:tcPr>
          <w:p w14:paraId="4D3A4429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1978,1</w:t>
            </w:r>
          </w:p>
        </w:tc>
        <w:tc>
          <w:tcPr>
            <w:tcW w:w="1033" w:type="dxa"/>
          </w:tcPr>
          <w:p w14:paraId="4F55B2A8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1978,1</w:t>
            </w:r>
          </w:p>
        </w:tc>
        <w:tc>
          <w:tcPr>
            <w:tcW w:w="1170" w:type="dxa"/>
          </w:tcPr>
          <w:p w14:paraId="25B3C81A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1978,1</w:t>
            </w:r>
          </w:p>
        </w:tc>
        <w:tc>
          <w:tcPr>
            <w:tcW w:w="1185" w:type="dxa"/>
          </w:tcPr>
          <w:p w14:paraId="7D104497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1978,1</w:t>
            </w:r>
          </w:p>
        </w:tc>
      </w:tr>
      <w:tr w:rsidR="00E21AA2" w14:paraId="2BC6E957" w14:textId="77777777">
        <w:trPr>
          <w:trHeight w:val="419"/>
        </w:trPr>
        <w:tc>
          <w:tcPr>
            <w:tcW w:w="520" w:type="dxa"/>
            <w:vMerge w:val="restart"/>
          </w:tcPr>
          <w:p w14:paraId="2F1406E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2E591A18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2.8.</w:t>
            </w:r>
          </w:p>
          <w:p w14:paraId="2B4AC637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территорий, прилегающих к учреждениям культуры и искусства.</w:t>
            </w:r>
          </w:p>
        </w:tc>
        <w:tc>
          <w:tcPr>
            <w:tcW w:w="2160" w:type="dxa"/>
            <w:vMerge w:val="restart"/>
          </w:tcPr>
          <w:p w14:paraId="6EA2E7FF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-Администрация АМО;</w:t>
            </w:r>
          </w:p>
          <w:p w14:paraId="7AAB0E6E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</w:t>
            </w:r>
          </w:p>
          <w:p w14:paraId="0F558847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5F59B813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0FF79828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064" w:type="dxa"/>
          </w:tcPr>
          <w:p w14:paraId="2894F58C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</w:tcPr>
          <w:p w14:paraId="759CCC7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1B5D759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6B759CF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A12970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38BA7D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34" w:type="dxa"/>
          </w:tcPr>
          <w:p w14:paraId="59572A2C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33" w:type="dxa"/>
          </w:tcPr>
          <w:p w14:paraId="7FF9AEE0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70" w:type="dxa"/>
          </w:tcPr>
          <w:p w14:paraId="28B6BFDD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85" w:type="dxa"/>
          </w:tcPr>
          <w:p w14:paraId="05EB37C3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E21AA2" w14:paraId="1D608102" w14:textId="77777777">
        <w:trPr>
          <w:trHeight w:val="462"/>
        </w:trPr>
        <w:tc>
          <w:tcPr>
            <w:tcW w:w="520" w:type="dxa"/>
            <w:vMerge/>
          </w:tcPr>
          <w:p w14:paraId="08F27C9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59A32385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62967DA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425F75CA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Фед.бюджет</w:t>
            </w:r>
          </w:p>
        </w:tc>
        <w:tc>
          <w:tcPr>
            <w:tcW w:w="567" w:type="dxa"/>
          </w:tcPr>
          <w:p w14:paraId="6336A57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4276B35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5ECA62F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543D2E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FEF01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04C713B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0FA088A1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1CA631B4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2ECD847D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10F1A74B" w14:textId="77777777">
        <w:trPr>
          <w:trHeight w:val="483"/>
        </w:trPr>
        <w:tc>
          <w:tcPr>
            <w:tcW w:w="520" w:type="dxa"/>
            <w:vMerge/>
          </w:tcPr>
          <w:p w14:paraId="1A41FC2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70731026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093F738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62409182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14:paraId="621B054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41A6B24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3312828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82606A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5DA027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9C97B8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7D75528B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18ECA37F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4949027F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0781EAFE" w14:textId="77777777">
        <w:trPr>
          <w:trHeight w:val="570"/>
        </w:trPr>
        <w:tc>
          <w:tcPr>
            <w:tcW w:w="520" w:type="dxa"/>
            <w:vMerge/>
          </w:tcPr>
          <w:p w14:paraId="21ABA3F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50BE0BA7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25D1E61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00754486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14:paraId="2DD26A5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7C45BAF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1A2329C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207946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D4578F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34" w:type="dxa"/>
          </w:tcPr>
          <w:p w14:paraId="782FC843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33" w:type="dxa"/>
          </w:tcPr>
          <w:p w14:paraId="5C229ED6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70" w:type="dxa"/>
          </w:tcPr>
          <w:p w14:paraId="3734522E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85" w:type="dxa"/>
          </w:tcPr>
          <w:p w14:paraId="6D4191C4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E21AA2" w14:paraId="43A89E5B" w14:textId="77777777">
        <w:trPr>
          <w:trHeight w:val="441"/>
        </w:trPr>
        <w:tc>
          <w:tcPr>
            <w:tcW w:w="520" w:type="dxa"/>
            <w:vMerge w:val="restart"/>
          </w:tcPr>
          <w:p w14:paraId="1E20BD3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6907772A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2.9.</w:t>
            </w:r>
          </w:p>
          <w:p w14:paraId="5E736916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антитеррористической защищенности объектов культуры.</w:t>
            </w:r>
          </w:p>
          <w:p w14:paraId="0C93613D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0D061863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14:paraId="3DE23C6C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2B34C664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22ABA4ED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2DE2CD39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(по согласованию)</w:t>
            </w:r>
          </w:p>
        </w:tc>
        <w:tc>
          <w:tcPr>
            <w:tcW w:w="2064" w:type="dxa"/>
          </w:tcPr>
          <w:p w14:paraId="70E7D53A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08EC03E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615DF201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6C1A08B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DCC89E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AD42D46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4" w:type="dxa"/>
          </w:tcPr>
          <w:p w14:paraId="68D9D103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033" w:type="dxa"/>
          </w:tcPr>
          <w:p w14:paraId="0734403A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70" w:type="dxa"/>
          </w:tcPr>
          <w:p w14:paraId="7A90A644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85" w:type="dxa"/>
          </w:tcPr>
          <w:p w14:paraId="1A477D8F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E21AA2" w14:paraId="618C5332" w14:textId="77777777">
        <w:trPr>
          <w:trHeight w:val="505"/>
        </w:trPr>
        <w:tc>
          <w:tcPr>
            <w:tcW w:w="520" w:type="dxa"/>
            <w:vMerge/>
          </w:tcPr>
          <w:p w14:paraId="36CFE6D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60D8BC5F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75BF6DA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4BDEF4D7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Фед.бюджет</w:t>
            </w:r>
          </w:p>
        </w:tc>
        <w:tc>
          <w:tcPr>
            <w:tcW w:w="567" w:type="dxa"/>
          </w:tcPr>
          <w:p w14:paraId="4363AD1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61F4A5D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018B42C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68DE16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0CF1B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7A2528C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6945A6DD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301F5C9B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3E306480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3EF42C1A" w14:textId="77777777">
        <w:trPr>
          <w:trHeight w:val="548"/>
        </w:trPr>
        <w:tc>
          <w:tcPr>
            <w:tcW w:w="520" w:type="dxa"/>
            <w:vMerge/>
          </w:tcPr>
          <w:p w14:paraId="5F60970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178FD186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0365C891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72CC0FB4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14:paraId="198372F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62DE29E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7FFA30E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C33BBC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B8A13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10E34A4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49065A1C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13BBB89E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23A65413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4B56325C" w14:textId="77777777">
        <w:trPr>
          <w:trHeight w:val="688"/>
        </w:trPr>
        <w:tc>
          <w:tcPr>
            <w:tcW w:w="520" w:type="dxa"/>
            <w:vMerge/>
          </w:tcPr>
          <w:p w14:paraId="384CBB0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72B11194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0DFC408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2143FB92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14:paraId="4816CDE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2DE6FEA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11C4025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799B95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68F9C1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4" w:type="dxa"/>
          </w:tcPr>
          <w:p w14:paraId="09423A35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033" w:type="dxa"/>
          </w:tcPr>
          <w:p w14:paraId="4CBFB59B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70" w:type="dxa"/>
          </w:tcPr>
          <w:p w14:paraId="71A6D78B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85" w:type="dxa"/>
          </w:tcPr>
          <w:p w14:paraId="28A7E057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E21AA2" w14:paraId="0C408E85" w14:textId="77777777">
        <w:trPr>
          <w:trHeight w:val="473"/>
        </w:trPr>
        <w:tc>
          <w:tcPr>
            <w:tcW w:w="520" w:type="dxa"/>
            <w:vMerge w:val="restart"/>
          </w:tcPr>
          <w:p w14:paraId="44D6DB9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01B25C51" w14:textId="77777777" w:rsidR="00E21AA2" w:rsidRDefault="00FE49C8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</w:p>
          <w:p w14:paraId="328C2E99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2.10.</w:t>
            </w:r>
          </w:p>
          <w:p w14:paraId="46E46CA4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противопожарной безопасности объектов культуры</w:t>
            </w:r>
          </w:p>
        </w:tc>
        <w:tc>
          <w:tcPr>
            <w:tcW w:w="2160" w:type="dxa"/>
            <w:vMerge w:val="restart"/>
          </w:tcPr>
          <w:p w14:paraId="44289DE1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14:paraId="653D9375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064EDDBA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1A9CE377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0FCF1D3B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064" w:type="dxa"/>
          </w:tcPr>
          <w:p w14:paraId="17A12179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1B8DEBE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2EA0120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4DE05BD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33094B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C5CDC6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14:paraId="647425F4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33" w:type="dxa"/>
          </w:tcPr>
          <w:p w14:paraId="56E0F99A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70" w:type="dxa"/>
          </w:tcPr>
          <w:p w14:paraId="0FD45B5F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85" w:type="dxa"/>
          </w:tcPr>
          <w:p w14:paraId="60C1F77E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E21AA2" w14:paraId="1FB365FC" w14:textId="77777777">
        <w:trPr>
          <w:trHeight w:val="473"/>
        </w:trPr>
        <w:tc>
          <w:tcPr>
            <w:tcW w:w="520" w:type="dxa"/>
            <w:vMerge/>
          </w:tcPr>
          <w:p w14:paraId="23A82D7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05E48A45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2B99255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2D3AAE96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Фед.бюджет</w:t>
            </w:r>
          </w:p>
        </w:tc>
        <w:tc>
          <w:tcPr>
            <w:tcW w:w="567" w:type="dxa"/>
          </w:tcPr>
          <w:p w14:paraId="3F486F8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58EA9ED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3BDCD5C1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2012EA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26842F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4DEE131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4571E340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3D27EEE8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40052042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5A63C1DA" w14:textId="77777777">
        <w:trPr>
          <w:trHeight w:val="526"/>
        </w:trPr>
        <w:tc>
          <w:tcPr>
            <w:tcW w:w="520" w:type="dxa"/>
            <w:vMerge/>
          </w:tcPr>
          <w:p w14:paraId="405C3E8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2DD6990E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1CBA7EC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399EB08C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14:paraId="17E7C84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31FBD27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24C6FF2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137F4D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B84B8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370E3A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3A29C09B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6ECEC5C2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0D85A04F" w14:textId="77777777" w:rsidR="00E21AA2" w:rsidRDefault="00E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40814745" w14:textId="77777777">
        <w:trPr>
          <w:trHeight w:val="430"/>
        </w:trPr>
        <w:tc>
          <w:tcPr>
            <w:tcW w:w="520" w:type="dxa"/>
            <w:vMerge/>
          </w:tcPr>
          <w:p w14:paraId="4010A92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5A3618A7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685CB68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47D4310A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14:paraId="326A231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2CD1677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787A79C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D9F6AD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7D28AF4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14:paraId="23298C1B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33" w:type="dxa"/>
          </w:tcPr>
          <w:p w14:paraId="0BF0BD01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70" w:type="dxa"/>
          </w:tcPr>
          <w:p w14:paraId="2D8F96FF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85" w:type="dxa"/>
          </w:tcPr>
          <w:p w14:paraId="78A080FC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E21AA2" w14:paraId="05A95020" w14:textId="77777777">
        <w:trPr>
          <w:trHeight w:val="463"/>
        </w:trPr>
        <w:tc>
          <w:tcPr>
            <w:tcW w:w="520" w:type="dxa"/>
            <w:vMerge w:val="restart"/>
          </w:tcPr>
          <w:p w14:paraId="3A98087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758AAF39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№3 </w:t>
            </w:r>
          </w:p>
          <w:p w14:paraId="64711BA9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дополнительного образования детей в области культуры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искусства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60" w:type="dxa"/>
            <w:vMerge w:val="restart"/>
          </w:tcPr>
          <w:p w14:paraId="623F0945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-Администрация АМО;</w:t>
            </w:r>
          </w:p>
          <w:p w14:paraId="275384F8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4A20DCF5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-ДШИ с. Анучино</w:t>
            </w:r>
          </w:p>
          <w:p w14:paraId="69C98C0D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740EC1E2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(по согласованию)</w:t>
            </w:r>
          </w:p>
        </w:tc>
        <w:tc>
          <w:tcPr>
            <w:tcW w:w="2064" w:type="dxa"/>
          </w:tcPr>
          <w:p w14:paraId="75310245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</w:tcPr>
          <w:p w14:paraId="743104F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1798EB0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607D16E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9E5627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FEEC9C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14488,5</w:t>
            </w:r>
          </w:p>
        </w:tc>
        <w:tc>
          <w:tcPr>
            <w:tcW w:w="1134" w:type="dxa"/>
          </w:tcPr>
          <w:p w14:paraId="61C7E8CC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15794,7</w:t>
            </w:r>
          </w:p>
        </w:tc>
        <w:tc>
          <w:tcPr>
            <w:tcW w:w="1033" w:type="dxa"/>
          </w:tcPr>
          <w:p w14:paraId="4D3AC8EE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16751,7</w:t>
            </w:r>
          </w:p>
        </w:tc>
        <w:tc>
          <w:tcPr>
            <w:tcW w:w="1170" w:type="dxa"/>
          </w:tcPr>
          <w:p w14:paraId="633B1EBC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18180,7</w:t>
            </w:r>
          </w:p>
        </w:tc>
        <w:tc>
          <w:tcPr>
            <w:tcW w:w="1185" w:type="dxa"/>
          </w:tcPr>
          <w:p w14:paraId="6E170F0D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19150,4</w:t>
            </w:r>
          </w:p>
        </w:tc>
      </w:tr>
      <w:tr w:rsidR="00E21AA2" w14:paraId="364DC459" w14:textId="77777777">
        <w:trPr>
          <w:trHeight w:val="440"/>
        </w:trPr>
        <w:tc>
          <w:tcPr>
            <w:tcW w:w="520" w:type="dxa"/>
            <w:vMerge/>
          </w:tcPr>
          <w:p w14:paraId="4B738C6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2ADE2EC6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8B5363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4AEE0FCF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Фед.бюджет</w:t>
            </w:r>
          </w:p>
        </w:tc>
        <w:tc>
          <w:tcPr>
            <w:tcW w:w="567" w:type="dxa"/>
          </w:tcPr>
          <w:p w14:paraId="29E14FA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43B91F71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2FF81C3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C5F9F4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6F630D" w14:textId="77777777" w:rsidR="00E21AA2" w:rsidRDefault="00E21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37E341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0A162648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0EC760B1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11D51330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67FB064D" w14:textId="77777777">
        <w:trPr>
          <w:trHeight w:val="505"/>
        </w:trPr>
        <w:tc>
          <w:tcPr>
            <w:tcW w:w="520" w:type="dxa"/>
            <w:vMerge/>
          </w:tcPr>
          <w:p w14:paraId="60724EB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1C43A2A5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9C362B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07ADF679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14:paraId="37D52F1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087C428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220FE45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6B8C90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0429EC" w14:textId="77777777" w:rsidR="00E21AA2" w:rsidRDefault="00E21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CC8EE31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2366B521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363F78F9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3C10B4F6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294C901A" w14:textId="77777777">
        <w:trPr>
          <w:trHeight w:val="236"/>
        </w:trPr>
        <w:tc>
          <w:tcPr>
            <w:tcW w:w="520" w:type="dxa"/>
            <w:vMerge/>
          </w:tcPr>
          <w:p w14:paraId="242D960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03E0A2FF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BD9C31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4C1D2004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14:paraId="1462262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145F555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28594E3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51A272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75D3CEA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14117,7</w:t>
            </w:r>
          </w:p>
        </w:tc>
        <w:tc>
          <w:tcPr>
            <w:tcW w:w="1134" w:type="dxa"/>
          </w:tcPr>
          <w:p w14:paraId="2EF6C1DD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15401,4</w:t>
            </w:r>
          </w:p>
        </w:tc>
        <w:tc>
          <w:tcPr>
            <w:tcW w:w="1033" w:type="dxa"/>
          </w:tcPr>
          <w:p w14:paraId="4B78017E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16351,7</w:t>
            </w:r>
          </w:p>
        </w:tc>
        <w:tc>
          <w:tcPr>
            <w:tcW w:w="1170" w:type="dxa"/>
          </w:tcPr>
          <w:p w14:paraId="55DE202E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17730,7</w:t>
            </w:r>
          </w:p>
        </w:tc>
        <w:tc>
          <w:tcPr>
            <w:tcW w:w="1185" w:type="dxa"/>
          </w:tcPr>
          <w:p w14:paraId="458563A5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18700,4</w:t>
            </w:r>
          </w:p>
        </w:tc>
      </w:tr>
      <w:tr w:rsidR="00E21AA2" w14:paraId="70FBECEA" w14:textId="77777777">
        <w:trPr>
          <w:trHeight w:val="279"/>
        </w:trPr>
        <w:tc>
          <w:tcPr>
            <w:tcW w:w="520" w:type="dxa"/>
            <w:vMerge/>
          </w:tcPr>
          <w:p w14:paraId="7941032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4E228A24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E1A6FE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7743CF2D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внебюджета</w:t>
            </w:r>
          </w:p>
        </w:tc>
        <w:tc>
          <w:tcPr>
            <w:tcW w:w="567" w:type="dxa"/>
          </w:tcPr>
          <w:p w14:paraId="7F6FDE8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01B860D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19671D4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3DBD19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055F2F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134" w:type="dxa"/>
          </w:tcPr>
          <w:p w14:paraId="40215E2C" w14:textId="77777777" w:rsidR="00E21AA2" w:rsidRDefault="00FE4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393,3</w:t>
            </w:r>
          </w:p>
        </w:tc>
        <w:tc>
          <w:tcPr>
            <w:tcW w:w="1033" w:type="dxa"/>
          </w:tcPr>
          <w:p w14:paraId="5B269E7E" w14:textId="77777777" w:rsidR="00E21AA2" w:rsidRDefault="00FE4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400,0 </w:t>
            </w:r>
          </w:p>
        </w:tc>
        <w:tc>
          <w:tcPr>
            <w:tcW w:w="1170" w:type="dxa"/>
          </w:tcPr>
          <w:p w14:paraId="739B1FD0" w14:textId="77777777" w:rsidR="00E21AA2" w:rsidRDefault="00FE4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85" w:type="dxa"/>
          </w:tcPr>
          <w:p w14:paraId="212058D0" w14:textId="77777777" w:rsidR="00E21AA2" w:rsidRDefault="00FE4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E21AA2" w14:paraId="41F78E2E" w14:textId="77777777">
        <w:trPr>
          <w:trHeight w:val="505"/>
        </w:trPr>
        <w:tc>
          <w:tcPr>
            <w:tcW w:w="520" w:type="dxa"/>
            <w:vMerge w:val="restart"/>
          </w:tcPr>
          <w:p w14:paraId="0BBCC68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64198DF2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</w:rPr>
              <w:t>3.1</w:t>
            </w:r>
          </w:p>
          <w:p w14:paraId="436779BF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ДШИ с. Анучино муниципальных заданий,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(оказание) муниципальных услуг</w:t>
            </w:r>
          </w:p>
        </w:tc>
        <w:tc>
          <w:tcPr>
            <w:tcW w:w="2160" w:type="dxa"/>
            <w:vMerge w:val="restart"/>
          </w:tcPr>
          <w:p w14:paraId="73B65F63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14:paraId="36765259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7442040F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23A2AA96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32770F24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(по согласованию)</w:t>
            </w:r>
          </w:p>
        </w:tc>
        <w:tc>
          <w:tcPr>
            <w:tcW w:w="2064" w:type="dxa"/>
          </w:tcPr>
          <w:p w14:paraId="1C8C98F8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58D5211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0363FFC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2E58F9A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66EF6A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FA37B9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13421,4</w:t>
            </w:r>
          </w:p>
        </w:tc>
        <w:tc>
          <w:tcPr>
            <w:tcW w:w="1134" w:type="dxa"/>
          </w:tcPr>
          <w:p w14:paraId="5F3864C2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14273,8</w:t>
            </w:r>
          </w:p>
        </w:tc>
        <w:tc>
          <w:tcPr>
            <w:tcW w:w="1033" w:type="dxa"/>
          </w:tcPr>
          <w:p w14:paraId="117E5B4B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15287,6</w:t>
            </w:r>
          </w:p>
        </w:tc>
        <w:tc>
          <w:tcPr>
            <w:tcW w:w="1170" w:type="dxa"/>
          </w:tcPr>
          <w:p w14:paraId="3781068B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16480,3</w:t>
            </w:r>
          </w:p>
        </w:tc>
        <w:tc>
          <w:tcPr>
            <w:tcW w:w="1185" w:type="dxa"/>
          </w:tcPr>
          <w:p w14:paraId="6BE4C21C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17709,8</w:t>
            </w:r>
          </w:p>
        </w:tc>
      </w:tr>
      <w:tr w:rsidR="00E21AA2" w14:paraId="06CD6BB3" w14:textId="77777777">
        <w:trPr>
          <w:trHeight w:val="795"/>
        </w:trPr>
        <w:tc>
          <w:tcPr>
            <w:tcW w:w="520" w:type="dxa"/>
            <w:vMerge/>
          </w:tcPr>
          <w:p w14:paraId="511644A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5E55124F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00AC57C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6EAF9F5D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Фед.бюджет</w:t>
            </w:r>
          </w:p>
        </w:tc>
        <w:tc>
          <w:tcPr>
            <w:tcW w:w="567" w:type="dxa"/>
          </w:tcPr>
          <w:p w14:paraId="6281B69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25466AF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1983453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C03895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EB82B64" w14:textId="77777777" w:rsidR="00E21AA2" w:rsidRDefault="00E21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6566EE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2F2A9CDE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10D0B36A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317F96EA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487E9B90" w14:textId="77777777">
        <w:trPr>
          <w:trHeight w:val="677"/>
        </w:trPr>
        <w:tc>
          <w:tcPr>
            <w:tcW w:w="520" w:type="dxa"/>
            <w:vMerge/>
          </w:tcPr>
          <w:p w14:paraId="11A9599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28DECC1A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0648B78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2EB62EE2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14:paraId="1E31505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64E41B4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1DF8694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DEBE93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5EB8B3" w14:textId="77777777" w:rsidR="00E21AA2" w:rsidRDefault="00E21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2E07D13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092B17C6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553BC08C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7056AED9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56550749" w14:textId="77777777">
        <w:trPr>
          <w:trHeight w:val="548"/>
        </w:trPr>
        <w:tc>
          <w:tcPr>
            <w:tcW w:w="520" w:type="dxa"/>
            <w:vMerge/>
          </w:tcPr>
          <w:p w14:paraId="3C22D05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1E9F31BC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5C43BF81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2E169945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14:paraId="3402CB0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6A329E2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32EA589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355A6E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F16E32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13050,6</w:t>
            </w:r>
          </w:p>
        </w:tc>
        <w:tc>
          <w:tcPr>
            <w:tcW w:w="1134" w:type="dxa"/>
          </w:tcPr>
          <w:p w14:paraId="341D526D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13880,5</w:t>
            </w:r>
          </w:p>
        </w:tc>
        <w:tc>
          <w:tcPr>
            <w:tcW w:w="1033" w:type="dxa"/>
          </w:tcPr>
          <w:p w14:paraId="63EFE667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14887,6</w:t>
            </w:r>
          </w:p>
        </w:tc>
        <w:tc>
          <w:tcPr>
            <w:tcW w:w="1170" w:type="dxa"/>
          </w:tcPr>
          <w:p w14:paraId="0566F036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16030,3</w:t>
            </w:r>
          </w:p>
        </w:tc>
        <w:tc>
          <w:tcPr>
            <w:tcW w:w="1185" w:type="dxa"/>
          </w:tcPr>
          <w:p w14:paraId="591A0595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17259,8</w:t>
            </w:r>
          </w:p>
        </w:tc>
      </w:tr>
      <w:tr w:rsidR="00E21AA2" w14:paraId="1285CD9D" w14:textId="77777777">
        <w:trPr>
          <w:trHeight w:val="569"/>
        </w:trPr>
        <w:tc>
          <w:tcPr>
            <w:tcW w:w="520" w:type="dxa"/>
            <w:vMerge/>
          </w:tcPr>
          <w:p w14:paraId="1705536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425DBF75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2186BCF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490BA120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внебюджета</w:t>
            </w:r>
          </w:p>
        </w:tc>
        <w:tc>
          <w:tcPr>
            <w:tcW w:w="567" w:type="dxa"/>
          </w:tcPr>
          <w:p w14:paraId="5E31233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1E20BF9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69639A3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D2001F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F7BC8A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134" w:type="dxa"/>
          </w:tcPr>
          <w:p w14:paraId="1E08DE3D" w14:textId="77777777" w:rsidR="00E21AA2" w:rsidRDefault="00FE4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393,3</w:t>
            </w:r>
          </w:p>
        </w:tc>
        <w:tc>
          <w:tcPr>
            <w:tcW w:w="1033" w:type="dxa"/>
          </w:tcPr>
          <w:p w14:paraId="55429769" w14:textId="77777777" w:rsidR="00E21AA2" w:rsidRDefault="00FE4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400,0 </w:t>
            </w:r>
          </w:p>
        </w:tc>
        <w:tc>
          <w:tcPr>
            <w:tcW w:w="1170" w:type="dxa"/>
          </w:tcPr>
          <w:p w14:paraId="76B77B65" w14:textId="77777777" w:rsidR="00E21AA2" w:rsidRDefault="00FE4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85" w:type="dxa"/>
          </w:tcPr>
          <w:p w14:paraId="7805D33D" w14:textId="77777777" w:rsidR="00E21AA2" w:rsidRDefault="00FE4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E21AA2" w14:paraId="38E0B5DB" w14:textId="77777777">
        <w:trPr>
          <w:trHeight w:val="290"/>
        </w:trPr>
        <w:tc>
          <w:tcPr>
            <w:tcW w:w="520" w:type="dxa"/>
            <w:vMerge w:val="restart"/>
          </w:tcPr>
          <w:p w14:paraId="322DBCA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1FAB2A7C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</w:rPr>
              <w:t>3.2.</w:t>
            </w:r>
          </w:p>
          <w:p w14:paraId="0489AC65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текущего и капитального ремонта  ДШИ с. Анучино.</w:t>
            </w:r>
          </w:p>
        </w:tc>
        <w:tc>
          <w:tcPr>
            <w:tcW w:w="2160" w:type="dxa"/>
            <w:vMerge w:val="restart"/>
          </w:tcPr>
          <w:p w14:paraId="30A74DE6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14:paraId="1D6434AB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28453BDF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Анучино</w:t>
            </w:r>
          </w:p>
          <w:p w14:paraId="031692E3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140DBCC6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(по согласованию)</w:t>
            </w:r>
          </w:p>
        </w:tc>
        <w:tc>
          <w:tcPr>
            <w:tcW w:w="2064" w:type="dxa"/>
          </w:tcPr>
          <w:p w14:paraId="6E0FB525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6BA54CA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3F7A27B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4C516B5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A90EC9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D0FE7F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14:paraId="70C03D54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33" w:type="dxa"/>
          </w:tcPr>
          <w:p w14:paraId="19FDAEA3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70" w:type="dxa"/>
          </w:tcPr>
          <w:p w14:paraId="34216514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85" w:type="dxa"/>
          </w:tcPr>
          <w:p w14:paraId="002F7D25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21AA2" w14:paraId="36358A8F" w14:textId="77777777">
        <w:trPr>
          <w:trHeight w:val="451"/>
        </w:trPr>
        <w:tc>
          <w:tcPr>
            <w:tcW w:w="520" w:type="dxa"/>
            <w:vMerge/>
          </w:tcPr>
          <w:p w14:paraId="1FAD5BF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58AEE16F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480B481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73D8D831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Фед.бюджет</w:t>
            </w:r>
          </w:p>
        </w:tc>
        <w:tc>
          <w:tcPr>
            <w:tcW w:w="567" w:type="dxa"/>
          </w:tcPr>
          <w:p w14:paraId="60EAC11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28FE81C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46C54A6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9C4BB4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B511C16" w14:textId="77777777" w:rsidR="00E21AA2" w:rsidRDefault="00E21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1AF3F8C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1B25C99C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13B420CB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005ACB4A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45E3E17A" w14:textId="77777777">
        <w:trPr>
          <w:trHeight w:val="322"/>
        </w:trPr>
        <w:tc>
          <w:tcPr>
            <w:tcW w:w="520" w:type="dxa"/>
            <w:vMerge/>
          </w:tcPr>
          <w:p w14:paraId="3F115E0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1850FEBF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7649B4C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04AA57B9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14:paraId="15F404B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4D649B6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27AB3CA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F4291E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E456CF" w14:textId="77777777" w:rsidR="00E21AA2" w:rsidRDefault="00E21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E321D6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4D95D207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07A734BB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349EA9C6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66798344" w14:textId="77777777">
        <w:trPr>
          <w:trHeight w:val="407"/>
        </w:trPr>
        <w:tc>
          <w:tcPr>
            <w:tcW w:w="520" w:type="dxa"/>
            <w:vMerge/>
          </w:tcPr>
          <w:p w14:paraId="524DE94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11FB081C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6672E04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6013EAC6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14:paraId="772290F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0420F25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7EFD782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CF8334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D34DCF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14:paraId="1D5CC815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33" w:type="dxa"/>
          </w:tcPr>
          <w:p w14:paraId="0B7484DB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70" w:type="dxa"/>
          </w:tcPr>
          <w:p w14:paraId="10197404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85" w:type="dxa"/>
          </w:tcPr>
          <w:p w14:paraId="3B84889B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21AA2" w14:paraId="4FA4CFC1" w14:textId="77777777">
        <w:trPr>
          <w:trHeight w:val="430"/>
        </w:trPr>
        <w:tc>
          <w:tcPr>
            <w:tcW w:w="520" w:type="dxa"/>
            <w:vMerge w:val="restart"/>
          </w:tcPr>
          <w:p w14:paraId="5EADA33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465A6053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</w:rPr>
              <w:t>3.3.</w:t>
            </w:r>
          </w:p>
          <w:p w14:paraId="142E1B9C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 материально-технической базы ДШИ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Анучино.</w:t>
            </w:r>
          </w:p>
        </w:tc>
        <w:tc>
          <w:tcPr>
            <w:tcW w:w="2160" w:type="dxa"/>
            <w:vMerge w:val="restart"/>
          </w:tcPr>
          <w:p w14:paraId="47E5DFC7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-Администрация АМО;</w:t>
            </w:r>
          </w:p>
          <w:p w14:paraId="58C6A04C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570056A1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-ДШИ с. Анучино</w:t>
            </w:r>
          </w:p>
          <w:p w14:paraId="43084238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2EE12F1E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064" w:type="dxa"/>
          </w:tcPr>
          <w:p w14:paraId="0FD96466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</w:tcPr>
          <w:p w14:paraId="21ED500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282323F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67284A6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FBBDCD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513E226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14:paraId="56D78E91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33" w:type="dxa"/>
          </w:tcPr>
          <w:p w14:paraId="26852473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0" w:type="dxa"/>
          </w:tcPr>
          <w:p w14:paraId="5CD40619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85" w:type="dxa"/>
          </w:tcPr>
          <w:p w14:paraId="4CFAE15F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E21AA2" w14:paraId="45744048" w14:textId="77777777">
        <w:trPr>
          <w:trHeight w:val="430"/>
        </w:trPr>
        <w:tc>
          <w:tcPr>
            <w:tcW w:w="520" w:type="dxa"/>
            <w:vMerge/>
          </w:tcPr>
          <w:p w14:paraId="00C2FB9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533A15C9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7662A2A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4105BAED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Фед.бюджет</w:t>
            </w:r>
          </w:p>
        </w:tc>
        <w:tc>
          <w:tcPr>
            <w:tcW w:w="567" w:type="dxa"/>
          </w:tcPr>
          <w:p w14:paraId="13E0F80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38980DE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3C59CC81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C07412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D5C9D7D" w14:textId="77777777" w:rsidR="00E21AA2" w:rsidRDefault="00E21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129017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342E875E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780BDFC9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7A951C86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54268DB0" w14:textId="77777777">
        <w:trPr>
          <w:trHeight w:val="440"/>
        </w:trPr>
        <w:tc>
          <w:tcPr>
            <w:tcW w:w="520" w:type="dxa"/>
            <w:vMerge/>
          </w:tcPr>
          <w:p w14:paraId="17D2F0E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126FE911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6A4CF84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25DDCA75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14:paraId="48ACBE5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260F3FF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321696B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7A0C11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D1CB505" w14:textId="77777777" w:rsidR="00E21AA2" w:rsidRDefault="00E21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5971F6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4F75A87B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6FCD66C6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35ECAFF1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1CC98C75" w14:textId="77777777">
        <w:trPr>
          <w:trHeight w:val="314"/>
        </w:trPr>
        <w:tc>
          <w:tcPr>
            <w:tcW w:w="520" w:type="dxa"/>
            <w:vMerge/>
          </w:tcPr>
          <w:p w14:paraId="66166A4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04F93C95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6895D87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579E8A93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14:paraId="7837037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718CD2C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42801C4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7CA8C5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077B62F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14:paraId="4B950037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33" w:type="dxa"/>
          </w:tcPr>
          <w:p w14:paraId="2E362156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0" w:type="dxa"/>
          </w:tcPr>
          <w:p w14:paraId="6DA9B489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85" w:type="dxa"/>
          </w:tcPr>
          <w:p w14:paraId="227FD2DF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E21AA2" w14:paraId="15A60718" w14:textId="77777777">
        <w:trPr>
          <w:trHeight w:val="355"/>
        </w:trPr>
        <w:tc>
          <w:tcPr>
            <w:tcW w:w="520" w:type="dxa"/>
            <w:vMerge w:val="restart"/>
          </w:tcPr>
          <w:p w14:paraId="7B1E1701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4C656B89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</w:rPr>
              <w:t>3.4.</w:t>
            </w:r>
          </w:p>
          <w:p w14:paraId="69DB4F71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антитеррористической защищенности объектов ДШИ с.Анучино.</w:t>
            </w:r>
          </w:p>
        </w:tc>
        <w:tc>
          <w:tcPr>
            <w:tcW w:w="2160" w:type="dxa"/>
            <w:vMerge w:val="restart"/>
          </w:tcPr>
          <w:p w14:paraId="1D8398BD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14:paraId="5C8759B5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4F8966CB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-ДШИ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Анучино</w:t>
            </w:r>
          </w:p>
          <w:p w14:paraId="6539651E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65E914E6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064" w:type="dxa"/>
          </w:tcPr>
          <w:p w14:paraId="39D3B610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09FC5CF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3187C281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403DA6F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83BB60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C362B7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591,5</w:t>
            </w:r>
          </w:p>
        </w:tc>
        <w:tc>
          <w:tcPr>
            <w:tcW w:w="1134" w:type="dxa"/>
          </w:tcPr>
          <w:p w14:paraId="73AEF273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331,5</w:t>
            </w:r>
          </w:p>
        </w:tc>
        <w:tc>
          <w:tcPr>
            <w:tcW w:w="1033" w:type="dxa"/>
          </w:tcPr>
          <w:p w14:paraId="19981C2B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265,7</w:t>
            </w:r>
          </w:p>
        </w:tc>
        <w:tc>
          <w:tcPr>
            <w:tcW w:w="1170" w:type="dxa"/>
          </w:tcPr>
          <w:p w14:paraId="7B7D50CB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185" w:type="dxa"/>
          </w:tcPr>
          <w:p w14:paraId="11917E46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321,5</w:t>
            </w:r>
          </w:p>
        </w:tc>
      </w:tr>
      <w:tr w:rsidR="00E21AA2" w14:paraId="491A2E02" w14:textId="77777777">
        <w:trPr>
          <w:trHeight w:val="516"/>
        </w:trPr>
        <w:tc>
          <w:tcPr>
            <w:tcW w:w="520" w:type="dxa"/>
            <w:vMerge/>
          </w:tcPr>
          <w:p w14:paraId="1D6AD80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26EE096A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14EBF9E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3BDFF1CF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Фед.бюджет</w:t>
            </w:r>
          </w:p>
        </w:tc>
        <w:tc>
          <w:tcPr>
            <w:tcW w:w="567" w:type="dxa"/>
          </w:tcPr>
          <w:p w14:paraId="194C5D9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21AEC64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48F8EDD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0C8B0A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E2E2AA4" w14:textId="77777777" w:rsidR="00E21AA2" w:rsidRDefault="00E21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26E152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0A9ED77E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0ABDA1F1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27FA51A0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7C17FF75" w14:textId="77777777">
        <w:trPr>
          <w:trHeight w:val="483"/>
        </w:trPr>
        <w:tc>
          <w:tcPr>
            <w:tcW w:w="520" w:type="dxa"/>
            <w:vMerge/>
          </w:tcPr>
          <w:p w14:paraId="0C63D62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6D1A4378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239B352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1451E112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14:paraId="24343E3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0343932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5272255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00EC44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18CFAE9" w14:textId="77777777" w:rsidR="00E21AA2" w:rsidRDefault="00E21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882A70C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374F35C7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74CED288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3D6F90EF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0D59B24A" w14:textId="77777777">
        <w:trPr>
          <w:trHeight w:val="627"/>
        </w:trPr>
        <w:tc>
          <w:tcPr>
            <w:tcW w:w="520" w:type="dxa"/>
            <w:vMerge/>
          </w:tcPr>
          <w:p w14:paraId="3FB0152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61285780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63B1BDA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34C504E3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14:paraId="055936C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4A985B7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51F9F43E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D1BCCB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8921F5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591,5</w:t>
            </w:r>
          </w:p>
        </w:tc>
        <w:tc>
          <w:tcPr>
            <w:tcW w:w="1134" w:type="dxa"/>
          </w:tcPr>
          <w:p w14:paraId="5DE8848D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331,5</w:t>
            </w:r>
          </w:p>
        </w:tc>
        <w:tc>
          <w:tcPr>
            <w:tcW w:w="1033" w:type="dxa"/>
          </w:tcPr>
          <w:p w14:paraId="3C31F92D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265,7</w:t>
            </w:r>
          </w:p>
        </w:tc>
        <w:tc>
          <w:tcPr>
            <w:tcW w:w="1170" w:type="dxa"/>
          </w:tcPr>
          <w:p w14:paraId="64311906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185" w:type="dxa"/>
          </w:tcPr>
          <w:p w14:paraId="4A99E7AD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321,5</w:t>
            </w:r>
          </w:p>
        </w:tc>
      </w:tr>
      <w:tr w:rsidR="00E21AA2" w14:paraId="3135AA69" w14:textId="77777777">
        <w:trPr>
          <w:trHeight w:val="398"/>
        </w:trPr>
        <w:tc>
          <w:tcPr>
            <w:tcW w:w="520" w:type="dxa"/>
            <w:vMerge w:val="restart"/>
          </w:tcPr>
          <w:p w14:paraId="45197D9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14:paraId="7DF34F2F" w14:textId="77777777" w:rsidR="00E21AA2" w:rsidRDefault="00FE49C8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</w:rPr>
              <w:t>3.5.</w:t>
            </w:r>
          </w:p>
          <w:p w14:paraId="7A31B5A8" w14:textId="77777777" w:rsidR="00E21AA2" w:rsidRDefault="00FE49C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противопожарной безопасности объектов   ДШИ с.Анучино.</w:t>
            </w:r>
          </w:p>
          <w:p w14:paraId="6012EA56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 w:val="restart"/>
          </w:tcPr>
          <w:p w14:paraId="50B4CC45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14:paraId="430D438A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</w:t>
            </w:r>
          </w:p>
          <w:p w14:paraId="6EE4E21E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14:paraId="5DC382B2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14:paraId="3079D2C9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064" w:type="dxa"/>
          </w:tcPr>
          <w:p w14:paraId="4C9846FB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67" w:type="dxa"/>
          </w:tcPr>
          <w:p w14:paraId="08E7DC7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4202379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6A1BA50C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197AD9A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EBCA87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134" w:type="dxa"/>
          </w:tcPr>
          <w:p w14:paraId="5AC59839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033" w:type="dxa"/>
          </w:tcPr>
          <w:p w14:paraId="696DB439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70" w:type="dxa"/>
          </w:tcPr>
          <w:p w14:paraId="30A7CFAA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408,2</w:t>
            </w:r>
          </w:p>
        </w:tc>
        <w:tc>
          <w:tcPr>
            <w:tcW w:w="1185" w:type="dxa"/>
          </w:tcPr>
          <w:p w14:paraId="30D6883F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</w:t>
            </w:r>
          </w:p>
        </w:tc>
      </w:tr>
      <w:tr w:rsidR="00E21AA2" w14:paraId="12920AFB" w14:textId="77777777">
        <w:trPr>
          <w:trHeight w:val="473"/>
        </w:trPr>
        <w:tc>
          <w:tcPr>
            <w:tcW w:w="520" w:type="dxa"/>
            <w:vMerge/>
          </w:tcPr>
          <w:p w14:paraId="72D7499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482F490D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591242E0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2C9C6C55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Фед.бюджет</w:t>
            </w:r>
          </w:p>
        </w:tc>
        <w:tc>
          <w:tcPr>
            <w:tcW w:w="567" w:type="dxa"/>
          </w:tcPr>
          <w:p w14:paraId="07F4D45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5683EBA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1DF4F0F1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8CBFDA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CEE109" w14:textId="77777777" w:rsidR="00E21AA2" w:rsidRDefault="00E21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9BE94B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0B519F9E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55651ACF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22C249B3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349F88C2" w14:textId="77777777">
        <w:trPr>
          <w:trHeight w:val="720"/>
        </w:trPr>
        <w:tc>
          <w:tcPr>
            <w:tcW w:w="520" w:type="dxa"/>
            <w:vMerge/>
          </w:tcPr>
          <w:p w14:paraId="07BC0672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534FECEC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3C410BB3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266AB66F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14:paraId="66E58315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0DE2B6C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4D8A338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9E78FF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8AF356" w14:textId="77777777" w:rsidR="00E21AA2" w:rsidRDefault="00E21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4A606B5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405C06C6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257CBC8A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3D59AF1C" w14:textId="77777777" w:rsidR="00E21AA2" w:rsidRDefault="00E2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A2" w14:paraId="3335AED6" w14:textId="77777777">
        <w:trPr>
          <w:trHeight w:val="806"/>
        </w:trPr>
        <w:tc>
          <w:tcPr>
            <w:tcW w:w="520" w:type="dxa"/>
            <w:vMerge/>
          </w:tcPr>
          <w:p w14:paraId="674E4E2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14:paraId="4219C3B4" w14:textId="77777777" w:rsidR="00E21AA2" w:rsidRDefault="00E21A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14:paraId="7175A26F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14:paraId="48E5788E" w14:textId="77777777" w:rsidR="00E21AA2" w:rsidRDefault="00FE4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14:paraId="264EBFB9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361DD168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14:paraId="30F75B46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C7553C4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C1B36AE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134" w:type="dxa"/>
          </w:tcPr>
          <w:p w14:paraId="1B0D9F0F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033" w:type="dxa"/>
          </w:tcPr>
          <w:p w14:paraId="749BC0DD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70" w:type="dxa"/>
          </w:tcPr>
          <w:p w14:paraId="1642C3E4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408,2</w:t>
            </w:r>
          </w:p>
        </w:tc>
        <w:tc>
          <w:tcPr>
            <w:tcW w:w="1185" w:type="dxa"/>
          </w:tcPr>
          <w:p w14:paraId="1A61C0FF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</w:t>
            </w:r>
          </w:p>
        </w:tc>
      </w:tr>
    </w:tbl>
    <w:p w14:paraId="2D810410" w14:textId="77777777" w:rsidR="00E21AA2" w:rsidRDefault="00E21A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98595C1" w14:textId="77777777" w:rsidR="00E21AA2" w:rsidRDefault="00E21A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CEF2F1" w14:textId="77777777" w:rsidR="00E21AA2" w:rsidRDefault="00E21A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24ADB9F" w14:textId="77777777" w:rsidR="00E21AA2" w:rsidRDefault="00E21A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CD834F4" w14:textId="77777777" w:rsidR="00E21AA2" w:rsidRDefault="00E21A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D747ED0" w14:textId="77777777" w:rsidR="00E21AA2" w:rsidRDefault="00E21A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931A2F1" w14:textId="77777777" w:rsidR="00E21AA2" w:rsidRDefault="00FE49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1044C5EE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Муниципальное программе</w:t>
      </w:r>
    </w:p>
    <w:p w14:paraId="3969EECA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«Сохранение и развитие культуры </w:t>
      </w:r>
    </w:p>
    <w:p w14:paraId="2FFA7F1F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Анучинского муниципального округа</w:t>
      </w:r>
    </w:p>
    <w:p w14:paraId="37EB8388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2025-2029 годы», утвержденной </w:t>
      </w:r>
    </w:p>
    <w:p w14:paraId="6121C5E1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67B141E5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Анучинского муниципального округа </w:t>
      </w:r>
    </w:p>
    <w:p w14:paraId="1639E362" w14:textId="644519B0" w:rsidR="00E21AA2" w:rsidRDefault="00FE49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879-па</w:t>
      </w:r>
      <w:r>
        <w:rPr>
          <w:rFonts w:ascii="Times New Roman" w:hAnsi="Times New Roman" w:cs="Times New Roman"/>
          <w:sz w:val="24"/>
          <w:szCs w:val="24"/>
        </w:rPr>
        <w:t xml:space="preserve"> от 11</w:t>
      </w:r>
      <w:r>
        <w:rPr>
          <w:rFonts w:ascii="Times New Roman" w:hAnsi="Times New Roman" w:cs="Times New Roman"/>
          <w:sz w:val="24"/>
          <w:szCs w:val="24"/>
        </w:rPr>
        <w:t>.09.2024</w:t>
      </w:r>
    </w:p>
    <w:p w14:paraId="45D4DD60" w14:textId="77777777" w:rsidR="00E21AA2" w:rsidRDefault="00E21A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23D7D40" w14:textId="77777777" w:rsidR="00E21AA2" w:rsidRDefault="00E21A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BFABDC4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</w:p>
    <w:p w14:paraId="3D4EE6EA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СТЕПЕНИ ВЫПОЛНЕНИЯ ПОДПРОГРАММ И ОТДЕЛЬНЫХ</w:t>
      </w:r>
    </w:p>
    <w:p w14:paraId="16FD6944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МЕРОПРИЯТИЙ МУНИЦИПАЛЬНОЙ ПРОГРАММЫ</w:t>
      </w:r>
    </w:p>
    <w:p w14:paraId="12BC0968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Сохранение и развитие культуры </w:t>
      </w:r>
      <w:r>
        <w:rPr>
          <w:rFonts w:ascii="Times New Roman" w:hAnsi="Times New Roman" w:cs="Times New Roman"/>
          <w:b/>
          <w:bCs/>
          <w:sz w:val="26"/>
          <w:szCs w:val="26"/>
        </w:rPr>
        <w:t>Анучинского муниципального округа  на 2025-2029 годы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52C19AFE" w14:textId="77777777" w:rsidR="00E21AA2" w:rsidRDefault="00E21A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984"/>
        <w:gridCol w:w="1797"/>
        <w:gridCol w:w="1871"/>
        <w:gridCol w:w="1928"/>
        <w:gridCol w:w="1871"/>
        <w:gridCol w:w="1927"/>
        <w:gridCol w:w="1620"/>
        <w:gridCol w:w="1552"/>
      </w:tblGrid>
      <w:tr w:rsidR="00E21AA2" w14:paraId="355864F4" w14:textId="77777777">
        <w:tc>
          <w:tcPr>
            <w:tcW w:w="540" w:type="dxa"/>
            <w:noWrap/>
          </w:tcPr>
          <w:p w14:paraId="6863F5A9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noWrap/>
          </w:tcPr>
          <w:p w14:paraId="5DD44A1B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1797" w:type="dxa"/>
            <w:noWrap/>
          </w:tcPr>
          <w:p w14:paraId="342BD55C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871" w:type="dxa"/>
            <w:noWrap/>
          </w:tcPr>
          <w:p w14:paraId="10A50550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дата окончания реализации мероприятия подпрограмм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отдельного мероприятия</w:t>
            </w:r>
          </w:p>
        </w:tc>
        <w:tc>
          <w:tcPr>
            <w:tcW w:w="1928" w:type="dxa"/>
            <w:noWrap/>
          </w:tcPr>
          <w:p w14:paraId="25C98E34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 подпрограммы, отдельного мероприятия</w:t>
            </w:r>
          </w:p>
        </w:tc>
        <w:tc>
          <w:tcPr>
            <w:tcW w:w="1871" w:type="dxa"/>
            <w:noWrap/>
          </w:tcPr>
          <w:p w14:paraId="406126F3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Запланированный результат реализации мероприятия подпрограммы, отдельного мероприятия</w:t>
            </w:r>
          </w:p>
        </w:tc>
        <w:tc>
          <w:tcPr>
            <w:tcW w:w="1927" w:type="dxa"/>
            <w:noWrap/>
          </w:tcPr>
          <w:p w14:paraId="6A200BBF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 реализации мероприятия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отдельного мероприятия</w:t>
            </w:r>
          </w:p>
        </w:tc>
        <w:tc>
          <w:tcPr>
            <w:tcW w:w="1620" w:type="dxa"/>
            <w:noWrap/>
          </w:tcPr>
          <w:p w14:paraId="6A6F8590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 контрактов на отчетную дату, тыс. рублей</w:t>
            </w:r>
          </w:p>
        </w:tc>
        <w:tc>
          <w:tcPr>
            <w:tcW w:w="1552" w:type="dxa"/>
            <w:noWrap/>
          </w:tcPr>
          <w:p w14:paraId="5363C3B9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невыполнения/отклонения сроков, и их влияние на ход реализации муниципальной программы</w:t>
            </w:r>
          </w:p>
        </w:tc>
      </w:tr>
      <w:tr w:rsidR="00E21AA2" w14:paraId="4C0C897D" w14:textId="77777777">
        <w:tc>
          <w:tcPr>
            <w:tcW w:w="540" w:type="dxa"/>
            <w:noWrap/>
          </w:tcPr>
          <w:p w14:paraId="1B25A8D4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</w:tcPr>
          <w:p w14:paraId="0ECA8BBC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  <w:noWrap/>
          </w:tcPr>
          <w:p w14:paraId="0B5F600D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noWrap/>
          </w:tcPr>
          <w:p w14:paraId="64F48167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noWrap/>
          </w:tcPr>
          <w:p w14:paraId="13152C7B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noWrap/>
          </w:tcPr>
          <w:p w14:paraId="2E5818EA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  <w:noWrap/>
          </w:tcPr>
          <w:p w14:paraId="04C0A5A0" w14:textId="77777777" w:rsidR="00E21AA2" w:rsidRDefault="00E21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</w:tcPr>
          <w:p w14:paraId="6D9E8BB7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  <w:noWrap/>
          </w:tcPr>
          <w:p w14:paraId="7662EC34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1AA2" w14:paraId="612208C2" w14:textId="77777777">
        <w:tc>
          <w:tcPr>
            <w:tcW w:w="540" w:type="dxa"/>
            <w:noWrap/>
          </w:tcPr>
          <w:p w14:paraId="18037154" w14:textId="77777777" w:rsidR="00E21AA2" w:rsidRDefault="00FE4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noWrap/>
          </w:tcPr>
          <w:p w14:paraId="571F7317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noWrap/>
          </w:tcPr>
          <w:p w14:paraId="6C8F0F72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noWrap/>
          </w:tcPr>
          <w:p w14:paraId="47507D4D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noWrap/>
          </w:tcPr>
          <w:p w14:paraId="75E3DA98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noWrap/>
          </w:tcPr>
          <w:p w14:paraId="41460170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noWrap/>
          </w:tcPr>
          <w:p w14:paraId="35B20838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</w:tcPr>
          <w:p w14:paraId="09F220B7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</w:tcPr>
          <w:p w14:paraId="28DDD430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AA2" w14:paraId="1EF00E59" w14:textId="77777777">
        <w:tc>
          <w:tcPr>
            <w:tcW w:w="540" w:type="dxa"/>
            <w:noWrap/>
          </w:tcPr>
          <w:p w14:paraId="71B6D3B7" w14:textId="77777777" w:rsidR="00E21AA2" w:rsidRDefault="00FE4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noWrap/>
          </w:tcPr>
          <w:p w14:paraId="0DE4FA23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noWrap/>
          </w:tcPr>
          <w:p w14:paraId="245CBE80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noWrap/>
          </w:tcPr>
          <w:p w14:paraId="1504E74E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noWrap/>
          </w:tcPr>
          <w:p w14:paraId="782A54A7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noWrap/>
          </w:tcPr>
          <w:p w14:paraId="0AFE8927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noWrap/>
          </w:tcPr>
          <w:p w14:paraId="61E041A8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</w:tcPr>
          <w:p w14:paraId="7343B57A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</w:tcPr>
          <w:p w14:paraId="0795F54C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AA2" w14:paraId="5E0C47B9" w14:textId="77777777">
        <w:tc>
          <w:tcPr>
            <w:tcW w:w="540" w:type="dxa"/>
            <w:noWrap/>
          </w:tcPr>
          <w:p w14:paraId="7A632679" w14:textId="77777777" w:rsidR="00E21AA2" w:rsidRDefault="00FE4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noWrap/>
          </w:tcPr>
          <w:p w14:paraId="48C7EE5C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noWrap/>
          </w:tcPr>
          <w:p w14:paraId="391029BF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noWrap/>
          </w:tcPr>
          <w:p w14:paraId="3C1E5490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noWrap/>
          </w:tcPr>
          <w:p w14:paraId="729ED96C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noWrap/>
          </w:tcPr>
          <w:p w14:paraId="5307FE84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noWrap/>
          </w:tcPr>
          <w:p w14:paraId="74BBF893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</w:tcPr>
          <w:p w14:paraId="6A3C0B72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</w:tcPr>
          <w:p w14:paraId="1C9011EC" w14:textId="77777777" w:rsidR="00E21AA2" w:rsidRDefault="00E21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287EDE" w14:textId="77777777" w:rsidR="00E21AA2" w:rsidRDefault="00E21A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497CB62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2E626C68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Муниципальное программе</w:t>
      </w:r>
    </w:p>
    <w:p w14:paraId="10E5AAA6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«Сохранение и развитие культуры </w:t>
      </w:r>
    </w:p>
    <w:p w14:paraId="55D0661D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Анучинского муниципального округа</w:t>
      </w:r>
    </w:p>
    <w:p w14:paraId="36EA4F23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2025-2029 годы», утвержденной </w:t>
      </w:r>
    </w:p>
    <w:p w14:paraId="55EABB12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291774B6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Анучинского муниципального округа </w:t>
      </w:r>
    </w:p>
    <w:p w14:paraId="03E5356D" w14:textId="3BF66351" w:rsidR="00E21AA2" w:rsidRDefault="00FE49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№ 879-па</w:t>
      </w:r>
      <w:r>
        <w:rPr>
          <w:rFonts w:ascii="Times New Roman" w:hAnsi="Times New Roman" w:cs="Times New Roman"/>
          <w:sz w:val="24"/>
          <w:szCs w:val="24"/>
        </w:rPr>
        <w:t xml:space="preserve"> от 11</w:t>
      </w:r>
      <w:r>
        <w:rPr>
          <w:rFonts w:ascii="Times New Roman" w:hAnsi="Times New Roman" w:cs="Times New Roman"/>
          <w:sz w:val="24"/>
          <w:szCs w:val="24"/>
        </w:rPr>
        <w:t>.09.2024</w:t>
      </w:r>
    </w:p>
    <w:p w14:paraId="0B3F38C5" w14:textId="77777777" w:rsidR="00E21AA2" w:rsidRDefault="00E21A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3718A74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</w:p>
    <w:p w14:paraId="05D9300D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РАСХОДОВАНИИ </w:t>
      </w:r>
      <w:r>
        <w:rPr>
          <w:rFonts w:ascii="Times New Roman" w:hAnsi="Times New Roman" w:cs="Times New Roman"/>
          <w:sz w:val="26"/>
          <w:szCs w:val="26"/>
        </w:rPr>
        <w:t>БЮДЖЕТНЫХ И ВНЕБЮДЖЕТНЫХ СРЕДСТВ</w:t>
      </w:r>
    </w:p>
    <w:p w14:paraId="78152721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РЕАЛИЗАЦИЮ МУНИЦИПАЛЬНОЙ ПРОГРАММЫ</w:t>
      </w:r>
    </w:p>
    <w:p w14:paraId="5E8B16F8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Сохранение и развитие культуры Анучинского муниципального округа  на 2025-2029 годы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tbl>
      <w:tblPr>
        <w:tblW w:w="1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94"/>
        <w:gridCol w:w="2730"/>
        <w:gridCol w:w="729"/>
        <w:gridCol w:w="2250"/>
        <w:gridCol w:w="2691"/>
        <w:gridCol w:w="2550"/>
      </w:tblGrid>
      <w:tr w:rsidR="00E21AA2" w14:paraId="615A60E9" w14:textId="77777777">
        <w:tc>
          <w:tcPr>
            <w:tcW w:w="540" w:type="dxa"/>
            <w:noWrap/>
          </w:tcPr>
          <w:p w14:paraId="18FD1D36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94" w:type="dxa"/>
            <w:tcBorders>
              <w:bottom w:val="nil"/>
            </w:tcBorders>
            <w:noWrap/>
          </w:tcPr>
          <w:p w14:paraId="4156506C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подпрограммы, основного мероприятия подпрограммы, отдельного </w:t>
            </w:r>
            <w:r>
              <w:rPr>
                <w:rFonts w:ascii="Times New Roman" w:hAnsi="Times New Roman" w:cs="Times New Roman"/>
              </w:rPr>
              <w:t>мероприятия программы</w:t>
            </w:r>
          </w:p>
        </w:tc>
        <w:tc>
          <w:tcPr>
            <w:tcW w:w="2730" w:type="dxa"/>
            <w:noWrap/>
          </w:tcPr>
          <w:p w14:paraId="275814BB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729" w:type="dxa"/>
            <w:noWrap/>
          </w:tcPr>
          <w:p w14:paraId="79200712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50" w:type="dxa"/>
            <w:noWrap/>
          </w:tcPr>
          <w:p w14:paraId="5CBC4622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расходов (в соответствии с муниципальной программой) на текущий год</w:t>
            </w:r>
          </w:p>
        </w:tc>
        <w:tc>
          <w:tcPr>
            <w:tcW w:w="2691" w:type="dxa"/>
            <w:noWrap/>
          </w:tcPr>
          <w:p w14:paraId="3DDB6549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Запланировано по сводной бюджетной росписи </w:t>
            </w:r>
            <w:hyperlink w:anchor="P1238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0" w:type="dxa"/>
            <w:noWrap/>
          </w:tcPr>
          <w:p w14:paraId="24C980AE" w14:textId="77777777" w:rsidR="00E21AA2" w:rsidRDefault="00FE49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Кассовые расходы, тыс. руб</w:t>
            </w:r>
            <w:r>
              <w:rPr>
                <w:rFonts w:ascii="Times New Roman" w:hAnsi="Times New Roman" w:cs="Times New Roman"/>
              </w:rPr>
              <w:t xml:space="preserve">. </w:t>
            </w:r>
            <w:hyperlink w:anchor="P1239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E21AA2" w14:paraId="05A7F1D2" w14:textId="77777777">
        <w:tc>
          <w:tcPr>
            <w:tcW w:w="540" w:type="dxa"/>
            <w:vMerge w:val="restart"/>
            <w:noWrap/>
          </w:tcPr>
          <w:p w14:paraId="6344B258" w14:textId="77777777" w:rsidR="00E21AA2" w:rsidRDefault="00FE49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4" w:type="dxa"/>
            <w:vMerge w:val="restart"/>
            <w:noWrap/>
          </w:tcPr>
          <w:p w14:paraId="5D7AC2CB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noWrap/>
          </w:tcPr>
          <w:p w14:paraId="498FC401" w14:textId="77777777" w:rsidR="00E21AA2" w:rsidRDefault="00FE49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29" w:type="dxa"/>
            <w:noWrap/>
          </w:tcPr>
          <w:p w14:paraId="2B5F4789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noWrap/>
          </w:tcPr>
          <w:p w14:paraId="01481F33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noWrap/>
          </w:tcPr>
          <w:p w14:paraId="46E1A57E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noWrap/>
          </w:tcPr>
          <w:p w14:paraId="5996B4EE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AA2" w14:paraId="42C63F11" w14:textId="77777777">
        <w:tc>
          <w:tcPr>
            <w:tcW w:w="540" w:type="dxa"/>
            <w:vMerge/>
            <w:noWrap/>
          </w:tcPr>
          <w:p w14:paraId="16F4B339" w14:textId="77777777" w:rsidR="00E21AA2" w:rsidRDefault="00E21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noWrap/>
          </w:tcPr>
          <w:p w14:paraId="448C5272" w14:textId="77777777" w:rsidR="00E21AA2" w:rsidRDefault="00E21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noWrap/>
          </w:tcPr>
          <w:p w14:paraId="5643B6DB" w14:textId="77777777" w:rsidR="00E21AA2" w:rsidRDefault="00FE49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29" w:type="dxa"/>
            <w:noWrap/>
          </w:tcPr>
          <w:p w14:paraId="7ECAC86C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noWrap/>
          </w:tcPr>
          <w:p w14:paraId="4477C168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noWrap/>
          </w:tcPr>
          <w:p w14:paraId="41439B75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noWrap/>
          </w:tcPr>
          <w:p w14:paraId="59AFA7D3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AA2" w14:paraId="2D75EA98" w14:textId="77777777">
        <w:tc>
          <w:tcPr>
            <w:tcW w:w="540" w:type="dxa"/>
            <w:vMerge/>
            <w:noWrap/>
          </w:tcPr>
          <w:p w14:paraId="4A6E3ADA" w14:textId="77777777" w:rsidR="00E21AA2" w:rsidRDefault="00E21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noWrap/>
          </w:tcPr>
          <w:p w14:paraId="01D4A892" w14:textId="77777777" w:rsidR="00E21AA2" w:rsidRDefault="00E21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noWrap/>
          </w:tcPr>
          <w:p w14:paraId="5653A7AE" w14:textId="77777777" w:rsidR="00E21AA2" w:rsidRDefault="00FE49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29" w:type="dxa"/>
            <w:noWrap/>
          </w:tcPr>
          <w:p w14:paraId="6254925B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noWrap/>
          </w:tcPr>
          <w:p w14:paraId="617F9D39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noWrap/>
          </w:tcPr>
          <w:p w14:paraId="77BF90AF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noWrap/>
          </w:tcPr>
          <w:p w14:paraId="0B1E88E2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AA2" w14:paraId="3AFE6324" w14:textId="77777777">
        <w:tc>
          <w:tcPr>
            <w:tcW w:w="540" w:type="dxa"/>
            <w:vMerge/>
            <w:noWrap/>
          </w:tcPr>
          <w:p w14:paraId="1FB58E4E" w14:textId="77777777" w:rsidR="00E21AA2" w:rsidRDefault="00E21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noWrap/>
          </w:tcPr>
          <w:p w14:paraId="13210BF3" w14:textId="77777777" w:rsidR="00E21AA2" w:rsidRDefault="00E21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noWrap/>
          </w:tcPr>
          <w:p w14:paraId="75D412EF" w14:textId="77777777" w:rsidR="00E21AA2" w:rsidRDefault="00FE49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Анучинского муниципального округа</w:t>
            </w:r>
          </w:p>
        </w:tc>
        <w:tc>
          <w:tcPr>
            <w:tcW w:w="729" w:type="dxa"/>
            <w:noWrap/>
          </w:tcPr>
          <w:p w14:paraId="63E75ABA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noWrap/>
          </w:tcPr>
          <w:p w14:paraId="3D906DCF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noWrap/>
          </w:tcPr>
          <w:p w14:paraId="68D168AD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noWrap/>
          </w:tcPr>
          <w:p w14:paraId="44A9A3D1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AA2" w14:paraId="3750BEAE" w14:textId="77777777">
        <w:tc>
          <w:tcPr>
            <w:tcW w:w="540" w:type="dxa"/>
            <w:vMerge/>
            <w:noWrap/>
          </w:tcPr>
          <w:p w14:paraId="4C2E2A3A" w14:textId="77777777" w:rsidR="00E21AA2" w:rsidRDefault="00E21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noWrap/>
          </w:tcPr>
          <w:p w14:paraId="2216DE38" w14:textId="77777777" w:rsidR="00E21AA2" w:rsidRDefault="00E21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noWrap/>
          </w:tcPr>
          <w:p w14:paraId="6257DA71" w14:textId="77777777" w:rsidR="00E21AA2" w:rsidRDefault="00FE49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729" w:type="dxa"/>
            <w:noWrap/>
          </w:tcPr>
          <w:p w14:paraId="5F64018F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noWrap/>
          </w:tcPr>
          <w:p w14:paraId="1A9CA2FE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noWrap/>
          </w:tcPr>
          <w:p w14:paraId="0625AE2A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noWrap/>
          </w:tcPr>
          <w:p w14:paraId="6E972419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FAFECC2" w14:textId="77777777" w:rsidR="00E21AA2" w:rsidRDefault="00FE49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&lt;*&gt; - заполняется нарастающим итогом с начала года &lt;**&gt; - заполняется нарастающим итогом с начала года</w:t>
      </w:r>
    </w:p>
    <w:p w14:paraId="0B1A9643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16033C45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Муниципальное программе</w:t>
      </w:r>
    </w:p>
    <w:p w14:paraId="152BD1D3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«Сохранение и развитие культуры </w:t>
      </w:r>
    </w:p>
    <w:p w14:paraId="4D1D4C51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Анучинского муниципального округа</w:t>
      </w:r>
    </w:p>
    <w:p w14:paraId="78058FE5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2025-2029 годы», утвержденной </w:t>
      </w:r>
    </w:p>
    <w:p w14:paraId="086E478B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09BB6303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Анучинского муниципального округа </w:t>
      </w:r>
    </w:p>
    <w:p w14:paraId="74D21073" w14:textId="1153998F" w:rsidR="00E21AA2" w:rsidRDefault="00FE49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№ 879-па</w:t>
      </w:r>
      <w:r>
        <w:rPr>
          <w:rFonts w:ascii="Times New Roman" w:hAnsi="Times New Roman" w:cs="Times New Roman"/>
          <w:sz w:val="24"/>
          <w:szCs w:val="24"/>
        </w:rPr>
        <w:t xml:space="preserve"> от 11</w:t>
      </w:r>
      <w:r>
        <w:rPr>
          <w:rFonts w:ascii="Times New Roman" w:hAnsi="Times New Roman" w:cs="Times New Roman"/>
          <w:sz w:val="24"/>
          <w:szCs w:val="24"/>
        </w:rPr>
        <w:t>.09.2024</w:t>
      </w:r>
    </w:p>
    <w:p w14:paraId="39CE0BFB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14:paraId="30AE6DEE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 ИНДИКАТОРОВ</w:t>
      </w:r>
    </w:p>
    <w:p w14:paraId="2EBC23D2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(ПОКАЗАТЕЛЕЙ) МУНИЦИПАЛЬНОЙ ПРОГРАММЫ</w:t>
      </w:r>
    </w:p>
    <w:p w14:paraId="02B6F966" w14:textId="77777777" w:rsidR="00E21AA2" w:rsidRDefault="00FE49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Сохранение и развитие культуры Анучинского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 на 2025-2029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74"/>
        <w:gridCol w:w="2085"/>
        <w:gridCol w:w="2745"/>
        <w:gridCol w:w="3075"/>
        <w:gridCol w:w="3707"/>
      </w:tblGrid>
      <w:tr w:rsidR="00E21AA2" w14:paraId="2EC14A48" w14:textId="77777777">
        <w:tc>
          <w:tcPr>
            <w:tcW w:w="454" w:type="dxa"/>
            <w:vMerge w:val="restart"/>
            <w:noWrap/>
          </w:tcPr>
          <w:p w14:paraId="408A63D2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74" w:type="dxa"/>
            <w:vMerge w:val="restart"/>
            <w:noWrap/>
          </w:tcPr>
          <w:p w14:paraId="182437C0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 (показатель) (наименование)</w:t>
            </w:r>
          </w:p>
        </w:tc>
        <w:tc>
          <w:tcPr>
            <w:tcW w:w="2085" w:type="dxa"/>
            <w:vMerge w:val="restart"/>
            <w:noWrap/>
          </w:tcPr>
          <w:p w14:paraId="407B7DAB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820" w:type="dxa"/>
            <w:gridSpan w:val="2"/>
            <w:noWrap/>
          </w:tcPr>
          <w:p w14:paraId="5C90D672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индикатора (показателя) муниципальной программы</w:t>
            </w:r>
          </w:p>
        </w:tc>
        <w:tc>
          <w:tcPr>
            <w:tcW w:w="3707" w:type="dxa"/>
            <w:vMerge w:val="restart"/>
            <w:noWrap/>
          </w:tcPr>
          <w:p w14:paraId="3B7FBEA3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отклонений значений индикатора (показателя) на конец отчетного периода (при наличии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21AA2" w14:paraId="1EDBA72F" w14:textId="77777777">
        <w:tc>
          <w:tcPr>
            <w:tcW w:w="454" w:type="dxa"/>
            <w:vMerge/>
            <w:noWrap/>
          </w:tcPr>
          <w:p w14:paraId="484B888B" w14:textId="77777777" w:rsidR="00E21AA2" w:rsidRDefault="00E21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vMerge/>
            <w:noWrap/>
          </w:tcPr>
          <w:p w14:paraId="14C214EA" w14:textId="77777777" w:rsidR="00E21AA2" w:rsidRDefault="00E21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noWrap/>
          </w:tcPr>
          <w:p w14:paraId="74A9155E" w14:textId="77777777" w:rsidR="00E21AA2" w:rsidRDefault="00E21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noWrap/>
          </w:tcPr>
          <w:p w14:paraId="15A5B87A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075" w:type="dxa"/>
            <w:noWrap/>
          </w:tcPr>
          <w:p w14:paraId="11A2E795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период </w:t>
            </w:r>
            <w:hyperlink w:anchor="P1303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707" w:type="dxa"/>
            <w:vMerge/>
            <w:noWrap/>
          </w:tcPr>
          <w:p w14:paraId="319AE8A4" w14:textId="77777777" w:rsidR="00E21AA2" w:rsidRDefault="00E21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AA2" w14:paraId="58709429" w14:textId="77777777">
        <w:tc>
          <w:tcPr>
            <w:tcW w:w="454" w:type="dxa"/>
            <w:noWrap/>
          </w:tcPr>
          <w:p w14:paraId="6BA9741D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  <w:noWrap/>
          </w:tcPr>
          <w:p w14:paraId="5ED865A8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5" w:type="dxa"/>
            <w:noWrap/>
          </w:tcPr>
          <w:p w14:paraId="2EC0D83E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5" w:type="dxa"/>
            <w:noWrap/>
          </w:tcPr>
          <w:p w14:paraId="37347FD1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5" w:type="dxa"/>
            <w:noWrap/>
          </w:tcPr>
          <w:p w14:paraId="74183EBA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7" w:type="dxa"/>
            <w:noWrap/>
          </w:tcPr>
          <w:p w14:paraId="612B628D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1AA2" w14:paraId="3FE96FC0" w14:textId="77777777">
        <w:tc>
          <w:tcPr>
            <w:tcW w:w="14740" w:type="dxa"/>
            <w:gridSpan w:val="6"/>
            <w:noWrap/>
          </w:tcPr>
          <w:p w14:paraId="71F0DA09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E21AA2" w14:paraId="495C1837" w14:textId="77777777">
        <w:trPr>
          <w:trHeight w:val="295"/>
        </w:trPr>
        <w:tc>
          <w:tcPr>
            <w:tcW w:w="454" w:type="dxa"/>
            <w:noWrap/>
          </w:tcPr>
          <w:p w14:paraId="7970E28D" w14:textId="77777777" w:rsidR="00E21AA2" w:rsidRDefault="00FE49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4" w:type="dxa"/>
            <w:noWrap/>
          </w:tcPr>
          <w:p w14:paraId="7AB03833" w14:textId="77777777" w:rsidR="00E21AA2" w:rsidRDefault="00FE49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 (показатель)</w:t>
            </w:r>
          </w:p>
        </w:tc>
        <w:tc>
          <w:tcPr>
            <w:tcW w:w="2085" w:type="dxa"/>
            <w:noWrap/>
          </w:tcPr>
          <w:p w14:paraId="5568FBD4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noWrap/>
          </w:tcPr>
          <w:p w14:paraId="3791E53C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noWrap/>
          </w:tcPr>
          <w:p w14:paraId="7313F3E1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noWrap/>
          </w:tcPr>
          <w:p w14:paraId="5F7FEAB5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AA2" w14:paraId="13465174" w14:textId="77777777">
        <w:tc>
          <w:tcPr>
            <w:tcW w:w="14740" w:type="dxa"/>
            <w:gridSpan w:val="6"/>
            <w:noWrap/>
          </w:tcPr>
          <w:p w14:paraId="6D19D67C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</w:p>
        </w:tc>
      </w:tr>
      <w:tr w:rsidR="00E21AA2" w14:paraId="74024BCE" w14:textId="77777777">
        <w:tc>
          <w:tcPr>
            <w:tcW w:w="454" w:type="dxa"/>
            <w:noWrap/>
          </w:tcPr>
          <w:p w14:paraId="0BAF931B" w14:textId="77777777" w:rsidR="00E21AA2" w:rsidRDefault="00FE49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  <w:noWrap/>
          </w:tcPr>
          <w:p w14:paraId="69AB1C9E" w14:textId="77777777" w:rsidR="00E21AA2" w:rsidRDefault="00FE49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 (показатель)</w:t>
            </w:r>
          </w:p>
        </w:tc>
        <w:tc>
          <w:tcPr>
            <w:tcW w:w="2085" w:type="dxa"/>
            <w:noWrap/>
          </w:tcPr>
          <w:p w14:paraId="6475C0DF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noWrap/>
          </w:tcPr>
          <w:p w14:paraId="1475254C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noWrap/>
          </w:tcPr>
          <w:p w14:paraId="6D2498DE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noWrap/>
          </w:tcPr>
          <w:p w14:paraId="300968B2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AA2" w14:paraId="34F1893F" w14:textId="77777777">
        <w:tc>
          <w:tcPr>
            <w:tcW w:w="14740" w:type="dxa"/>
            <w:gridSpan w:val="6"/>
            <w:noWrap/>
          </w:tcPr>
          <w:p w14:paraId="17230132" w14:textId="77777777" w:rsidR="00E21AA2" w:rsidRDefault="00FE49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</w:tr>
      <w:tr w:rsidR="00E21AA2" w14:paraId="365CDA66" w14:textId="77777777">
        <w:tc>
          <w:tcPr>
            <w:tcW w:w="454" w:type="dxa"/>
            <w:noWrap/>
          </w:tcPr>
          <w:p w14:paraId="312B0490" w14:textId="77777777" w:rsidR="00E21AA2" w:rsidRDefault="00FE49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  <w:noWrap/>
          </w:tcPr>
          <w:p w14:paraId="5A5AD783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noWrap/>
          </w:tcPr>
          <w:p w14:paraId="6A0A9634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noWrap/>
          </w:tcPr>
          <w:p w14:paraId="33312C06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noWrap/>
          </w:tcPr>
          <w:p w14:paraId="0072A193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noWrap/>
          </w:tcPr>
          <w:p w14:paraId="48AD2B24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AA2" w14:paraId="00B4A4BE" w14:textId="77777777">
        <w:tc>
          <w:tcPr>
            <w:tcW w:w="14740" w:type="dxa"/>
            <w:gridSpan w:val="6"/>
            <w:noWrap/>
          </w:tcPr>
          <w:p w14:paraId="23334396" w14:textId="77777777" w:rsidR="00E21AA2" w:rsidRDefault="00FE4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мероприятия</w:t>
            </w:r>
          </w:p>
        </w:tc>
      </w:tr>
      <w:tr w:rsidR="00E21AA2" w14:paraId="5B89002F" w14:textId="77777777">
        <w:tc>
          <w:tcPr>
            <w:tcW w:w="454" w:type="dxa"/>
            <w:noWrap/>
          </w:tcPr>
          <w:p w14:paraId="2D20B8EF" w14:textId="77777777" w:rsidR="00E21AA2" w:rsidRDefault="00FE49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  <w:noWrap/>
          </w:tcPr>
          <w:p w14:paraId="5B636D3C" w14:textId="77777777" w:rsidR="00E21AA2" w:rsidRDefault="00FE49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Индикатор </w:t>
            </w:r>
            <w:r>
              <w:rPr>
                <w:rFonts w:ascii="Times New Roman" w:hAnsi="Times New Roman" w:cs="Times New Roman"/>
              </w:rPr>
              <w:t>(показатель)</w:t>
            </w:r>
          </w:p>
        </w:tc>
        <w:tc>
          <w:tcPr>
            <w:tcW w:w="2085" w:type="dxa"/>
            <w:noWrap/>
          </w:tcPr>
          <w:p w14:paraId="106275EC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noWrap/>
          </w:tcPr>
          <w:p w14:paraId="2C5295BC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noWrap/>
          </w:tcPr>
          <w:p w14:paraId="77470D35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noWrap/>
          </w:tcPr>
          <w:p w14:paraId="7BD2A821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AA2" w14:paraId="6AAA2178" w14:textId="77777777">
        <w:tc>
          <w:tcPr>
            <w:tcW w:w="14740" w:type="dxa"/>
            <w:gridSpan w:val="6"/>
            <w:noWrap/>
          </w:tcPr>
          <w:p w14:paraId="31D8F134" w14:textId="77777777" w:rsidR="00E21AA2" w:rsidRDefault="00FE49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</w:tr>
      <w:tr w:rsidR="00E21AA2" w14:paraId="4F75626F" w14:textId="77777777">
        <w:tc>
          <w:tcPr>
            <w:tcW w:w="454" w:type="dxa"/>
            <w:noWrap/>
          </w:tcPr>
          <w:p w14:paraId="1BD2E0AC" w14:textId="77777777" w:rsidR="00E21AA2" w:rsidRDefault="00FE49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  <w:noWrap/>
          </w:tcPr>
          <w:p w14:paraId="0401E56E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noWrap/>
          </w:tcPr>
          <w:p w14:paraId="57CB5040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noWrap/>
          </w:tcPr>
          <w:p w14:paraId="2DD2964C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noWrap/>
          </w:tcPr>
          <w:p w14:paraId="02DC9C6F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noWrap/>
          </w:tcPr>
          <w:p w14:paraId="6469F1FD" w14:textId="77777777" w:rsidR="00E21AA2" w:rsidRDefault="00E21A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54E1FE7" w14:textId="77777777" w:rsidR="00E21AA2" w:rsidRDefault="00FE49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</w:t>
      </w:r>
      <w:bookmarkStart w:id="0" w:name="P1303"/>
      <w:bookmarkEnd w:id="0"/>
      <w:r>
        <w:rPr>
          <w:rFonts w:ascii="Times New Roman" w:hAnsi="Times New Roman" w:cs="Times New Roman"/>
        </w:rPr>
        <w:t>&lt;*&gt; - заполняется нарастающим итогом с начала года (1 квартал, 1 полугодие, 9 месяцев, год).</w:t>
      </w:r>
    </w:p>
    <w:p w14:paraId="012ACA1F" w14:textId="77777777" w:rsidR="00E21AA2" w:rsidRDefault="00FE49C8">
      <w:pPr>
        <w:rPr>
          <w:rFonts w:ascii="Times New Roman" w:hAnsi="Times New Roman" w:cs="Times New Roman"/>
          <w:sz w:val="28"/>
          <w:szCs w:val="28"/>
        </w:rPr>
        <w:sectPr w:rsidR="00E21AA2">
          <w:pgSz w:w="16838" w:h="11906" w:orient="landscape"/>
          <w:pgMar w:top="993" w:right="850" w:bottom="1276" w:left="1417" w:header="708" w:footer="283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6198BBA3" w14:textId="77777777" w:rsidR="00E21AA2" w:rsidRDefault="00FE49C8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7</w:t>
      </w:r>
    </w:p>
    <w:p w14:paraId="3B6334C8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Муниципальное программе</w:t>
      </w:r>
    </w:p>
    <w:p w14:paraId="67ECB66B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«Сохранение и развитие культуры </w:t>
      </w:r>
    </w:p>
    <w:p w14:paraId="7F1F17EF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Анучинского муниципального округа</w:t>
      </w:r>
    </w:p>
    <w:p w14:paraId="66E62FB2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2025-2029 годы», утвержденной </w:t>
      </w:r>
    </w:p>
    <w:p w14:paraId="27C0B3E1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26C18E04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Анучинского муниципального округа </w:t>
      </w:r>
    </w:p>
    <w:p w14:paraId="6A71E9AC" w14:textId="37B400AA" w:rsidR="00E21AA2" w:rsidRDefault="00FE49C8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879-па</w:t>
      </w:r>
      <w:r>
        <w:rPr>
          <w:rFonts w:ascii="Times New Roman" w:hAnsi="Times New Roman" w:cs="Times New Roman"/>
          <w:sz w:val="24"/>
          <w:szCs w:val="24"/>
        </w:rPr>
        <w:t xml:space="preserve"> от 11</w:t>
      </w:r>
      <w:r>
        <w:rPr>
          <w:rFonts w:ascii="Times New Roman" w:hAnsi="Times New Roman" w:cs="Times New Roman"/>
          <w:sz w:val="24"/>
          <w:szCs w:val="24"/>
        </w:rPr>
        <w:t>.09.2024</w:t>
      </w:r>
    </w:p>
    <w:p w14:paraId="2F1E4A7F" w14:textId="77777777" w:rsidR="00E21AA2" w:rsidRDefault="00E21A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81CA9E7" w14:textId="77777777" w:rsidR="00E21AA2" w:rsidRDefault="00FE49C8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ПАСПОРТ ПОДПРОГРАММЫ</w:t>
      </w:r>
    </w:p>
    <w:p w14:paraId="3EAECC7F" w14:textId="77777777" w:rsidR="00E21AA2" w:rsidRDefault="00FE49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Обеспечение деятельности </w:t>
      </w:r>
      <w:r>
        <w:rPr>
          <w:rFonts w:ascii="Times New Roman" w:hAnsi="Times New Roman" w:cs="Times New Roman"/>
          <w:b/>
          <w:bCs/>
          <w:sz w:val="26"/>
          <w:szCs w:val="26"/>
        </w:rPr>
        <w:t>Анучинского историко-краеведческого музея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1AA2" w14:paraId="6C451F63" w14:textId="77777777">
        <w:tc>
          <w:tcPr>
            <w:tcW w:w="4785" w:type="dxa"/>
          </w:tcPr>
          <w:p w14:paraId="52E80C36" w14:textId="77777777" w:rsidR="00E21AA2" w:rsidRDefault="00F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4786" w:type="dxa"/>
          </w:tcPr>
          <w:p w14:paraId="2B2958EC" w14:textId="77777777" w:rsidR="00E21AA2" w:rsidRDefault="00FE49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МКУК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ИДЦ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АМО</w:t>
            </w:r>
          </w:p>
        </w:tc>
      </w:tr>
      <w:tr w:rsidR="00E21AA2" w14:paraId="255E0FE4" w14:textId="77777777">
        <w:tc>
          <w:tcPr>
            <w:tcW w:w="4785" w:type="dxa"/>
          </w:tcPr>
          <w:p w14:paraId="32D20802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Соисполнители подпрограммы</w:t>
            </w:r>
          </w:p>
        </w:tc>
        <w:tc>
          <w:tcPr>
            <w:tcW w:w="4786" w:type="dxa"/>
          </w:tcPr>
          <w:p w14:paraId="3E8A160F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АМО;</w:t>
            </w:r>
          </w:p>
          <w:p w14:paraId="527D156A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-ДШИ с. Анучино</w:t>
            </w:r>
          </w:p>
          <w:p w14:paraId="23AB66CA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КУ «МОУО» АМО;</w:t>
            </w:r>
          </w:p>
          <w:p w14:paraId="019320B7" w14:textId="77777777" w:rsidR="00E21AA2" w:rsidRDefault="00FE49C8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Общественные организации ( по согласованию)</w:t>
            </w:r>
          </w:p>
          <w:p w14:paraId="045AAAFB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21AA2" w14:paraId="7B2E9705" w14:textId="77777777">
        <w:tc>
          <w:tcPr>
            <w:tcW w:w="4785" w:type="dxa"/>
          </w:tcPr>
          <w:p w14:paraId="24945F5A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 подпрограммы</w:t>
            </w:r>
          </w:p>
        </w:tc>
        <w:tc>
          <w:tcPr>
            <w:tcW w:w="4786" w:type="dxa"/>
          </w:tcPr>
          <w:p w14:paraId="6B1AB8C0" w14:textId="77777777" w:rsidR="00E21AA2" w:rsidRDefault="00FE49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Развитие музейного дела, сохранение и пополнение фондов, популяризация культурно 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исторического наследия Анучинского муниципального округа.</w:t>
            </w:r>
          </w:p>
        </w:tc>
      </w:tr>
      <w:tr w:rsidR="00E21AA2" w14:paraId="7DF27550" w14:textId="77777777">
        <w:tc>
          <w:tcPr>
            <w:tcW w:w="4785" w:type="dxa"/>
          </w:tcPr>
          <w:p w14:paraId="45648763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4786" w:type="dxa"/>
          </w:tcPr>
          <w:p w14:paraId="3CAAC272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Создание условий для воспитания гражданственности и патриотизма</w:t>
            </w:r>
          </w:p>
        </w:tc>
      </w:tr>
      <w:tr w:rsidR="00E21AA2" w14:paraId="75A3400F" w14:textId="77777777">
        <w:trPr>
          <w:trHeight w:val="2604"/>
        </w:trPr>
        <w:tc>
          <w:tcPr>
            <w:tcW w:w="4785" w:type="dxa"/>
          </w:tcPr>
          <w:p w14:paraId="598B7F76" w14:textId="77777777" w:rsidR="00E21AA2" w:rsidRDefault="00FE49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Показатели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 программы, характеризующие цели и задачи подпрограммы</w:t>
            </w:r>
          </w:p>
        </w:tc>
        <w:tc>
          <w:tcPr>
            <w:tcW w:w="4786" w:type="dxa"/>
          </w:tcPr>
          <w:p w14:paraId="57A5C661" w14:textId="77777777" w:rsidR="00E21AA2" w:rsidRDefault="00FE49C8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количество проведенных культурно-массовых мероприятий, направленных на военно-патриотическое, гражданское, краеведческое воспитание;</w:t>
            </w:r>
          </w:p>
          <w:p w14:paraId="0DB86264" w14:textId="77777777" w:rsidR="00E21AA2" w:rsidRDefault="00FE49C8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количество изготовленных баннеров, наглядной агитац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ии,  публикаций и иных материалов по вопросам патриотической направленности </w:t>
            </w:r>
          </w:p>
        </w:tc>
      </w:tr>
      <w:tr w:rsidR="00E21AA2" w14:paraId="706813E8" w14:textId="77777777">
        <w:tc>
          <w:tcPr>
            <w:tcW w:w="4785" w:type="dxa"/>
          </w:tcPr>
          <w:p w14:paraId="12DD8653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 реализации подпрограммы</w:t>
            </w:r>
          </w:p>
        </w:tc>
        <w:tc>
          <w:tcPr>
            <w:tcW w:w="4786" w:type="dxa"/>
          </w:tcPr>
          <w:p w14:paraId="5776CFD4" w14:textId="77777777" w:rsidR="00E21AA2" w:rsidRDefault="00FE49C8">
            <w:pPr>
              <w:pStyle w:val="af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реализуется в один этап, </w:t>
            </w:r>
          </w:p>
          <w:p w14:paraId="040FE245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сроки 2025 – 2029 годы</w:t>
            </w:r>
          </w:p>
        </w:tc>
      </w:tr>
      <w:tr w:rsidR="00E21AA2" w14:paraId="6E2322CC" w14:textId="77777777">
        <w:tc>
          <w:tcPr>
            <w:tcW w:w="4785" w:type="dxa"/>
          </w:tcPr>
          <w:p w14:paraId="63D096E0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Объем средств на финансирование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подпрограммы и прогнозная оценка привлекаемых на реали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зацию ее целей средств федерального, краевого бюджета, иных внебюджетных источников, местного бюджета </w:t>
            </w:r>
          </w:p>
        </w:tc>
        <w:tc>
          <w:tcPr>
            <w:tcW w:w="4786" w:type="dxa"/>
          </w:tcPr>
          <w:p w14:paraId="54390948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–  43309,2 тыс. рублей, в т.ч. по годам:</w:t>
            </w:r>
          </w:p>
          <w:p w14:paraId="2B25FD4D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г.- 21420,0 тыс. рублей;</w:t>
            </w:r>
          </w:p>
          <w:p w14:paraId="6B734D42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т.ч</w:t>
            </w:r>
          </w:p>
          <w:p w14:paraId="4167D875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-краевой бюд.-15538,2 тыс.рублей;</w:t>
            </w:r>
          </w:p>
          <w:p w14:paraId="47E7E788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бюджет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АМО- 5881,8 тыс.рублей;</w:t>
            </w:r>
          </w:p>
          <w:p w14:paraId="26AA1CE2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г.- 5547,3 тыс.рублей;</w:t>
            </w:r>
          </w:p>
          <w:p w14:paraId="6722C0B9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т.ч</w:t>
            </w:r>
          </w:p>
          <w:p w14:paraId="3B486302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бюджет АМО- 5547,3 тыс.рублей;</w:t>
            </w:r>
          </w:p>
          <w:p w14:paraId="630B097C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 г.- 5447,3 тыс.рублей; в т.ч</w:t>
            </w:r>
          </w:p>
          <w:p w14:paraId="3977B802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бюджет АМО- 5447,3 тыс.рублей;</w:t>
            </w:r>
          </w:p>
          <w:p w14:paraId="40DAF606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2028 г.- 5447,3 тыс.рублей; в т.ч</w:t>
            </w:r>
          </w:p>
          <w:p w14:paraId="2B1D2118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бюджет АМО- 5447,3 тыс.рублей;</w:t>
            </w:r>
          </w:p>
          <w:p w14:paraId="178B5230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2029 г.- 5447,3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тыс.рублей; в т.ч</w:t>
            </w:r>
          </w:p>
          <w:p w14:paraId="56DCC551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бюджет АМО- 5447,3 тыс.рублей;</w:t>
            </w:r>
          </w:p>
          <w:p w14:paraId="6E8A9202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финансирования:</w:t>
            </w:r>
          </w:p>
          <w:p w14:paraId="551051E8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Анучинского  муниципального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округа, краевой бюджет</w:t>
            </w:r>
          </w:p>
        </w:tc>
      </w:tr>
    </w:tbl>
    <w:p w14:paraId="54FACD11" w14:textId="77777777" w:rsidR="00E21AA2" w:rsidRDefault="00E21A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499E0D0" w14:textId="77777777" w:rsidR="00E21AA2" w:rsidRDefault="00E21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26B06" w14:textId="77777777" w:rsidR="00E21AA2" w:rsidRDefault="00FE49C8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</w:p>
    <w:p w14:paraId="0AE08865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Муниципальное программе</w:t>
      </w:r>
    </w:p>
    <w:p w14:paraId="62DD3B8B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«Сохранение и развитие культуры </w:t>
      </w:r>
    </w:p>
    <w:p w14:paraId="5C422DD1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Анучинского муниципального округа</w:t>
      </w:r>
    </w:p>
    <w:p w14:paraId="71E4A176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2025-2029 годы», утвержденной </w:t>
      </w:r>
    </w:p>
    <w:p w14:paraId="6B131357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55D9EAF6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Анучинского муниципального округа </w:t>
      </w:r>
    </w:p>
    <w:p w14:paraId="2417D109" w14:textId="5C7001FB" w:rsidR="00E21AA2" w:rsidRDefault="00FE49C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№ 879-па</w:t>
      </w:r>
      <w:r>
        <w:rPr>
          <w:rFonts w:ascii="Times New Roman" w:hAnsi="Times New Roman" w:cs="Times New Roman"/>
          <w:sz w:val="24"/>
          <w:szCs w:val="24"/>
        </w:rPr>
        <w:t xml:space="preserve"> от 11</w:t>
      </w:r>
      <w:r>
        <w:rPr>
          <w:rFonts w:ascii="Times New Roman" w:hAnsi="Times New Roman" w:cs="Times New Roman"/>
          <w:sz w:val="24"/>
          <w:szCs w:val="24"/>
        </w:rPr>
        <w:t>.09.2024</w:t>
      </w:r>
    </w:p>
    <w:p w14:paraId="40BB0ECD" w14:textId="77777777" w:rsidR="00E21AA2" w:rsidRDefault="00FE49C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ПАСПОРТ </w:t>
      </w:r>
      <w:r>
        <w:rPr>
          <w:rFonts w:ascii="Times New Roman" w:hAnsi="Times New Roman" w:cs="Times New Roman"/>
          <w:sz w:val="26"/>
          <w:szCs w:val="26"/>
        </w:rPr>
        <w:t xml:space="preserve">ПОДПРОГРАММЫ </w:t>
      </w:r>
    </w:p>
    <w:p w14:paraId="6333A1B7" w14:textId="77777777" w:rsidR="00E21AA2" w:rsidRDefault="00FE49C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Обеспечение деятельности учреждений культуры и библиотек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1AA2" w14:paraId="79627351" w14:textId="77777777">
        <w:tc>
          <w:tcPr>
            <w:tcW w:w="4785" w:type="dxa"/>
          </w:tcPr>
          <w:p w14:paraId="4ECFE21D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Ответственный исполнитель подпрограммы</w:t>
            </w:r>
          </w:p>
        </w:tc>
        <w:tc>
          <w:tcPr>
            <w:tcW w:w="4786" w:type="dxa"/>
          </w:tcPr>
          <w:p w14:paraId="18225D50" w14:textId="77777777" w:rsidR="00E21AA2" w:rsidRDefault="00FE49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ИДЦ</w:t>
            </w:r>
          </w:p>
        </w:tc>
      </w:tr>
      <w:tr w:rsidR="00E21AA2" w14:paraId="2156650E" w14:textId="77777777">
        <w:tc>
          <w:tcPr>
            <w:tcW w:w="4785" w:type="dxa"/>
          </w:tcPr>
          <w:p w14:paraId="50EEDF8A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Соисполнители подпрограммы</w:t>
            </w:r>
          </w:p>
        </w:tc>
        <w:tc>
          <w:tcPr>
            <w:tcW w:w="4786" w:type="dxa"/>
          </w:tcPr>
          <w:p w14:paraId="7702875F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АМО;</w:t>
            </w:r>
          </w:p>
          <w:p w14:paraId="37104A56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-ДШИ с. Анучино</w:t>
            </w:r>
          </w:p>
          <w:p w14:paraId="0700A4C8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КУ «МОУО» АМО;</w:t>
            </w:r>
          </w:p>
          <w:p w14:paraId="3EBE3079" w14:textId="77777777" w:rsidR="00E21AA2" w:rsidRDefault="00FE49C8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Общественные организации ( по согласованию)</w:t>
            </w:r>
          </w:p>
        </w:tc>
      </w:tr>
      <w:tr w:rsidR="00E21AA2" w14:paraId="4835AD2F" w14:textId="77777777">
        <w:tc>
          <w:tcPr>
            <w:tcW w:w="4785" w:type="dxa"/>
          </w:tcPr>
          <w:p w14:paraId="0A6F8E6D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 подпрограммы</w:t>
            </w:r>
          </w:p>
        </w:tc>
        <w:tc>
          <w:tcPr>
            <w:tcW w:w="4786" w:type="dxa"/>
          </w:tcPr>
          <w:p w14:paraId="74B791E2" w14:textId="77777777" w:rsidR="00E21AA2" w:rsidRDefault="00FE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 создание условий для дальнейшего устойчивого сохранения и развития культуры и искусства в Анучинском муниципа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льном округе;</w:t>
            </w:r>
          </w:p>
          <w:p w14:paraId="41648456" w14:textId="77777777" w:rsidR="00E21AA2" w:rsidRDefault="00FE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-повышение ралли культуры в решении перспективных задач социально- экономического развития.</w:t>
            </w:r>
          </w:p>
        </w:tc>
      </w:tr>
      <w:tr w:rsidR="00E21AA2" w14:paraId="7ADD94A7" w14:textId="77777777">
        <w:tc>
          <w:tcPr>
            <w:tcW w:w="4785" w:type="dxa"/>
          </w:tcPr>
          <w:p w14:paraId="4E41CB06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4786" w:type="dxa"/>
          </w:tcPr>
          <w:p w14:paraId="4D16950C" w14:textId="77777777" w:rsidR="00E21AA2" w:rsidRDefault="00FE49C8">
            <w:pPr>
              <w:pStyle w:val="af4"/>
              <w:tabs>
                <w:tab w:val="left" w:pos="2246"/>
                <w:tab w:val="left" w:pos="4777"/>
              </w:tabs>
              <w:spacing w:line="252" w:lineRule="auto"/>
              <w:ind w:firstLine="0"/>
            </w:pPr>
            <w:r>
              <w:rPr>
                <w:color w:val="000000"/>
                <w:lang w:bidi="ru-RU"/>
              </w:rPr>
              <w:t xml:space="preserve">-Обеспечение жизнедеятельности учреждений культуры и искусства в современных условиях, сочетание их традиционной </w:t>
            </w:r>
            <w:r>
              <w:rPr>
                <w:color w:val="000000"/>
                <w:lang w:bidi="ru-RU"/>
              </w:rPr>
              <w:t>инфраструктурой с открытостью к инновационным формам и методам деятельности, откликам на новые потребности и запросы потребителей культурных услуг. Реализация творческого потенциала населения.</w:t>
            </w:r>
          </w:p>
          <w:p w14:paraId="7660CE77" w14:textId="77777777" w:rsidR="00E21AA2" w:rsidRDefault="00FE49C8">
            <w:pPr>
              <w:pStyle w:val="af4"/>
              <w:tabs>
                <w:tab w:val="left" w:pos="2064"/>
                <w:tab w:val="left" w:pos="3290"/>
              </w:tabs>
              <w:spacing w:line="252" w:lineRule="auto"/>
              <w:ind w:firstLine="0"/>
              <w:rPr>
                <w:color w:val="000000"/>
              </w:rPr>
            </w:pPr>
            <w:r>
              <w:rPr>
                <w:color w:val="000000"/>
                <w:lang w:bidi="ru-RU"/>
              </w:rPr>
              <w:t xml:space="preserve"> Создание оптимальных, безопасных и благоприятных условий нахож</w:t>
            </w:r>
            <w:r>
              <w:rPr>
                <w:color w:val="000000"/>
                <w:lang w:bidi="ru-RU"/>
              </w:rPr>
              <w:t xml:space="preserve">дения граждан в учреждениях культуры и искусства, осуществляющих </w:t>
            </w:r>
            <w:r>
              <w:rPr>
                <w:color w:val="000000"/>
                <w:lang w:bidi="ru-RU"/>
              </w:rPr>
              <w:lastRenderedPageBreak/>
              <w:t>деятельность в сфере культуры и  искусства на территории Анучинского муниципального округа.</w:t>
            </w:r>
          </w:p>
        </w:tc>
      </w:tr>
      <w:tr w:rsidR="00E21AA2" w14:paraId="63AA92D6" w14:textId="77777777">
        <w:tc>
          <w:tcPr>
            <w:tcW w:w="4785" w:type="dxa"/>
          </w:tcPr>
          <w:p w14:paraId="219CBA63" w14:textId="77777777" w:rsidR="00E21AA2" w:rsidRDefault="00FE49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Показатели муниципальной программы, характеризующие цели и задачи подпрограммы</w:t>
            </w:r>
          </w:p>
        </w:tc>
        <w:tc>
          <w:tcPr>
            <w:tcW w:w="4786" w:type="dxa"/>
          </w:tcPr>
          <w:p w14:paraId="14A73B37" w14:textId="77777777" w:rsidR="00E21AA2" w:rsidRDefault="00FE49C8">
            <w:pPr>
              <w:pStyle w:val="af4"/>
              <w:numPr>
                <w:ilvl w:val="0"/>
                <w:numId w:val="1"/>
              </w:numPr>
              <w:tabs>
                <w:tab w:val="left" w:pos="288"/>
                <w:tab w:val="left" w:pos="2539"/>
              </w:tabs>
              <w:spacing w:line="259" w:lineRule="auto"/>
              <w:ind w:firstLine="0"/>
            </w:pPr>
            <w:r>
              <w:rPr>
                <w:color w:val="000000"/>
                <w:lang w:bidi="ru-RU"/>
              </w:rPr>
              <w:t>увеличение   количе</w:t>
            </w:r>
            <w:r>
              <w:rPr>
                <w:color w:val="000000"/>
                <w:lang w:bidi="ru-RU"/>
              </w:rPr>
              <w:t>ства проведённых культурно-массовых</w:t>
            </w:r>
            <w:r>
              <w:t xml:space="preserve"> мероприятий;  </w:t>
            </w:r>
          </w:p>
          <w:p w14:paraId="6E9758E3" w14:textId="77777777" w:rsidR="00E21AA2" w:rsidRDefault="00FE49C8">
            <w:pPr>
              <w:pStyle w:val="af4"/>
              <w:spacing w:line="259" w:lineRule="auto"/>
              <w:ind w:firstLine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-увеличение   числа посещений населением Анучинского муниципального округа культурно- массовых мероприятий;  </w:t>
            </w:r>
          </w:p>
          <w:p w14:paraId="3F39E73D" w14:textId="77777777" w:rsidR="00E21AA2" w:rsidRDefault="00FE49C8">
            <w:pPr>
              <w:pStyle w:val="af4"/>
              <w:numPr>
                <w:ilvl w:val="0"/>
                <w:numId w:val="1"/>
              </w:numPr>
              <w:tabs>
                <w:tab w:val="left" w:pos="288"/>
              </w:tabs>
              <w:spacing w:line="259" w:lineRule="auto"/>
              <w:ind w:firstLine="140"/>
            </w:pPr>
            <w:r>
              <w:rPr>
                <w:color w:val="000000"/>
                <w:lang w:bidi="ru-RU"/>
              </w:rPr>
              <w:t xml:space="preserve">увеличение   числа посетителей платных мероприятий;  </w:t>
            </w:r>
          </w:p>
          <w:p w14:paraId="2B68E2DB" w14:textId="77777777" w:rsidR="00E21AA2" w:rsidRDefault="00FE49C8">
            <w:pPr>
              <w:pStyle w:val="af4"/>
              <w:numPr>
                <w:ilvl w:val="0"/>
                <w:numId w:val="1"/>
              </w:numPr>
              <w:tabs>
                <w:tab w:val="left" w:pos="288"/>
                <w:tab w:val="left" w:pos="2338"/>
                <w:tab w:val="right" w:pos="5016"/>
              </w:tabs>
              <w:spacing w:line="259" w:lineRule="auto"/>
              <w:ind w:firstLine="140"/>
            </w:pPr>
            <w:r>
              <w:rPr>
                <w:color w:val="000000"/>
                <w:lang w:bidi="ru-RU"/>
              </w:rPr>
              <w:t xml:space="preserve">увеличение   количества экземпляров новых поступлений в библиотечные фонды </w:t>
            </w:r>
            <w:r>
              <w:rPr>
                <w:color w:val="000000"/>
                <w:lang w:bidi="ru-RU"/>
              </w:rPr>
              <w:tab/>
              <w:t>библиотек;            ниципального округа до 100 экз.;</w:t>
            </w:r>
          </w:p>
          <w:p w14:paraId="71D3C146" w14:textId="77777777" w:rsidR="00E21AA2" w:rsidRDefault="00FE49C8">
            <w:pPr>
              <w:pStyle w:val="af4"/>
              <w:numPr>
                <w:ilvl w:val="0"/>
                <w:numId w:val="1"/>
              </w:numPr>
              <w:tabs>
                <w:tab w:val="left" w:pos="288"/>
              </w:tabs>
              <w:spacing w:line="259" w:lineRule="auto"/>
              <w:ind w:firstLine="140"/>
            </w:pPr>
            <w:r>
              <w:rPr>
                <w:color w:val="000000"/>
                <w:lang w:bidi="ru-RU"/>
              </w:rPr>
              <w:t>увеличение   количества учреждений, на которых проведены капитальные ре</w:t>
            </w:r>
            <w:r>
              <w:rPr>
                <w:color w:val="000000"/>
                <w:lang w:bidi="ru-RU"/>
              </w:rPr>
              <w:t>монты</w:t>
            </w:r>
            <w:r w:rsidRPr="00FE49C8">
              <w:rPr>
                <w:color w:val="000000"/>
                <w:lang w:bidi="ru-RU"/>
              </w:rPr>
              <w:t>.</w:t>
            </w:r>
          </w:p>
        </w:tc>
      </w:tr>
      <w:tr w:rsidR="00E21AA2" w14:paraId="4A088CC8" w14:textId="77777777">
        <w:trPr>
          <w:trHeight w:val="528"/>
        </w:trPr>
        <w:tc>
          <w:tcPr>
            <w:tcW w:w="4785" w:type="dxa"/>
          </w:tcPr>
          <w:p w14:paraId="21D0180D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 реализации подпрограммы</w:t>
            </w:r>
          </w:p>
        </w:tc>
        <w:tc>
          <w:tcPr>
            <w:tcW w:w="4786" w:type="dxa"/>
          </w:tcPr>
          <w:p w14:paraId="47376B50" w14:textId="77777777" w:rsidR="00E21AA2" w:rsidRDefault="00FE49C8">
            <w:pPr>
              <w:pStyle w:val="af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реализуется в один этап, </w:t>
            </w:r>
          </w:p>
          <w:p w14:paraId="341CA591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сроки 2025 – 2029 годы</w:t>
            </w:r>
          </w:p>
        </w:tc>
      </w:tr>
      <w:tr w:rsidR="00E21AA2" w14:paraId="5023F04D" w14:textId="77777777">
        <w:tc>
          <w:tcPr>
            <w:tcW w:w="4785" w:type="dxa"/>
          </w:tcPr>
          <w:p w14:paraId="450DBE15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Объем средств на финансирование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подпрограммы и прогнозная оценка привлекаемых на реализацию ее целей средств федерального, краевого бюджета, иных внебюджетн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ых источников, местного бюджета </w:t>
            </w:r>
          </w:p>
        </w:tc>
        <w:tc>
          <w:tcPr>
            <w:tcW w:w="4786" w:type="dxa"/>
          </w:tcPr>
          <w:p w14:paraId="3B41F4E9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–403999,8 тыс. рублей, в т.ч. по годам:</w:t>
            </w:r>
          </w:p>
          <w:p w14:paraId="6C5D5AD8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г.- 96799,8 тыс.рублей; в т.ч</w:t>
            </w:r>
          </w:p>
          <w:p w14:paraId="54730641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-краевой бюд.-21827,7 тыс.рублей;</w:t>
            </w:r>
          </w:p>
          <w:p w14:paraId="5BC3DA22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бюджет АМО-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74972,1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тыс.рублей;</w:t>
            </w:r>
          </w:p>
          <w:p w14:paraId="0394211F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г.- 75000,0 тыс.рублей; в т.ч</w:t>
            </w:r>
          </w:p>
          <w:p w14:paraId="64C762C6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-краевой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бюд.-168,0 тыс.рублей;</w:t>
            </w:r>
          </w:p>
          <w:p w14:paraId="50252ED4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бюджет АМО-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74832,0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тыс.рублей;</w:t>
            </w:r>
          </w:p>
          <w:p w14:paraId="3D82603F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 г.- 76000,0 тыс.рублей; в т.ч</w:t>
            </w:r>
          </w:p>
          <w:p w14:paraId="4DB31393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-краевой бюд.-168,0 тыс.рублей;</w:t>
            </w:r>
          </w:p>
          <w:p w14:paraId="6A02BB34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бюджет АМО-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75832,0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тыс.рублей;</w:t>
            </w:r>
          </w:p>
          <w:p w14:paraId="05D49AB4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 г.- 77600,0 тыс.рублей; в т.ч</w:t>
            </w:r>
          </w:p>
          <w:p w14:paraId="483F9294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-краевой бюд.-168,0 тыс.рублей;</w:t>
            </w:r>
          </w:p>
          <w:p w14:paraId="49E71188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бюджет АМО-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77432,0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тыс.рублей;</w:t>
            </w:r>
          </w:p>
          <w:p w14:paraId="4098591C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2029 г.- 78600,0 тыс.рублей; в т.ч</w:t>
            </w:r>
          </w:p>
          <w:p w14:paraId="2F9F64AF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-краевой бюд.-168,0 тыс.рублей;</w:t>
            </w:r>
          </w:p>
          <w:p w14:paraId="10E65B6E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бюджет АМО-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78432,0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тыс.рублей;</w:t>
            </w:r>
          </w:p>
          <w:p w14:paraId="704E33DF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финансирования:</w:t>
            </w:r>
          </w:p>
          <w:p w14:paraId="0328D299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Анучинского  муниципального округа, краевой бюджет.</w:t>
            </w:r>
          </w:p>
        </w:tc>
      </w:tr>
    </w:tbl>
    <w:p w14:paraId="0DC6A713" w14:textId="77777777" w:rsidR="00E21AA2" w:rsidRDefault="00E21AA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43A01" w14:textId="77777777" w:rsidR="00E21AA2" w:rsidRDefault="00E21AA2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1F162" w14:textId="77777777" w:rsidR="00E21AA2" w:rsidRDefault="00E21AA2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61F35" w14:textId="77777777" w:rsidR="00E21AA2" w:rsidRDefault="00E21AA2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80F97" w14:textId="77777777" w:rsidR="00E21AA2" w:rsidRDefault="00E21AA2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AFDCD" w14:textId="77777777" w:rsidR="00E21AA2" w:rsidRDefault="00E21AA2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79B88" w14:textId="77777777" w:rsidR="00E21AA2" w:rsidRDefault="00E21AA2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6861F" w14:textId="77777777" w:rsidR="00E21AA2" w:rsidRDefault="00FE49C8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FE49C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31044BAC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Муниципальное программе</w:t>
      </w:r>
    </w:p>
    <w:p w14:paraId="0CD7DB6E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«Сохранение и развитие культуры </w:t>
      </w:r>
    </w:p>
    <w:p w14:paraId="5009CB8C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Анучинского муниципального округа</w:t>
      </w:r>
    </w:p>
    <w:p w14:paraId="22D2A9BB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2025-2029 годы», утвержденной </w:t>
      </w:r>
    </w:p>
    <w:p w14:paraId="06C625AE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7AA04745" w14:textId="77777777" w:rsidR="00E21AA2" w:rsidRDefault="00FE49C8">
      <w:pPr>
        <w:shd w:val="clear" w:color="auto" w:fill="FFFFFF"/>
        <w:wordWrap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Анучинского муниципального округа </w:t>
      </w:r>
    </w:p>
    <w:p w14:paraId="71DB11B5" w14:textId="1BFCF77C" w:rsidR="00E21AA2" w:rsidRDefault="00FE49C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№ 879-па</w:t>
      </w:r>
      <w:r>
        <w:rPr>
          <w:rFonts w:ascii="Times New Roman" w:hAnsi="Times New Roman" w:cs="Times New Roman"/>
          <w:sz w:val="24"/>
          <w:szCs w:val="24"/>
        </w:rPr>
        <w:t xml:space="preserve"> от 11</w:t>
      </w:r>
      <w:r>
        <w:rPr>
          <w:rFonts w:ascii="Times New Roman" w:hAnsi="Times New Roman" w:cs="Times New Roman"/>
          <w:sz w:val="24"/>
          <w:szCs w:val="24"/>
        </w:rPr>
        <w:t>.09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.2024</w:t>
      </w:r>
    </w:p>
    <w:p w14:paraId="7C433F77" w14:textId="77777777" w:rsidR="00E21AA2" w:rsidRDefault="00E21AA2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AE6BC08" w14:textId="77777777" w:rsidR="00E21AA2" w:rsidRDefault="00FE49C8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</w:p>
    <w:p w14:paraId="40C845DD" w14:textId="77777777" w:rsidR="00E21AA2" w:rsidRDefault="00FE49C8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дополнительного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образования детей в области культуры и искусства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1AA2" w14:paraId="79BA3C3B" w14:textId="77777777">
        <w:tc>
          <w:tcPr>
            <w:tcW w:w="4785" w:type="dxa"/>
          </w:tcPr>
          <w:p w14:paraId="5E2D09A6" w14:textId="77777777" w:rsidR="00E21AA2" w:rsidRDefault="00FE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Ответственный исполнитель подпрограммы</w:t>
            </w:r>
          </w:p>
        </w:tc>
        <w:tc>
          <w:tcPr>
            <w:tcW w:w="4786" w:type="dxa"/>
          </w:tcPr>
          <w:p w14:paraId="00D80165" w14:textId="77777777" w:rsidR="00E21AA2" w:rsidRDefault="00FE49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ИДЦ</w:t>
            </w:r>
          </w:p>
        </w:tc>
      </w:tr>
      <w:tr w:rsidR="00E21AA2" w14:paraId="1B74BA80" w14:textId="77777777">
        <w:tc>
          <w:tcPr>
            <w:tcW w:w="4785" w:type="dxa"/>
          </w:tcPr>
          <w:p w14:paraId="78A59AA4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Соисполнители подпрограммы</w:t>
            </w:r>
          </w:p>
        </w:tc>
        <w:tc>
          <w:tcPr>
            <w:tcW w:w="4786" w:type="dxa"/>
          </w:tcPr>
          <w:p w14:paraId="042A9106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АМО;</w:t>
            </w:r>
          </w:p>
          <w:p w14:paraId="700A4800" w14:textId="77777777" w:rsidR="00E21AA2" w:rsidRDefault="00FE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-ДШИ с. Анучино</w:t>
            </w:r>
          </w:p>
          <w:p w14:paraId="55792A60" w14:textId="77777777" w:rsidR="00E21AA2" w:rsidRDefault="00FE49C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КУ «МОУО» АМО;</w:t>
            </w:r>
          </w:p>
          <w:p w14:paraId="245B80D0" w14:textId="77777777" w:rsidR="00E21AA2" w:rsidRDefault="00FE49C8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Общественные организации ( по согласованию)</w:t>
            </w:r>
          </w:p>
          <w:p w14:paraId="65698087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21AA2" w14:paraId="2F0F1C71" w14:textId="77777777">
        <w:tc>
          <w:tcPr>
            <w:tcW w:w="4785" w:type="dxa"/>
          </w:tcPr>
          <w:p w14:paraId="682372DA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4786" w:type="dxa"/>
          </w:tcPr>
          <w:p w14:paraId="32F9F16F" w14:textId="77777777" w:rsidR="00E21AA2" w:rsidRDefault="00FE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сохранение и развитие системы дополнительного образования в области искусств путем создания оптимальных условий для повышения качества и эффективности образовательного процесса.</w:t>
            </w:r>
          </w:p>
          <w:p w14:paraId="39AFF9CE" w14:textId="77777777" w:rsidR="00E21AA2" w:rsidRDefault="00E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AA2" w14:paraId="6EF09792" w14:textId="77777777">
        <w:tc>
          <w:tcPr>
            <w:tcW w:w="4785" w:type="dxa"/>
          </w:tcPr>
          <w:p w14:paraId="71C2F543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4786" w:type="dxa"/>
          </w:tcPr>
          <w:p w14:paraId="5F47FFDA" w14:textId="77777777" w:rsidR="00E21AA2" w:rsidRDefault="00FE49C8">
            <w:pPr>
              <w:pStyle w:val="af"/>
              <w:autoSpaceDE w:val="0"/>
              <w:autoSpaceDN w:val="0"/>
              <w:adjustRightInd w:val="0"/>
              <w:spacing w:after="0"/>
              <w:ind w:left="0" w:firstLineChars="78" w:firstLine="20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выполнение муниципальных заданий, напра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вленных на предоставление (оказание) муниципальных услуг;</w:t>
            </w:r>
          </w:p>
          <w:p w14:paraId="682F396A" w14:textId="77777777" w:rsidR="00E21AA2" w:rsidRDefault="00FE49C8">
            <w:pPr>
              <w:pStyle w:val="af"/>
              <w:autoSpaceDE w:val="0"/>
              <w:autoSpaceDN w:val="0"/>
              <w:adjustRightInd w:val="0"/>
              <w:spacing w:after="0"/>
              <w:ind w:left="0" w:firstLineChars="78" w:firstLine="20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-укрепление и совершенствование материально-технической базы;</w:t>
            </w:r>
          </w:p>
          <w:p w14:paraId="76BA94EF" w14:textId="77777777" w:rsidR="00E21AA2" w:rsidRDefault="00FE49C8">
            <w:pPr>
              <w:pStyle w:val="af"/>
              <w:autoSpaceDE w:val="0"/>
              <w:autoSpaceDN w:val="0"/>
              <w:adjustRightInd w:val="0"/>
              <w:spacing w:after="0"/>
              <w:ind w:left="0" w:firstLineChars="78" w:firstLine="20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-сохранение и развитие кадрового потенциала, создание оптимальной здоровье сберегающей среды.  </w:t>
            </w:r>
          </w:p>
        </w:tc>
      </w:tr>
      <w:tr w:rsidR="00E21AA2" w14:paraId="22D5C554" w14:textId="77777777">
        <w:tc>
          <w:tcPr>
            <w:tcW w:w="4785" w:type="dxa"/>
          </w:tcPr>
          <w:p w14:paraId="1EF3BAE5" w14:textId="77777777" w:rsidR="00E21AA2" w:rsidRDefault="00FE49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Показатели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программы, характеризующие цели и задачи подпрограммы</w:t>
            </w:r>
          </w:p>
        </w:tc>
        <w:tc>
          <w:tcPr>
            <w:tcW w:w="4786" w:type="dxa"/>
          </w:tcPr>
          <w:p w14:paraId="0755AA9A" w14:textId="77777777" w:rsidR="00E21AA2" w:rsidRDefault="00FE49C8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сохранение и увеличение контингента обучающихся в ДШИ;</w:t>
            </w:r>
          </w:p>
          <w:p w14:paraId="7C7E8D64" w14:textId="77777777" w:rsidR="00E21AA2" w:rsidRDefault="00FE49C8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увеличение образовательных программ ;</w:t>
            </w:r>
          </w:p>
          <w:p w14:paraId="1E031F0E" w14:textId="77777777" w:rsidR="00E21AA2" w:rsidRDefault="00FE49C8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-увеличение числа учащихся, являющихся участниками конкурсов и выставок, творческих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мероприятий.</w:t>
            </w:r>
          </w:p>
          <w:p w14:paraId="78CB1AF3" w14:textId="77777777" w:rsidR="00E21AA2" w:rsidRDefault="00E21AA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AA2" w14:paraId="483D2774" w14:textId="77777777">
        <w:trPr>
          <w:trHeight w:val="528"/>
        </w:trPr>
        <w:tc>
          <w:tcPr>
            <w:tcW w:w="4785" w:type="dxa"/>
          </w:tcPr>
          <w:p w14:paraId="7DFFF477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4786" w:type="dxa"/>
          </w:tcPr>
          <w:p w14:paraId="5F5267F9" w14:textId="77777777" w:rsidR="00E21AA2" w:rsidRDefault="00FE49C8">
            <w:pPr>
              <w:pStyle w:val="af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реализуется в один этап, </w:t>
            </w:r>
          </w:p>
          <w:p w14:paraId="776BA747" w14:textId="77777777" w:rsidR="00E21AA2" w:rsidRDefault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сроки 2025 – 2029 годы</w:t>
            </w:r>
          </w:p>
          <w:p w14:paraId="77FD373D" w14:textId="77777777" w:rsidR="00E21AA2" w:rsidRDefault="00E2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E21AA2" w14:paraId="40B32A48" w14:textId="77777777">
        <w:tc>
          <w:tcPr>
            <w:tcW w:w="4785" w:type="dxa"/>
          </w:tcPr>
          <w:p w14:paraId="6D1F7690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Объем средств на финансирование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подпрограммы и прогнозная оценка привлекаемых на реализацию ее целей средств федерального, краевого бюджета, иных внебюджетных источников, местного бюджета </w:t>
            </w:r>
          </w:p>
        </w:tc>
        <w:tc>
          <w:tcPr>
            <w:tcW w:w="4786" w:type="dxa"/>
          </w:tcPr>
          <w:p w14:paraId="6B1461F4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–84366,0 тыс. рублей, в т.ч. по годам:</w:t>
            </w:r>
          </w:p>
          <w:p w14:paraId="07FEC05C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г.- 14488,5 тыс. руб.в т.ч.</w:t>
            </w:r>
          </w:p>
          <w:p w14:paraId="5326407E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 бюд.-14117,7 тыс.рублей;</w:t>
            </w:r>
          </w:p>
          <w:p w14:paraId="7D850F04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внеб.-370,8 тыс.рублей;</w:t>
            </w:r>
          </w:p>
          <w:p w14:paraId="749E0635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г.-  15794,7 тыс.рублей; </w:t>
            </w:r>
          </w:p>
          <w:p w14:paraId="6D6125E6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 бюд.-  15401,4 тыс.рублей;</w:t>
            </w:r>
          </w:p>
          <w:p w14:paraId="42F7D221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внеб.-393,3 тыс.рублей</w:t>
            </w:r>
          </w:p>
          <w:p w14:paraId="38451348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2027 г.- 16751,7тыс.рублей; </w:t>
            </w:r>
          </w:p>
          <w:p w14:paraId="4D017C16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 бюд.-    16351,7 тыс.рублей;</w:t>
            </w:r>
          </w:p>
          <w:p w14:paraId="4D02240B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внеб.-400,0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</w:p>
          <w:p w14:paraId="662DA1D8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2028 г.- 18180,7 тыс.рублей; </w:t>
            </w:r>
          </w:p>
          <w:p w14:paraId="7FA6D23A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 бюд.- 17730,7 тыс.рублей;</w:t>
            </w:r>
          </w:p>
          <w:p w14:paraId="3DDBF774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внеб.-450,0 тыс.рублей</w:t>
            </w:r>
          </w:p>
          <w:p w14:paraId="3AB0E4B3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2029 г.- 19150,4 тыс.рублей; </w:t>
            </w:r>
          </w:p>
          <w:p w14:paraId="2F426C6A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 бюд.-    18700,4 тыс.рублей;</w:t>
            </w:r>
          </w:p>
          <w:p w14:paraId="2245D9A1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внеб.-450,0 тыс.рублей</w:t>
            </w:r>
          </w:p>
          <w:p w14:paraId="6CBAB506" w14:textId="77777777" w:rsidR="00E21AA2" w:rsidRDefault="00FE49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финансирования:</w:t>
            </w:r>
          </w:p>
          <w:p w14:paraId="51BFA895" w14:textId="77777777" w:rsidR="00E21AA2" w:rsidRDefault="00FE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Анучинского  муниципальн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 округа ,средства внебюджета ДШИ.</w:t>
            </w:r>
          </w:p>
        </w:tc>
      </w:tr>
    </w:tbl>
    <w:p w14:paraId="3469D0F1" w14:textId="77777777" w:rsidR="00E21AA2" w:rsidRDefault="00E21AA2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17DA6" w14:textId="77777777" w:rsidR="00E21AA2" w:rsidRDefault="00E21AA2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E29D0" w14:textId="77777777" w:rsidR="00E21AA2" w:rsidRDefault="00E21AA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1AA2">
      <w:pgSz w:w="11906" w:h="16838"/>
      <w:pgMar w:top="1134" w:right="850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92734" w14:textId="77777777" w:rsidR="00E21AA2" w:rsidRDefault="00FE49C8">
      <w:pPr>
        <w:spacing w:line="240" w:lineRule="auto"/>
      </w:pPr>
      <w:r>
        <w:separator/>
      </w:r>
    </w:p>
  </w:endnote>
  <w:endnote w:type="continuationSeparator" w:id="0">
    <w:p w14:paraId="600A5CA4" w14:textId="77777777" w:rsidR="00E21AA2" w:rsidRDefault="00FE4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FB585" w14:textId="77777777" w:rsidR="00E21AA2" w:rsidRDefault="00FE49C8">
      <w:pPr>
        <w:spacing w:after="0"/>
      </w:pPr>
      <w:r>
        <w:separator/>
      </w:r>
    </w:p>
  </w:footnote>
  <w:footnote w:type="continuationSeparator" w:id="0">
    <w:p w14:paraId="2371C0B7" w14:textId="77777777" w:rsidR="00E21AA2" w:rsidRDefault="00FE49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66F00E8"/>
    <w:multiLevelType w:val="singleLevel"/>
    <w:tmpl w:val="C66F00E8"/>
    <w:lvl w:ilvl="0">
      <w:start w:val="4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CF092B84"/>
    <w:multiLevelType w:val="singleLevel"/>
    <w:tmpl w:val="CF092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 w15:restartNumberingAfterBreak="0">
    <w:nsid w:val="5FA2E5B7"/>
    <w:multiLevelType w:val="singleLevel"/>
    <w:tmpl w:val="5FA2E5B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E3A"/>
    <w:rsid w:val="00004F1B"/>
    <w:rsid w:val="0000680E"/>
    <w:rsid w:val="00007898"/>
    <w:rsid w:val="0002326B"/>
    <w:rsid w:val="00023CB4"/>
    <w:rsid w:val="00036B39"/>
    <w:rsid w:val="000400EB"/>
    <w:rsid w:val="000443F1"/>
    <w:rsid w:val="00053718"/>
    <w:rsid w:val="00062D22"/>
    <w:rsid w:val="000677FD"/>
    <w:rsid w:val="00067BF2"/>
    <w:rsid w:val="0007096C"/>
    <w:rsid w:val="00075A11"/>
    <w:rsid w:val="00080D3A"/>
    <w:rsid w:val="00083DFA"/>
    <w:rsid w:val="000953B2"/>
    <w:rsid w:val="00097F60"/>
    <w:rsid w:val="000A2FD0"/>
    <w:rsid w:val="000F78E9"/>
    <w:rsid w:val="001172AA"/>
    <w:rsid w:val="00122F2F"/>
    <w:rsid w:val="00124D8B"/>
    <w:rsid w:val="001278C9"/>
    <w:rsid w:val="00130AB0"/>
    <w:rsid w:val="00144B10"/>
    <w:rsid w:val="00152495"/>
    <w:rsid w:val="0015283D"/>
    <w:rsid w:val="00162DE5"/>
    <w:rsid w:val="00163FFF"/>
    <w:rsid w:val="00165AAE"/>
    <w:rsid w:val="0018170A"/>
    <w:rsid w:val="0018613D"/>
    <w:rsid w:val="001903B7"/>
    <w:rsid w:val="001A52FA"/>
    <w:rsid w:val="001E5BA5"/>
    <w:rsid w:val="001F0DE8"/>
    <w:rsid w:val="001F10CC"/>
    <w:rsid w:val="002011E8"/>
    <w:rsid w:val="002024CF"/>
    <w:rsid w:val="0020784E"/>
    <w:rsid w:val="002313ED"/>
    <w:rsid w:val="0023311C"/>
    <w:rsid w:val="002373C3"/>
    <w:rsid w:val="00245E16"/>
    <w:rsid w:val="002525B6"/>
    <w:rsid w:val="002577E8"/>
    <w:rsid w:val="002616DB"/>
    <w:rsid w:val="00264400"/>
    <w:rsid w:val="002656D8"/>
    <w:rsid w:val="00271A81"/>
    <w:rsid w:val="00277EA7"/>
    <w:rsid w:val="002A5708"/>
    <w:rsid w:val="002A6750"/>
    <w:rsid w:val="002B5746"/>
    <w:rsid w:val="002C028D"/>
    <w:rsid w:val="002C5B1D"/>
    <w:rsid w:val="002D0C20"/>
    <w:rsid w:val="002D150E"/>
    <w:rsid w:val="002F4B32"/>
    <w:rsid w:val="00304E34"/>
    <w:rsid w:val="00313D8B"/>
    <w:rsid w:val="00320EF0"/>
    <w:rsid w:val="003341A9"/>
    <w:rsid w:val="00341808"/>
    <w:rsid w:val="003566C7"/>
    <w:rsid w:val="00362715"/>
    <w:rsid w:val="003772F8"/>
    <w:rsid w:val="0038375F"/>
    <w:rsid w:val="0038444B"/>
    <w:rsid w:val="00386B4C"/>
    <w:rsid w:val="00386D0C"/>
    <w:rsid w:val="003940EA"/>
    <w:rsid w:val="003A1D18"/>
    <w:rsid w:val="003A68C6"/>
    <w:rsid w:val="003C5337"/>
    <w:rsid w:val="003F1A89"/>
    <w:rsid w:val="003F4D80"/>
    <w:rsid w:val="003F5D46"/>
    <w:rsid w:val="0040596C"/>
    <w:rsid w:val="00417E9F"/>
    <w:rsid w:val="00421C8C"/>
    <w:rsid w:val="0044167B"/>
    <w:rsid w:val="004449B7"/>
    <w:rsid w:val="00450071"/>
    <w:rsid w:val="004646F1"/>
    <w:rsid w:val="004663C0"/>
    <w:rsid w:val="00484D56"/>
    <w:rsid w:val="00491F18"/>
    <w:rsid w:val="004A0016"/>
    <w:rsid w:val="004A08F2"/>
    <w:rsid w:val="004A1911"/>
    <w:rsid w:val="004B54F5"/>
    <w:rsid w:val="004D50AD"/>
    <w:rsid w:val="004F4165"/>
    <w:rsid w:val="004F5370"/>
    <w:rsid w:val="0050079B"/>
    <w:rsid w:val="00506E3A"/>
    <w:rsid w:val="005078ED"/>
    <w:rsid w:val="0051684D"/>
    <w:rsid w:val="00556A7F"/>
    <w:rsid w:val="00580670"/>
    <w:rsid w:val="005A2447"/>
    <w:rsid w:val="005A2C83"/>
    <w:rsid w:val="005A5227"/>
    <w:rsid w:val="005B4266"/>
    <w:rsid w:val="005B60C4"/>
    <w:rsid w:val="005B61C9"/>
    <w:rsid w:val="005E6476"/>
    <w:rsid w:val="005E78C9"/>
    <w:rsid w:val="005F19B2"/>
    <w:rsid w:val="00607136"/>
    <w:rsid w:val="00617131"/>
    <w:rsid w:val="00627F9F"/>
    <w:rsid w:val="0064662E"/>
    <w:rsid w:val="006507B9"/>
    <w:rsid w:val="006507BF"/>
    <w:rsid w:val="006764D0"/>
    <w:rsid w:val="00683D94"/>
    <w:rsid w:val="00692438"/>
    <w:rsid w:val="0069399A"/>
    <w:rsid w:val="006A4B04"/>
    <w:rsid w:val="006C10D7"/>
    <w:rsid w:val="006C48F2"/>
    <w:rsid w:val="006C563D"/>
    <w:rsid w:val="006C5DA8"/>
    <w:rsid w:val="006E3184"/>
    <w:rsid w:val="006E3E3B"/>
    <w:rsid w:val="006E7F4C"/>
    <w:rsid w:val="00711A05"/>
    <w:rsid w:val="00726C43"/>
    <w:rsid w:val="007312E4"/>
    <w:rsid w:val="00733790"/>
    <w:rsid w:val="00746D0D"/>
    <w:rsid w:val="0078171D"/>
    <w:rsid w:val="00787E84"/>
    <w:rsid w:val="00793A3A"/>
    <w:rsid w:val="007944F1"/>
    <w:rsid w:val="007A4116"/>
    <w:rsid w:val="007B3D70"/>
    <w:rsid w:val="007F4CB8"/>
    <w:rsid w:val="007F4E01"/>
    <w:rsid w:val="00803954"/>
    <w:rsid w:val="0082319E"/>
    <w:rsid w:val="00837373"/>
    <w:rsid w:val="008478EC"/>
    <w:rsid w:val="00861F3E"/>
    <w:rsid w:val="00862090"/>
    <w:rsid w:val="00866650"/>
    <w:rsid w:val="00866CC3"/>
    <w:rsid w:val="008763DA"/>
    <w:rsid w:val="0089453C"/>
    <w:rsid w:val="008A3579"/>
    <w:rsid w:val="008A529E"/>
    <w:rsid w:val="008B18A0"/>
    <w:rsid w:val="008B3BE5"/>
    <w:rsid w:val="008B436E"/>
    <w:rsid w:val="008C52F8"/>
    <w:rsid w:val="008D0526"/>
    <w:rsid w:val="008D10CE"/>
    <w:rsid w:val="008D2111"/>
    <w:rsid w:val="008D6CB4"/>
    <w:rsid w:val="008E08DC"/>
    <w:rsid w:val="008E1808"/>
    <w:rsid w:val="008E3025"/>
    <w:rsid w:val="008E5A0D"/>
    <w:rsid w:val="008E6DEC"/>
    <w:rsid w:val="00905845"/>
    <w:rsid w:val="00905CFA"/>
    <w:rsid w:val="009270C5"/>
    <w:rsid w:val="00930082"/>
    <w:rsid w:val="00941844"/>
    <w:rsid w:val="00955381"/>
    <w:rsid w:val="00980DE0"/>
    <w:rsid w:val="00990F3F"/>
    <w:rsid w:val="009A051F"/>
    <w:rsid w:val="009B6390"/>
    <w:rsid w:val="009B7E7F"/>
    <w:rsid w:val="009C0851"/>
    <w:rsid w:val="009D6B3C"/>
    <w:rsid w:val="009E4C49"/>
    <w:rsid w:val="009E5CFA"/>
    <w:rsid w:val="009F0871"/>
    <w:rsid w:val="009F5758"/>
    <w:rsid w:val="00A15210"/>
    <w:rsid w:val="00A2474D"/>
    <w:rsid w:val="00A34E96"/>
    <w:rsid w:val="00A53A82"/>
    <w:rsid w:val="00A6491E"/>
    <w:rsid w:val="00A777D6"/>
    <w:rsid w:val="00A77B5C"/>
    <w:rsid w:val="00A8659E"/>
    <w:rsid w:val="00A9254F"/>
    <w:rsid w:val="00AB4401"/>
    <w:rsid w:val="00AC354B"/>
    <w:rsid w:val="00AC5221"/>
    <w:rsid w:val="00AD3320"/>
    <w:rsid w:val="00AE21D9"/>
    <w:rsid w:val="00AF1ACB"/>
    <w:rsid w:val="00B113F1"/>
    <w:rsid w:val="00B169F5"/>
    <w:rsid w:val="00B25A1F"/>
    <w:rsid w:val="00B343B6"/>
    <w:rsid w:val="00B746E9"/>
    <w:rsid w:val="00B816DF"/>
    <w:rsid w:val="00B97101"/>
    <w:rsid w:val="00BA2904"/>
    <w:rsid w:val="00BA54A4"/>
    <w:rsid w:val="00BB08AC"/>
    <w:rsid w:val="00BC0A69"/>
    <w:rsid w:val="00BD1A39"/>
    <w:rsid w:val="00BE371D"/>
    <w:rsid w:val="00BE410B"/>
    <w:rsid w:val="00BF3AAC"/>
    <w:rsid w:val="00BF46D3"/>
    <w:rsid w:val="00C033CB"/>
    <w:rsid w:val="00C23726"/>
    <w:rsid w:val="00C37A9F"/>
    <w:rsid w:val="00C412ED"/>
    <w:rsid w:val="00C4184D"/>
    <w:rsid w:val="00C524E3"/>
    <w:rsid w:val="00C7567B"/>
    <w:rsid w:val="00C849F7"/>
    <w:rsid w:val="00C86832"/>
    <w:rsid w:val="00C930B2"/>
    <w:rsid w:val="00C9319F"/>
    <w:rsid w:val="00C94A64"/>
    <w:rsid w:val="00CA2B93"/>
    <w:rsid w:val="00CA544C"/>
    <w:rsid w:val="00CB0921"/>
    <w:rsid w:val="00CB4567"/>
    <w:rsid w:val="00CC0BC8"/>
    <w:rsid w:val="00CE0460"/>
    <w:rsid w:val="00CE28E9"/>
    <w:rsid w:val="00CE5D9E"/>
    <w:rsid w:val="00CF19EF"/>
    <w:rsid w:val="00D03F3D"/>
    <w:rsid w:val="00D045A2"/>
    <w:rsid w:val="00D21552"/>
    <w:rsid w:val="00D32AB9"/>
    <w:rsid w:val="00D4180A"/>
    <w:rsid w:val="00D44E12"/>
    <w:rsid w:val="00D76058"/>
    <w:rsid w:val="00D87845"/>
    <w:rsid w:val="00D87922"/>
    <w:rsid w:val="00DA48FB"/>
    <w:rsid w:val="00DB764B"/>
    <w:rsid w:val="00DD236F"/>
    <w:rsid w:val="00DD45AC"/>
    <w:rsid w:val="00DE1538"/>
    <w:rsid w:val="00DE40F2"/>
    <w:rsid w:val="00DE442D"/>
    <w:rsid w:val="00DE44F3"/>
    <w:rsid w:val="00DE6BA2"/>
    <w:rsid w:val="00E1170A"/>
    <w:rsid w:val="00E21AA2"/>
    <w:rsid w:val="00E5023D"/>
    <w:rsid w:val="00E51A42"/>
    <w:rsid w:val="00E56434"/>
    <w:rsid w:val="00E67AFE"/>
    <w:rsid w:val="00E76B0B"/>
    <w:rsid w:val="00E96A44"/>
    <w:rsid w:val="00ED36A8"/>
    <w:rsid w:val="00EE3511"/>
    <w:rsid w:val="00EE7C16"/>
    <w:rsid w:val="00EF7CCC"/>
    <w:rsid w:val="00F02DF5"/>
    <w:rsid w:val="00F0533F"/>
    <w:rsid w:val="00F1107A"/>
    <w:rsid w:val="00F42EBE"/>
    <w:rsid w:val="00F622A1"/>
    <w:rsid w:val="00F65701"/>
    <w:rsid w:val="00F65C2F"/>
    <w:rsid w:val="00F65CA2"/>
    <w:rsid w:val="00F72C61"/>
    <w:rsid w:val="00F75F95"/>
    <w:rsid w:val="00F85A69"/>
    <w:rsid w:val="00F95253"/>
    <w:rsid w:val="00FA50FA"/>
    <w:rsid w:val="00FC010D"/>
    <w:rsid w:val="00FC3CC5"/>
    <w:rsid w:val="00FD2ECD"/>
    <w:rsid w:val="00FD6246"/>
    <w:rsid w:val="00FD637E"/>
    <w:rsid w:val="00FD64F3"/>
    <w:rsid w:val="00FE3DA3"/>
    <w:rsid w:val="00FE49C8"/>
    <w:rsid w:val="00FF2E82"/>
    <w:rsid w:val="00FF37B2"/>
    <w:rsid w:val="00FF4104"/>
    <w:rsid w:val="04CF64D2"/>
    <w:rsid w:val="05F0234C"/>
    <w:rsid w:val="06B06708"/>
    <w:rsid w:val="07212C5B"/>
    <w:rsid w:val="088D273F"/>
    <w:rsid w:val="0B703B38"/>
    <w:rsid w:val="0C1356E5"/>
    <w:rsid w:val="0C656F37"/>
    <w:rsid w:val="0ECA5F52"/>
    <w:rsid w:val="0F19618D"/>
    <w:rsid w:val="0F5B68BD"/>
    <w:rsid w:val="11F03EFB"/>
    <w:rsid w:val="16171A97"/>
    <w:rsid w:val="18DC0BD0"/>
    <w:rsid w:val="1B6763CC"/>
    <w:rsid w:val="1FA10F18"/>
    <w:rsid w:val="23516881"/>
    <w:rsid w:val="2DD124B0"/>
    <w:rsid w:val="2E8306D9"/>
    <w:rsid w:val="30FC4B20"/>
    <w:rsid w:val="33510801"/>
    <w:rsid w:val="36437761"/>
    <w:rsid w:val="38D963C7"/>
    <w:rsid w:val="3A5F63CC"/>
    <w:rsid w:val="3ACB722E"/>
    <w:rsid w:val="3AE04B58"/>
    <w:rsid w:val="3C025F3B"/>
    <w:rsid w:val="3C2A1695"/>
    <w:rsid w:val="3E9A57C0"/>
    <w:rsid w:val="432F4983"/>
    <w:rsid w:val="45701487"/>
    <w:rsid w:val="45FD5985"/>
    <w:rsid w:val="48B3518A"/>
    <w:rsid w:val="4A612F32"/>
    <w:rsid w:val="4B205ACF"/>
    <w:rsid w:val="57FC3E13"/>
    <w:rsid w:val="5ABA195C"/>
    <w:rsid w:val="5BDA48EC"/>
    <w:rsid w:val="635535E7"/>
    <w:rsid w:val="63C66705"/>
    <w:rsid w:val="64A04962"/>
    <w:rsid w:val="73DE2426"/>
    <w:rsid w:val="741E20B6"/>
    <w:rsid w:val="77510282"/>
    <w:rsid w:val="7A8C3481"/>
    <w:rsid w:val="7AB74016"/>
    <w:rsid w:val="7B30128A"/>
    <w:rsid w:val="7E2E68D0"/>
    <w:rsid w:val="7F8A5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7B2F"/>
  <w15:docId w15:val="{2D13BA3C-6DDC-4A71-8E27-52830811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character" w:styleId="a4">
    <w:name w:val="Strong"/>
    <w:basedOn w:val="a0"/>
    <w:uiPriority w:val="99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 Indent"/>
    <w:basedOn w:val="a"/>
    <w:link w:val="aa"/>
    <w:uiPriority w:val="99"/>
    <w:semiHidden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pPr>
      <w:spacing w:before="240" w:after="240" w:line="240" w:lineRule="auto"/>
    </w:pPr>
    <w:rPr>
      <w:rFonts w:ascii="Times New Roman" w:eastAsia="Times New Roman" w:hAnsi="Times New Roman" w:cs="Times New Roman"/>
      <w:color w:val="222629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00">
    <w:name w:val="a0"/>
    <w:basedOn w:val="a0"/>
    <w:qFormat/>
  </w:style>
  <w:style w:type="character" w:customStyle="1" w:styleId="spelle">
    <w:name w:val="spelle"/>
    <w:basedOn w:val="a0"/>
    <w:qFormat/>
  </w:style>
  <w:style w:type="paragraph" w:customStyle="1" w:styleId="a10">
    <w:name w:val="a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qFormat/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1">
    <w:name w:val="a"/>
    <w:basedOn w:val="a0"/>
    <w:qFormat/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character" w:customStyle="1" w:styleId="30">
    <w:name w:val="Заголовок 3 Знак"/>
    <w:basedOn w:val="a0"/>
    <w:link w:val="3"/>
    <w:uiPriority w:val="99"/>
    <w:qFormat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Другое_"/>
    <w:basedOn w:val="a0"/>
    <w:link w:val="af4"/>
    <w:qFormat/>
    <w:rPr>
      <w:rFonts w:eastAsia="Times New Roman"/>
      <w:sz w:val="26"/>
      <w:szCs w:val="26"/>
    </w:rPr>
  </w:style>
  <w:style w:type="paragraph" w:customStyle="1" w:styleId="af4">
    <w:name w:val="Другое"/>
    <w:basedOn w:val="a"/>
    <w:link w:val="af3"/>
    <w:qFormat/>
    <w:pPr>
      <w:widowControl w:val="0"/>
      <w:spacing w:after="0" w:line="288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center">
    <w:name w:val="p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1"/>
    <w:qFormat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f5"/>
    <w:qFormat/>
    <w:pPr>
      <w:widowControl w:val="0"/>
      <w:spacing w:after="0" w:line="288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regbase/cgi/online.cgi?req=doc&amp;base=RLAW020&amp;n=95403&amp;from=58295-0&amp;rnd=214990.04907265931646543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838E4-FA8C-45C6-9163-70483D24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49</Pages>
  <Words>9832</Words>
  <Characters>56044</Characters>
  <Application>Microsoft Office Word</Application>
  <DocSecurity>0</DocSecurity>
  <Lines>467</Lines>
  <Paragraphs>131</Paragraphs>
  <ScaleCrop>false</ScaleCrop>
  <Company>Microsoft</Company>
  <LinksUpToDate>false</LinksUpToDate>
  <CharactersWithSpaces>65745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VedernikovaOV</dc:creator>
  <cp:lastModifiedBy>Татьяна Н. Малявка</cp:lastModifiedBy>
  <cp:revision>58</cp:revision>
  <cp:lastPrinted>2024-09-23T04:51:00Z</cp:lastPrinted>
  <dcterms:created xsi:type="dcterms:W3CDTF">2019-07-25T07:41:00Z</dcterms:created>
  <dcterms:modified xsi:type="dcterms:W3CDTF">2024-09-27T03:42:00Z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3E237B25BA854331AEBD53E7D057C840</vt:lpwstr>
  </property>
</Properties>
</file>