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F481F" w14:textId="77777777" w:rsidR="00CE1F27" w:rsidRPr="004E532F" w:rsidRDefault="004E532F">
      <w:pPr>
        <w:spacing w:line="360" w:lineRule="auto"/>
        <w:jc w:val="center"/>
        <w:rPr>
          <w:rFonts w:ascii="Times New Roman" w:hAnsi="Times New Roman" w:cs="Times New Roman"/>
        </w:rPr>
      </w:pPr>
      <w:r w:rsidRPr="004E532F">
        <w:rPr>
          <w:rFonts w:ascii="Times New Roman" w:hAnsi="Times New Roman" w:cs="Times New Roman"/>
          <w:b/>
          <w:bCs/>
          <w:sz w:val="48"/>
          <w:szCs w:val="48"/>
        </w:rPr>
        <w:t>УВЕДОМЛЕНИЕ</w:t>
      </w:r>
    </w:p>
    <w:p w14:paraId="6BCEADFE" w14:textId="0BB3779F" w:rsidR="00CE1F27" w:rsidRPr="004E532F" w:rsidRDefault="004E532F">
      <w:pPr>
        <w:spacing w:line="360" w:lineRule="auto"/>
        <w:jc w:val="center"/>
        <w:rPr>
          <w:rFonts w:ascii="Times New Roman" w:hAnsi="Times New Roman" w:cs="Times New Roman"/>
        </w:rPr>
      </w:pPr>
      <w:r w:rsidRPr="004E532F">
        <w:rPr>
          <w:rFonts w:ascii="Times New Roman" w:hAnsi="Times New Roman" w:cs="Times New Roman"/>
          <w:b/>
        </w:rPr>
        <w:t xml:space="preserve">о проведении ежегодной актуализации схемы </w:t>
      </w:r>
      <w:proofErr w:type="gramStart"/>
      <w:r w:rsidRPr="004E532F">
        <w:rPr>
          <w:rFonts w:ascii="Times New Roman" w:hAnsi="Times New Roman" w:cs="Times New Roman"/>
          <w:b/>
        </w:rPr>
        <w:t>теплоснабже</w:t>
      </w:r>
      <w:r w:rsidRPr="004E532F">
        <w:rPr>
          <w:rFonts w:ascii="Times New Roman" w:hAnsi="Times New Roman" w:cs="Times New Roman"/>
          <w:b/>
          <w:bCs/>
        </w:rPr>
        <w:t>ния ,</w:t>
      </w:r>
      <w:bookmarkStart w:id="0" w:name="__DdeLink__6_149980609"/>
      <w:proofErr w:type="gramEnd"/>
      <w:r>
        <w:rPr>
          <w:rFonts w:ascii="Times New Roman" w:hAnsi="Times New Roman" w:cs="Times New Roman"/>
          <w:b/>
          <w:bCs/>
        </w:rPr>
        <w:t xml:space="preserve"> </w:t>
      </w:r>
      <w:r w:rsidRPr="004E532F">
        <w:rPr>
          <w:rFonts w:ascii="Times New Roman" w:hAnsi="Times New Roman" w:cs="Times New Roman"/>
          <w:b/>
          <w:bCs/>
        </w:rPr>
        <w:t>водоснабжения, водоотведения</w:t>
      </w:r>
      <w:bookmarkEnd w:id="0"/>
      <w:r w:rsidRPr="004E532F">
        <w:rPr>
          <w:rFonts w:ascii="Times New Roman" w:hAnsi="Times New Roman" w:cs="Times New Roman"/>
          <w:b/>
          <w:bCs/>
        </w:rPr>
        <w:t>, 1</w:t>
      </w:r>
      <w:r w:rsidR="00585604">
        <w:rPr>
          <w:rFonts w:ascii="Times New Roman" w:hAnsi="Times New Roman" w:cs="Times New Roman"/>
          <w:b/>
          <w:bCs/>
        </w:rPr>
        <w:t>1</w:t>
      </w:r>
      <w:r w:rsidRPr="004E532F">
        <w:rPr>
          <w:rFonts w:ascii="Times New Roman" w:hAnsi="Times New Roman" w:cs="Times New Roman"/>
          <w:b/>
          <w:bCs/>
        </w:rPr>
        <w:t>.01.202</w:t>
      </w:r>
      <w:r w:rsidR="00F9783E">
        <w:rPr>
          <w:rFonts w:ascii="Times New Roman" w:hAnsi="Times New Roman" w:cs="Times New Roman"/>
          <w:b/>
          <w:bCs/>
        </w:rPr>
        <w:t>4</w:t>
      </w:r>
      <w:r w:rsidRPr="004E532F">
        <w:rPr>
          <w:rFonts w:ascii="Times New Roman" w:hAnsi="Times New Roman" w:cs="Times New Roman"/>
          <w:b/>
          <w:bCs/>
        </w:rPr>
        <w:t xml:space="preserve"> г.</w:t>
      </w:r>
    </w:p>
    <w:p w14:paraId="72F5D637" w14:textId="77777777" w:rsidR="00CE1F27" w:rsidRDefault="00CE1F27">
      <w:pPr>
        <w:spacing w:line="360" w:lineRule="auto"/>
        <w:jc w:val="center"/>
        <w:rPr>
          <w:b/>
          <w:bCs/>
        </w:rPr>
      </w:pPr>
    </w:p>
    <w:p w14:paraId="5C280061" w14:textId="048F9F60" w:rsidR="00CE1F27" w:rsidRDefault="004E53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Анучинского муниципального округа, в соответствии с требованиями Постановления Правительства Российской Федерации от 22.02.2012 года № 154 "О требованиях к схемам теплоснабжения, порядку их разработки и утверждения"</w:t>
      </w:r>
      <w:r w:rsidR="00F9783E">
        <w:rPr>
          <w:sz w:val="28"/>
          <w:szCs w:val="28"/>
        </w:rPr>
        <w:t>(</w:t>
      </w:r>
      <w:proofErr w:type="spellStart"/>
      <w:r w:rsidR="00F9783E">
        <w:rPr>
          <w:sz w:val="28"/>
          <w:szCs w:val="28"/>
        </w:rPr>
        <w:t>ред.от</w:t>
      </w:r>
      <w:proofErr w:type="spellEnd"/>
      <w:r w:rsidR="00F9783E">
        <w:rPr>
          <w:sz w:val="28"/>
          <w:szCs w:val="28"/>
        </w:rPr>
        <w:t xml:space="preserve"> 10.01.2023г.№5)</w:t>
      </w:r>
      <w:r>
        <w:rPr>
          <w:sz w:val="28"/>
          <w:szCs w:val="28"/>
        </w:rPr>
        <w:t xml:space="preserve">, с Федеральным законом от 07.12.2011г.№ 416-ФЗ «О водоснабжении и водоотведении»,  Постановлением Правительства РФ от 05.09.2013г № 782 п.8 (ред. от </w:t>
      </w:r>
      <w:r w:rsidR="00F9783E">
        <w:rPr>
          <w:sz w:val="28"/>
          <w:szCs w:val="28"/>
        </w:rPr>
        <w:t>13</w:t>
      </w:r>
      <w:r>
        <w:rPr>
          <w:sz w:val="28"/>
          <w:szCs w:val="28"/>
        </w:rPr>
        <w:t>.0</w:t>
      </w:r>
      <w:r w:rsidR="00F9783E">
        <w:rPr>
          <w:sz w:val="28"/>
          <w:szCs w:val="28"/>
        </w:rPr>
        <w:t>6</w:t>
      </w:r>
      <w:r>
        <w:rPr>
          <w:sz w:val="28"/>
          <w:szCs w:val="28"/>
        </w:rPr>
        <w:t>.20</w:t>
      </w:r>
      <w:r w:rsidR="00F9783E">
        <w:rPr>
          <w:sz w:val="28"/>
          <w:szCs w:val="28"/>
        </w:rPr>
        <w:t>23</w:t>
      </w:r>
      <w:r>
        <w:rPr>
          <w:sz w:val="28"/>
          <w:szCs w:val="28"/>
        </w:rPr>
        <w:t>г)</w:t>
      </w:r>
      <w:r w:rsidR="00A8590C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 О схемах водоснабжения и водоотведения», уведомляет о проведении ежегодной актуализации схем теплоснабжения </w:t>
      </w:r>
      <w:r w:rsidRPr="004E532F">
        <w:rPr>
          <w:rFonts w:ascii="Times New Roman" w:hAnsi="Times New Roman" w:cs="Times New Roman"/>
          <w:sz w:val="28"/>
          <w:szCs w:val="28"/>
        </w:rPr>
        <w:t>,водоснабжения, водоотведения</w:t>
      </w:r>
      <w:r>
        <w:rPr>
          <w:rFonts w:ascii="Tinos" w:hAnsi="Tinos"/>
          <w:sz w:val="28"/>
          <w:szCs w:val="28"/>
        </w:rPr>
        <w:t>,</w:t>
      </w:r>
      <w:r>
        <w:rPr>
          <w:rFonts w:ascii="Tinos" w:hAnsi="Tinos"/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на 202</w:t>
      </w:r>
      <w:r w:rsidR="00F9783E">
        <w:rPr>
          <w:sz w:val="28"/>
          <w:szCs w:val="28"/>
        </w:rPr>
        <w:t>4</w:t>
      </w:r>
      <w:r>
        <w:rPr>
          <w:sz w:val="28"/>
          <w:szCs w:val="28"/>
        </w:rPr>
        <w:t xml:space="preserve"> год.</w:t>
      </w:r>
    </w:p>
    <w:p w14:paraId="05A36195" w14:textId="2B6DC4C3" w:rsidR="00CE1F27" w:rsidRDefault="004E532F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от ресурсоснабжающих и организаций и иных лиц по актуализации схем теплоснабжения, водоснабжения, водоотведения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, принимаются до 1 марта 202</w:t>
      </w:r>
      <w:r w:rsidR="00F9783E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по адресу: 692300, Приморский край ,Анучинский район, с.</w:t>
      </w:r>
      <w:r w:rsidR="00A859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Анучино, ул. Лазо,6, Администрация Анучинского муниципального округа, тел. 8(42362)91361, а так же по электронной почте: </w:t>
      </w:r>
      <w:proofErr w:type="spellStart"/>
      <w:r w:rsidR="00F9783E">
        <w:rPr>
          <w:sz w:val="28"/>
          <w:szCs w:val="28"/>
          <w:lang w:val="en-US"/>
        </w:rPr>
        <w:t>amo</w:t>
      </w:r>
      <w:proofErr w:type="spellEnd"/>
      <w:r w:rsidR="00F9783E" w:rsidRPr="00F9783E">
        <w:rPr>
          <w:sz w:val="28"/>
          <w:szCs w:val="28"/>
        </w:rPr>
        <w:t>.</w:t>
      </w:r>
      <w:proofErr w:type="spellStart"/>
      <w:r w:rsidR="00F9783E">
        <w:rPr>
          <w:sz w:val="28"/>
          <w:szCs w:val="28"/>
          <w:lang w:val="en-US"/>
        </w:rPr>
        <w:t>gkh</w:t>
      </w:r>
      <w:proofErr w:type="spellEnd"/>
      <w:r>
        <w:rPr>
          <w:sz w:val="28"/>
          <w:szCs w:val="28"/>
        </w:rPr>
        <w:t>@m</w:t>
      </w:r>
      <w:r w:rsidR="00F9783E">
        <w:rPr>
          <w:sz w:val="28"/>
          <w:szCs w:val="28"/>
          <w:lang w:val="en-US"/>
        </w:rPr>
        <w:t>ail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ru</w:t>
      </w:r>
      <w:proofErr w:type="spellEnd"/>
    </w:p>
    <w:p w14:paraId="67E34A86" w14:textId="2D2243E8" w:rsidR="00CE1F27" w:rsidRDefault="004E532F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Схем</w:t>
      </w:r>
      <w:r w:rsidR="00585604">
        <w:rPr>
          <w:sz w:val="28"/>
          <w:szCs w:val="28"/>
        </w:rPr>
        <w:t>а</w:t>
      </w:r>
      <w:r>
        <w:rPr>
          <w:sz w:val="28"/>
          <w:szCs w:val="28"/>
        </w:rPr>
        <w:t xml:space="preserve"> теплоснабжения</w:t>
      </w:r>
      <w:r w:rsidR="00585604">
        <w:rPr>
          <w:sz w:val="28"/>
          <w:szCs w:val="28"/>
        </w:rPr>
        <w:t xml:space="preserve"> Анучинского муниципального округа, утвержденная постановлением администрации Анучинского муниципального округа от 01.07.2022г. № 598-па;</w:t>
      </w:r>
      <w:r w:rsidR="00A8590C">
        <w:rPr>
          <w:sz w:val="28"/>
          <w:szCs w:val="28"/>
        </w:rPr>
        <w:t xml:space="preserve"> постановлением от 27.06.2023г № 497 «</w:t>
      </w:r>
      <w:r w:rsidR="00A8590C" w:rsidRPr="00A8590C">
        <w:rPr>
          <w:sz w:val="28"/>
          <w:szCs w:val="28"/>
        </w:rPr>
        <w:t>О внесении изменений в постановление администрации от 02.03.2023г. №162 «Об актуализации схем на 2023-2024 годы»</w:t>
      </w:r>
      <w:r w:rsidR="00A8590C">
        <w:rPr>
          <w:sz w:val="28"/>
          <w:szCs w:val="28"/>
        </w:rPr>
        <w:t>,</w:t>
      </w:r>
      <w:r w:rsidR="00A8590C" w:rsidRPr="00A8590C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размещены на официальном сайте Администрации Анучинского муниципального округа в сети интернет в разделе "Дополнительная информация".</w:t>
      </w:r>
    </w:p>
    <w:p w14:paraId="15AED5C4" w14:textId="77777777" w:rsidR="00CE1F27" w:rsidRDefault="00CE1F27">
      <w:pPr>
        <w:spacing w:line="360" w:lineRule="auto"/>
        <w:jc w:val="both"/>
        <w:rPr>
          <w:rFonts w:ascii="Tinos" w:hAnsi="Tinos"/>
          <w:b/>
          <w:bCs/>
          <w:sz w:val="28"/>
          <w:szCs w:val="28"/>
        </w:rPr>
      </w:pPr>
    </w:p>
    <w:sectPr w:rsidR="00CE1F27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Tinos">
    <w:altName w:val="Calibri"/>
    <w:charset w:val="01"/>
    <w:family w:val="auto"/>
    <w:pitch w:val="variable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1F27"/>
    <w:rsid w:val="004E532F"/>
    <w:rsid w:val="00585604"/>
    <w:rsid w:val="00A8590C"/>
    <w:rsid w:val="00CE1F27"/>
    <w:rsid w:val="00F9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46AA5"/>
  <w15:docId w15:val="{EAAD268C-2C63-4596-998E-7DAAABADB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roid Sans Fallback" w:hAnsi="Liberation Serif" w:cs="Droid Sans Devanagari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styleId="a3">
    <w:name w:val="Title"/>
    <w:basedOn w:val="a"/>
    <w:next w:val="a4"/>
    <w:uiPriority w:val="10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Галина Н. Гуменная</cp:lastModifiedBy>
  <cp:revision>5</cp:revision>
  <cp:lastPrinted>2020-04-07T12:09:00Z</cp:lastPrinted>
  <dcterms:created xsi:type="dcterms:W3CDTF">2020-04-07T11:31:00Z</dcterms:created>
  <dcterms:modified xsi:type="dcterms:W3CDTF">2024-01-11T06:06:00Z</dcterms:modified>
  <dc:language>ru-RU</dc:language>
</cp:coreProperties>
</file>