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numPr>
          <w:ilvl w:val="0"/>
          <w:numId w:val="0"/>
        </w:numPr>
        <w:ind w:left="0"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администрации</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Анучинского</w:t>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муниципального </w:t>
      </w:r>
      <w:r>
        <w:rPr>
          <w:rFonts w:eastAsia="Times New Roman" w:cs="Times New Roman" w:ascii="Times New Roman" w:hAnsi="Times New Roman"/>
          <w:color w:val="auto"/>
          <w:kern w:val="0"/>
          <w:sz w:val="24"/>
          <w:szCs w:val="24"/>
          <w:lang w:val="ru-RU" w:eastAsia="ru-RU" w:bidi="ar-SA"/>
        </w:rPr>
        <w:t>округа</w:t>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от </w:t>
      </w:r>
      <w:r>
        <w:rPr>
          <w:rFonts w:cs="Times New Roman" w:ascii="Times New Roman" w:hAnsi="Times New Roman"/>
          <w:sz w:val="24"/>
          <w:szCs w:val="24"/>
        </w:rPr>
        <w:t>07.02.2022г</w:t>
      </w:r>
      <w:r>
        <w:rPr>
          <w:rFonts w:cs="Times New Roman" w:ascii="Times New Roman" w:hAnsi="Times New Roman"/>
          <w:sz w:val="24"/>
          <w:szCs w:val="24"/>
        </w:rPr>
        <w:t xml:space="preserve"> № </w:t>
      </w:r>
      <w:r>
        <w:rPr>
          <w:rFonts w:cs="Times New Roman" w:ascii="Times New Roman" w:hAnsi="Times New Roman"/>
          <w:sz w:val="24"/>
          <w:szCs w:val="24"/>
        </w:rPr>
        <w:t>106-НПА</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0" w:name="P32"/>
      <w:bookmarkEnd w:id="0"/>
      <w:r>
        <w:rPr>
          <w:rFonts w:cs="Times New Roman" w:ascii="Times New Roman" w:hAnsi="Times New Roman"/>
          <w:sz w:val="24"/>
          <w:szCs w:val="24"/>
        </w:rPr>
        <w:t>АДМИНИСТРАТИВНЫЙ РЕГЛАМЕНТ</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"ПРЕДОСТАВЛЕНИЕ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ИНФОРМАЦИИ ОБ ОЧЕРЕДНОСТИ ПРЕДОСТАВЛЕНИЯ ЖИЛЫХ ПОМЕЩЕНИЙ НА УСЛОВИЯХ СОЦИАЛЬНОГО НАЙМА "</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540"/>
        <w:jc w:val="both"/>
        <w:rPr>
          <w:rFonts w:ascii="Times New Roman" w:hAnsi="Times New Roman" w:cs="Times New Roman"/>
          <w:b/>
          <w:b/>
          <w:sz w:val="24"/>
          <w:szCs w:val="24"/>
        </w:rPr>
      </w:pPr>
      <w:r>
        <w:rPr>
          <w:rFonts w:cs="Times New Roman" w:ascii="Times New Roman" w:hAnsi="Times New Roman"/>
          <w:b/>
          <w:sz w:val="24"/>
          <w:szCs w:val="24"/>
        </w:rPr>
        <w:t>1. Предмет регулирования административного регламента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предоставления администрацией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муниципальной услуги «Предоставление информации об очередности предоставления жилых помещений» (далее - административный регламент, муниципальная услуга) разработан в целях повышения качества и доступности предоставления муниципальной услуги администрацией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и определяет порядок, сроки и последовательность действий при предоставлении муниципальной услуги.</w:t>
      </w:r>
    </w:p>
    <w:p>
      <w:pPr>
        <w:pStyle w:val="ConsPlusNormal1"/>
        <w:spacing w:before="220" w:after="0"/>
        <w:ind w:firstLine="540"/>
        <w:jc w:val="both"/>
        <w:rPr>
          <w:rFonts w:ascii="Times New Roman" w:hAnsi="Times New Roman" w:cs="Times New Roman"/>
          <w:b/>
          <w:b/>
          <w:sz w:val="24"/>
          <w:szCs w:val="24"/>
        </w:rPr>
      </w:pPr>
      <w:bookmarkStart w:id="1" w:name="P42"/>
      <w:bookmarkEnd w:id="1"/>
      <w:r>
        <w:rPr>
          <w:rFonts w:cs="Times New Roman" w:ascii="Times New Roman" w:hAnsi="Times New Roman"/>
          <w:b/>
          <w:sz w:val="24"/>
          <w:szCs w:val="24"/>
        </w:rPr>
        <w:t>2. Круг заявителей</w:t>
      </w:r>
    </w:p>
    <w:p>
      <w:pPr>
        <w:pStyle w:val="Normal"/>
        <w:suppressAutoHyphens w:val="false"/>
        <w:spacing w:before="220" w:after="0"/>
        <w:ind w:firstLine="540"/>
        <w:rPr>
          <w:sz w:val="24"/>
          <w:szCs w:val="24"/>
          <w:lang w:eastAsia="ru-RU"/>
        </w:rPr>
      </w:pPr>
      <w:r>
        <w:rPr>
          <w:sz w:val="24"/>
          <w:szCs w:val="24"/>
          <w:lang w:eastAsia="ru-RU"/>
        </w:rPr>
        <w:t xml:space="preserve">2.1. Заявителями муниципальной услуги являются граждане Российской Федерации, состоящие на учете в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в качестве нуждающихся в жилых помещениях, предоставляемых по договору социального найма (далее - заявитель).</w:t>
      </w:r>
    </w:p>
    <w:p>
      <w:pPr>
        <w:pStyle w:val="Normal"/>
        <w:suppressAutoHyphens w:val="false"/>
        <w:spacing w:before="220" w:after="0"/>
        <w:ind w:firstLine="540"/>
        <w:rPr>
          <w:sz w:val="24"/>
          <w:szCs w:val="24"/>
          <w:lang w:eastAsia="ru-RU"/>
        </w:rPr>
      </w:pPr>
      <w:r>
        <w:rPr>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3. Требования к порядку информирования о предоставлении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w:t>
      </w:r>
    </w:p>
    <w:p>
      <w:pPr>
        <w:pStyle w:val="Normal"/>
        <w:suppressAutoHyphens w:val="false"/>
        <w:rPr>
          <w:sz w:val="24"/>
          <w:szCs w:val="24"/>
          <w:lang w:eastAsia="ru-RU"/>
        </w:rPr>
      </w:pPr>
      <w:r>
        <w:rPr>
          <w:sz w:val="24"/>
          <w:szCs w:val="24"/>
          <w:lang w:eastAsia="ru-RU"/>
        </w:rPr>
        <w:t xml:space="preserve">Информирование заявителей, прием и выдача документов осуществляется  в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в отделе имущественных и земельных отношений (далее – Отдел), в муниципальном казенном учреждении  "Многофункциональный центр предоставления государственных и муниципальных услуг" в Анучинском муниципальном </w:t>
      </w:r>
      <w:r>
        <w:rPr>
          <w:rFonts w:eastAsia="Times New Roman" w:cs="Times New Roman"/>
          <w:color w:val="auto"/>
          <w:kern w:val="0"/>
          <w:sz w:val="24"/>
          <w:szCs w:val="24"/>
          <w:lang w:val="ru-RU" w:eastAsia="ru-RU" w:bidi="ar-SA"/>
        </w:rPr>
        <w:t>округе</w:t>
      </w:r>
      <w:r>
        <w:rPr>
          <w:sz w:val="24"/>
          <w:szCs w:val="24"/>
          <w:lang w:eastAsia="ru-RU"/>
        </w:rPr>
        <w:t xml:space="preserve"> (далее - МКУ "МФЦ"), в территориальных обособленных структурных подразделениях (далее-ТОСП), в рамках заключенного соглашения о взаимодействии.</w:t>
      </w:r>
    </w:p>
    <w:p>
      <w:pPr>
        <w:pStyle w:val="Normal"/>
        <w:suppressAutoHyphens w:val="false"/>
        <w:rPr>
          <w:sz w:val="24"/>
          <w:szCs w:val="24"/>
          <w:lang w:eastAsia="ru-RU"/>
        </w:rPr>
      </w:pPr>
      <w:r>
        <w:rPr>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w:t>
      </w:r>
    </w:p>
    <w:p>
      <w:pPr>
        <w:pStyle w:val="Normal"/>
        <w:widowControl/>
        <w:suppressAutoHyphens w:val="false"/>
        <w:rPr>
          <w:sz w:val="24"/>
          <w:szCs w:val="24"/>
          <w:lang w:eastAsia="ru-RU"/>
        </w:rPr>
      </w:pPr>
      <w:r>
        <w:rPr>
          <w:sz w:val="24"/>
          <w:szCs w:val="24"/>
          <w:lang w:eastAsia="ru-RU"/>
        </w:rPr>
        <w:t>а) Администрация, отдел имущественных и земельных отношений:</w:t>
      </w:r>
    </w:p>
    <w:p>
      <w:pPr>
        <w:pStyle w:val="Normal"/>
        <w:suppressAutoHyphens w:val="false"/>
        <w:rPr>
          <w:sz w:val="24"/>
          <w:szCs w:val="24"/>
          <w:lang w:eastAsia="ru-RU"/>
        </w:rPr>
      </w:pPr>
      <w:r>
        <w:rPr>
          <w:sz w:val="24"/>
          <w:szCs w:val="24"/>
          <w:lang w:eastAsia="ru-RU"/>
        </w:rPr>
        <w:t>адрес: ул. Лазо, д. 6, с. Анучино, Приморский край;</w:t>
      </w:r>
    </w:p>
    <w:p>
      <w:pPr>
        <w:pStyle w:val="Normal"/>
        <w:suppressAutoHyphens w:val="false"/>
        <w:rPr>
          <w:sz w:val="24"/>
          <w:szCs w:val="24"/>
          <w:lang w:eastAsia="ru-RU"/>
        </w:rPr>
      </w:pPr>
      <w:r>
        <w:rPr>
          <w:sz w:val="24"/>
          <w:szCs w:val="24"/>
          <w:lang w:eastAsia="ru-RU"/>
        </w:rPr>
        <w:t>телефон: 8 (42362) 91-2-65, 8(42362)97-3-55;</w:t>
      </w:r>
    </w:p>
    <w:p>
      <w:pPr>
        <w:pStyle w:val="Normal"/>
        <w:widowControl/>
        <w:suppressAutoHyphens w:val="false"/>
        <w:rPr>
          <w:sz w:val="24"/>
          <w:szCs w:val="24"/>
          <w:lang w:eastAsia="ru-RU"/>
        </w:rPr>
      </w:pPr>
      <w:r>
        <w:rPr>
          <w:sz w:val="24"/>
          <w:szCs w:val="24"/>
          <w:lang w:eastAsia="ru-RU"/>
        </w:rPr>
        <w:t>Адрес Интернет – сайта: https://анучинский.рф/</w:t>
      </w:r>
    </w:p>
    <w:p>
      <w:pPr>
        <w:pStyle w:val="Normal"/>
        <w:suppressAutoHyphens w:val="false"/>
        <w:rPr>
          <w:sz w:val="24"/>
          <w:szCs w:val="24"/>
          <w:lang w:eastAsia="ru-RU"/>
        </w:rPr>
      </w:pPr>
      <w:r>
        <w:rPr>
          <w:sz w:val="24"/>
          <w:szCs w:val="24"/>
          <w:lang w:eastAsia="ru-RU"/>
        </w:rPr>
        <w:t xml:space="preserve">Адрес электронной почты:            </w:t>
      </w:r>
      <w:r>
        <w:rPr>
          <w:sz w:val="24"/>
          <w:szCs w:val="24"/>
          <w:lang w:val="en-US" w:eastAsia="ru-RU"/>
        </w:rPr>
        <w:t>anuchinsky</w:t>
      </w:r>
      <w:r>
        <w:rPr>
          <w:sz w:val="24"/>
          <w:szCs w:val="24"/>
          <w:lang w:eastAsia="ru-RU"/>
        </w:rPr>
        <w:t>_</w:t>
      </w:r>
      <w:r>
        <w:rPr>
          <w:sz w:val="24"/>
          <w:szCs w:val="24"/>
          <w:lang w:val="en-US" w:eastAsia="ru-RU"/>
        </w:rPr>
        <w:t>oizo</w:t>
      </w:r>
      <w:r>
        <w:rPr>
          <w:sz w:val="24"/>
          <w:szCs w:val="24"/>
          <w:lang w:eastAsia="ru-RU"/>
        </w:rPr>
        <w:t>@</w:t>
      </w:r>
      <w:r>
        <w:rPr>
          <w:sz w:val="24"/>
          <w:szCs w:val="24"/>
          <w:lang w:val="en-US" w:eastAsia="ru-RU"/>
        </w:rPr>
        <w:t>mo</w:t>
      </w:r>
      <w:r>
        <w:rPr>
          <w:sz w:val="24"/>
          <w:szCs w:val="24"/>
          <w:lang w:eastAsia="ru-RU"/>
        </w:rPr>
        <w:t>.</w:t>
      </w:r>
      <w:r>
        <w:rPr>
          <w:sz w:val="24"/>
          <w:szCs w:val="24"/>
          <w:lang w:val="en-US" w:eastAsia="ru-RU"/>
        </w:rPr>
        <w:t>primorsky</w:t>
      </w:r>
      <w:r>
        <w:rPr>
          <w:sz w:val="24"/>
          <w:szCs w:val="24"/>
          <w:lang w:eastAsia="ru-RU"/>
        </w:rPr>
        <w:t>.</w:t>
      </w:r>
      <w:r>
        <w:rPr>
          <w:sz w:val="24"/>
          <w:szCs w:val="24"/>
          <w:lang w:val="en-US" w:eastAsia="ru-RU"/>
        </w:rPr>
        <w:t>ru</w:t>
      </w:r>
      <w:r>
        <w:rPr>
          <w:sz w:val="24"/>
          <w:szCs w:val="24"/>
          <w:lang w:eastAsia="ru-RU"/>
        </w:rPr>
        <w:t xml:space="preserve">; </w:t>
      </w:r>
    </w:p>
    <w:p>
      <w:pPr>
        <w:pStyle w:val="Normal"/>
        <w:suppressAutoHyphens w:val="false"/>
        <w:rPr>
          <w:sz w:val="24"/>
          <w:szCs w:val="24"/>
          <w:lang w:eastAsia="ru-RU"/>
        </w:rPr>
      </w:pPr>
      <w:r>
        <w:rPr>
          <w:sz w:val="24"/>
          <w:szCs w:val="24"/>
          <w:lang w:eastAsia="ru-RU"/>
        </w:rPr>
        <w:t>график работы:</w:t>
      </w:r>
    </w:p>
    <w:p>
      <w:pPr>
        <w:pStyle w:val="Normal"/>
        <w:widowControl/>
        <w:suppressAutoHyphens w:val="false"/>
        <w:rPr>
          <w:sz w:val="24"/>
          <w:szCs w:val="24"/>
          <w:lang w:eastAsia="ru-RU"/>
        </w:rPr>
      </w:pPr>
      <w:r>
        <w:rPr>
          <w:sz w:val="24"/>
          <w:szCs w:val="24"/>
          <w:lang w:eastAsia="ru-RU"/>
        </w:rPr>
        <w:t>понедельник, вторник, пятница с 9.00 до 13.00;</w:t>
      </w:r>
    </w:p>
    <w:p>
      <w:pPr>
        <w:pStyle w:val="Normal"/>
        <w:suppressAutoHyphens w:val="false"/>
        <w:rPr>
          <w:sz w:val="24"/>
          <w:szCs w:val="24"/>
          <w:lang w:eastAsia="ru-RU"/>
        </w:rPr>
      </w:pPr>
      <w:r>
        <w:rPr>
          <w:sz w:val="24"/>
          <w:szCs w:val="24"/>
          <w:lang w:eastAsia="ru-RU"/>
        </w:rPr>
        <w:t>б)  МКУ "МФЦ":</w:t>
      </w:r>
    </w:p>
    <w:p>
      <w:pPr>
        <w:pStyle w:val="Normal"/>
        <w:suppressAutoHyphens w:val="false"/>
        <w:rPr>
          <w:sz w:val="24"/>
          <w:szCs w:val="24"/>
          <w:lang w:eastAsia="ru-RU"/>
        </w:rPr>
      </w:pPr>
      <w:r>
        <w:rPr>
          <w:sz w:val="24"/>
          <w:szCs w:val="24"/>
          <w:lang w:eastAsia="ru-RU"/>
        </w:rPr>
        <w:t>адрес: ул.Лазо, 18/1; с.Анучино, Приморский край;</w:t>
      </w:r>
    </w:p>
    <w:p>
      <w:pPr>
        <w:pStyle w:val="Normal"/>
        <w:suppressAutoHyphens w:val="false"/>
        <w:rPr>
          <w:sz w:val="24"/>
          <w:szCs w:val="24"/>
          <w:lang w:eastAsia="ru-RU"/>
        </w:rPr>
      </w:pPr>
      <w:r>
        <w:rPr>
          <w:sz w:val="24"/>
          <w:szCs w:val="24"/>
          <w:lang w:eastAsia="ru-RU"/>
        </w:rPr>
        <w:t>телефон: 8 (42362) 91-9-00;</w:t>
      </w:r>
    </w:p>
    <w:p>
      <w:pPr>
        <w:pStyle w:val="Normal"/>
        <w:suppressAutoHyphens w:val="false"/>
        <w:rPr>
          <w:sz w:val="24"/>
          <w:szCs w:val="24"/>
          <w:lang w:eastAsia="ru-RU"/>
        </w:rPr>
      </w:pPr>
      <w:r>
        <w:rPr>
          <w:sz w:val="24"/>
          <w:szCs w:val="24"/>
          <w:lang w:eastAsia="ru-RU"/>
        </w:rPr>
        <w:t xml:space="preserve">адрес электронной почты: </w:t>
      </w:r>
      <w:r>
        <w:rPr>
          <w:sz w:val="24"/>
          <w:szCs w:val="24"/>
          <w:lang w:val="en-US" w:eastAsia="ru-RU"/>
        </w:rPr>
        <w:t>org</w:t>
      </w:r>
      <w:r>
        <w:rPr>
          <w:sz w:val="24"/>
          <w:szCs w:val="24"/>
          <w:lang w:eastAsia="ru-RU"/>
        </w:rPr>
        <w:t>@</w:t>
      </w:r>
      <w:r>
        <w:rPr>
          <w:sz w:val="24"/>
          <w:szCs w:val="24"/>
          <w:lang w:val="en-US" w:eastAsia="ru-RU"/>
        </w:rPr>
        <w:t>anuch</w:t>
      </w:r>
      <w:r>
        <w:rPr>
          <w:sz w:val="24"/>
          <w:szCs w:val="24"/>
          <w:lang w:eastAsia="ru-RU"/>
        </w:rPr>
        <w:t>.</w:t>
      </w:r>
      <w:r>
        <w:rPr>
          <w:sz w:val="24"/>
          <w:szCs w:val="24"/>
          <w:lang w:val="en-US" w:eastAsia="ru-RU"/>
        </w:rPr>
        <w:t>mfs</w:t>
      </w:r>
      <w:r>
        <w:rPr>
          <w:sz w:val="24"/>
          <w:szCs w:val="24"/>
          <w:lang w:eastAsia="ru-RU"/>
        </w:rPr>
        <w:t>-25.</w:t>
      </w:r>
      <w:r>
        <w:rPr>
          <w:sz w:val="24"/>
          <w:szCs w:val="24"/>
          <w:lang w:val="en-US" w:eastAsia="ru-RU"/>
        </w:rPr>
        <w:t>ru</w:t>
      </w:r>
    </w:p>
    <w:p>
      <w:pPr>
        <w:pStyle w:val="Normal"/>
        <w:suppressAutoHyphens w:val="false"/>
        <w:rPr>
          <w:sz w:val="24"/>
          <w:szCs w:val="24"/>
          <w:lang w:eastAsia="ru-RU"/>
        </w:rPr>
      </w:pPr>
      <w:r>
        <w:rPr>
          <w:sz w:val="24"/>
          <w:szCs w:val="24"/>
          <w:lang w:eastAsia="ru-RU"/>
        </w:rPr>
        <w:t>график работы:</w:t>
      </w:r>
    </w:p>
    <w:p>
      <w:pPr>
        <w:pStyle w:val="Normal"/>
        <w:suppressAutoHyphens w:val="false"/>
        <w:rPr>
          <w:sz w:val="24"/>
          <w:szCs w:val="24"/>
          <w:lang w:eastAsia="ru-RU"/>
        </w:rPr>
      </w:pPr>
      <w:r>
        <w:rPr>
          <w:sz w:val="24"/>
          <w:szCs w:val="24"/>
          <w:lang w:eastAsia="ru-RU"/>
        </w:rPr>
        <w:t>понедельник – четверг: с 9-00 до 17-00;</w:t>
      </w:r>
    </w:p>
    <w:p>
      <w:pPr>
        <w:pStyle w:val="Normal"/>
        <w:suppressAutoHyphens w:val="false"/>
        <w:rPr>
          <w:sz w:val="24"/>
          <w:szCs w:val="24"/>
          <w:lang w:eastAsia="ru-RU"/>
        </w:rPr>
      </w:pPr>
      <w:r>
        <w:rPr>
          <w:sz w:val="24"/>
          <w:szCs w:val="24"/>
          <w:lang w:eastAsia="ru-RU"/>
        </w:rPr>
        <w:t>пятница: с 9-00 до 16-00;</w:t>
      </w:r>
    </w:p>
    <w:p>
      <w:pPr>
        <w:pStyle w:val="Normal"/>
        <w:suppressAutoHyphens w:val="false"/>
        <w:rPr>
          <w:sz w:val="24"/>
          <w:szCs w:val="24"/>
          <w:lang w:eastAsia="ru-RU"/>
        </w:rPr>
      </w:pPr>
      <w:r>
        <w:rPr>
          <w:sz w:val="24"/>
          <w:szCs w:val="24"/>
          <w:lang w:eastAsia="ru-RU"/>
        </w:rPr>
        <w:t>без перерыва;</w:t>
      </w:r>
    </w:p>
    <w:p>
      <w:pPr>
        <w:pStyle w:val="Normal"/>
        <w:suppressAutoHyphens w:val="false"/>
        <w:rPr>
          <w:sz w:val="24"/>
          <w:szCs w:val="24"/>
          <w:lang w:eastAsia="ru-RU"/>
        </w:rPr>
      </w:pPr>
      <w:r>
        <w:rPr>
          <w:sz w:val="24"/>
          <w:szCs w:val="24"/>
          <w:lang w:eastAsia="ru-RU"/>
        </w:rPr>
        <w:t>суббота, воскресенье-выходной.</w:t>
      </w:r>
    </w:p>
    <w:p>
      <w:pPr>
        <w:pStyle w:val="Normal"/>
        <w:suppressAutoHyphens w:val="false"/>
        <w:rPr>
          <w:sz w:val="24"/>
          <w:szCs w:val="24"/>
          <w:lang w:eastAsia="ru-RU"/>
        </w:rPr>
      </w:pPr>
      <w:r>
        <w:rPr>
          <w:sz w:val="24"/>
          <w:szCs w:val="24"/>
          <w:lang w:eastAsia="ru-RU"/>
        </w:rPr>
        <w:t>в) ТОСП:</w:t>
      </w:r>
    </w:p>
    <w:p>
      <w:pPr>
        <w:pStyle w:val="Normal"/>
        <w:suppressAutoHyphens w:val="false"/>
        <w:rPr>
          <w:sz w:val="24"/>
          <w:szCs w:val="24"/>
          <w:lang w:eastAsia="ru-RU"/>
        </w:rPr>
      </w:pPr>
      <w:r>
        <w:rPr>
          <w:sz w:val="24"/>
          <w:szCs w:val="24"/>
          <w:lang w:eastAsia="ru-RU"/>
        </w:rPr>
        <w:t>адрес: ул. Советская, 21; с. Чернышевка, Приморский край;</w:t>
      </w:r>
    </w:p>
    <w:p>
      <w:pPr>
        <w:pStyle w:val="Normal"/>
        <w:suppressAutoHyphens w:val="false"/>
        <w:rPr>
          <w:sz w:val="24"/>
          <w:szCs w:val="24"/>
          <w:lang w:eastAsia="ru-RU"/>
        </w:rPr>
      </w:pPr>
      <w:r>
        <w:rPr>
          <w:sz w:val="24"/>
          <w:szCs w:val="24"/>
          <w:lang w:eastAsia="ru-RU"/>
        </w:rPr>
        <w:t>телефон:8 (42362)94-5-77</w:t>
      </w:r>
    </w:p>
    <w:p>
      <w:pPr>
        <w:pStyle w:val="Normal"/>
        <w:suppressAutoHyphens w:val="false"/>
        <w:rPr>
          <w:sz w:val="24"/>
          <w:szCs w:val="24"/>
          <w:lang w:eastAsia="ru-RU"/>
        </w:rPr>
      </w:pPr>
      <w:r>
        <w:rPr>
          <w:sz w:val="24"/>
          <w:szCs w:val="24"/>
          <w:lang w:eastAsia="ru-RU"/>
        </w:rPr>
        <w:t xml:space="preserve">график работы: </w:t>
      </w:r>
    </w:p>
    <w:p>
      <w:pPr>
        <w:pStyle w:val="Normal"/>
        <w:suppressAutoHyphens w:val="false"/>
        <w:rPr>
          <w:sz w:val="24"/>
          <w:szCs w:val="24"/>
          <w:lang w:eastAsia="ru-RU"/>
        </w:rPr>
      </w:pPr>
      <w:r>
        <w:rPr>
          <w:sz w:val="24"/>
          <w:szCs w:val="24"/>
          <w:lang w:eastAsia="ru-RU"/>
        </w:rPr>
        <w:t xml:space="preserve">вторник, четверг с 11-00 до 17-00 </w:t>
      </w:r>
    </w:p>
    <w:p>
      <w:pPr>
        <w:pStyle w:val="Normal"/>
        <w:suppressAutoHyphens w:val="false"/>
        <w:rPr>
          <w:sz w:val="24"/>
          <w:szCs w:val="24"/>
          <w:lang w:eastAsia="ru-RU"/>
        </w:rPr>
      </w:pPr>
      <w:r>
        <w:rPr>
          <w:sz w:val="24"/>
          <w:szCs w:val="24"/>
          <w:lang w:eastAsia="ru-RU"/>
        </w:rPr>
        <w:t>г) ТОСП :</w:t>
      </w:r>
    </w:p>
    <w:p>
      <w:pPr>
        <w:pStyle w:val="Normal"/>
        <w:suppressAutoHyphens w:val="false"/>
        <w:rPr>
          <w:sz w:val="24"/>
          <w:szCs w:val="24"/>
          <w:lang w:eastAsia="ru-RU"/>
        </w:rPr>
      </w:pPr>
      <w:r>
        <w:rPr>
          <w:sz w:val="24"/>
          <w:szCs w:val="24"/>
          <w:lang w:eastAsia="ru-RU"/>
        </w:rPr>
        <w:t>адрес:  ул. Юбилейная, 13-а; с. Гражданка, Приморский край;</w:t>
      </w:r>
    </w:p>
    <w:p>
      <w:pPr>
        <w:pStyle w:val="Normal"/>
        <w:suppressAutoHyphens w:val="false"/>
        <w:rPr>
          <w:sz w:val="24"/>
          <w:szCs w:val="24"/>
          <w:lang w:eastAsia="ru-RU"/>
        </w:rPr>
      </w:pPr>
      <w:r>
        <w:rPr>
          <w:sz w:val="24"/>
          <w:szCs w:val="24"/>
          <w:lang w:eastAsia="ru-RU"/>
        </w:rPr>
        <w:t>телефон :8 (42362)95-3-54</w:t>
      </w:r>
    </w:p>
    <w:p>
      <w:pPr>
        <w:pStyle w:val="Normal"/>
        <w:suppressAutoHyphens w:val="false"/>
        <w:rPr>
          <w:sz w:val="24"/>
          <w:szCs w:val="24"/>
          <w:lang w:eastAsia="ru-RU"/>
        </w:rPr>
      </w:pPr>
      <w:r>
        <w:rPr>
          <w:sz w:val="24"/>
          <w:szCs w:val="24"/>
          <w:lang w:eastAsia="ru-RU"/>
        </w:rPr>
        <w:t xml:space="preserve">график работы : </w:t>
      </w:r>
    </w:p>
    <w:p>
      <w:pPr>
        <w:pStyle w:val="Normal"/>
        <w:suppressAutoHyphens w:val="false"/>
        <w:rPr>
          <w:sz w:val="24"/>
          <w:szCs w:val="24"/>
          <w:lang w:eastAsia="ru-RU"/>
        </w:rPr>
      </w:pPr>
      <w:r>
        <w:rPr>
          <w:sz w:val="24"/>
          <w:szCs w:val="24"/>
          <w:lang w:eastAsia="ru-RU"/>
        </w:rPr>
        <w:t xml:space="preserve">понедельник, среда: с 11-00 до 15-00 </w:t>
      </w:r>
    </w:p>
    <w:p>
      <w:pPr>
        <w:pStyle w:val="Normal"/>
        <w:widowControl/>
        <w:suppressAutoHyphens w:val="false"/>
        <w:rPr>
          <w:sz w:val="24"/>
          <w:szCs w:val="24"/>
          <w:lang w:eastAsia="ru-RU"/>
        </w:rPr>
      </w:pPr>
      <w:r>
        <w:rPr>
          <w:sz w:val="24"/>
          <w:szCs w:val="24"/>
          <w:lang w:eastAsia="ru-RU"/>
        </w:rPr>
        <w:t>На официальном сайте администрации, в СМИ, на информационном стенде в администрации, в помещении МКУ "МФЦ", ТОСП размещаются:</w:t>
      </w:r>
    </w:p>
    <w:p>
      <w:pPr>
        <w:pStyle w:val="Normal"/>
        <w:widowControl/>
        <w:suppressAutoHyphens w:val="false"/>
        <w:rPr>
          <w:sz w:val="24"/>
          <w:szCs w:val="24"/>
          <w:lang w:eastAsia="ru-RU"/>
        </w:rPr>
      </w:pPr>
      <w:r>
        <w:rPr>
          <w:sz w:val="24"/>
          <w:szCs w:val="24"/>
          <w:lang w:eastAsia="ru-RU"/>
        </w:rPr>
        <w:t>а) общий режим работы;</w:t>
      </w:r>
    </w:p>
    <w:p>
      <w:pPr>
        <w:pStyle w:val="Normal"/>
        <w:suppressAutoHyphens w:val="false"/>
        <w:rPr>
          <w:sz w:val="24"/>
          <w:szCs w:val="24"/>
          <w:lang w:eastAsia="ru-RU"/>
        </w:rPr>
      </w:pPr>
      <w:r>
        <w:rPr>
          <w:sz w:val="24"/>
          <w:szCs w:val="24"/>
          <w:lang w:eastAsia="ru-RU"/>
        </w:rPr>
        <w:t>б) перечень документов, необходимых для предоставления муниципальной услуги;</w:t>
      </w:r>
    </w:p>
    <w:p>
      <w:pPr>
        <w:pStyle w:val="Normal"/>
        <w:suppressAutoHyphens w:val="false"/>
        <w:rPr>
          <w:sz w:val="24"/>
          <w:szCs w:val="24"/>
          <w:lang w:eastAsia="ru-RU"/>
        </w:rPr>
      </w:pPr>
      <w:r>
        <w:rPr>
          <w:sz w:val="24"/>
          <w:szCs w:val="24"/>
          <w:lang w:eastAsia="ru-RU"/>
        </w:rPr>
        <w:t>в) образец заполнения заявления.</w:t>
      </w:r>
    </w:p>
    <w:p>
      <w:pPr>
        <w:pStyle w:val="Normal"/>
        <w:widowControl/>
        <w:suppressAutoHyphens w:val="false"/>
        <w:rPr>
          <w:sz w:val="24"/>
          <w:szCs w:val="24"/>
          <w:lang w:eastAsia="ru-RU"/>
        </w:rPr>
      </w:pPr>
      <w:r>
        <w:rPr>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widowControl/>
        <w:suppressAutoHyphens w:val="false"/>
        <w:rPr>
          <w:sz w:val="24"/>
          <w:szCs w:val="24"/>
          <w:lang w:eastAsia="ru-RU"/>
        </w:rPr>
      </w:pPr>
      <w:r>
        <w:rPr>
          <w:sz w:val="24"/>
          <w:szCs w:val="24"/>
          <w:lang w:eastAsia="ru-RU"/>
        </w:rPr>
        <w:t>о перечне документов, необходимых для предоставления услуги, их комплектности (достаточности);</w:t>
      </w:r>
    </w:p>
    <w:p>
      <w:pPr>
        <w:pStyle w:val="Normal"/>
        <w:widowControl/>
        <w:suppressAutoHyphens w:val="false"/>
        <w:rPr>
          <w:sz w:val="24"/>
          <w:szCs w:val="24"/>
          <w:lang w:eastAsia="ru-RU"/>
        </w:rPr>
      </w:pPr>
      <w:r>
        <w:rPr>
          <w:sz w:val="24"/>
          <w:szCs w:val="24"/>
          <w:lang w:eastAsia="ru-RU"/>
        </w:rPr>
        <w:t>о правильности оформления документов, необходимых для предоставления услуги;</w:t>
      </w:r>
    </w:p>
    <w:p>
      <w:pPr>
        <w:pStyle w:val="Normal"/>
        <w:widowControl/>
        <w:suppressAutoHyphens w:val="false"/>
        <w:rPr>
          <w:sz w:val="24"/>
          <w:szCs w:val="24"/>
          <w:lang w:eastAsia="ru-RU"/>
        </w:rPr>
      </w:pPr>
      <w:r>
        <w:rPr>
          <w:sz w:val="24"/>
          <w:szCs w:val="24"/>
          <w:lang w:eastAsia="ru-RU"/>
        </w:rPr>
        <w:t xml:space="preserve">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органах государственной власти, иных организациях и предприятиях);</w:t>
      </w:r>
    </w:p>
    <w:p>
      <w:pPr>
        <w:pStyle w:val="Normal"/>
        <w:widowControl/>
        <w:suppressAutoHyphens w:val="false"/>
        <w:rPr>
          <w:sz w:val="24"/>
          <w:szCs w:val="24"/>
          <w:lang w:eastAsia="ru-RU"/>
        </w:rPr>
      </w:pPr>
      <w:r>
        <w:rPr>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widowControl/>
        <w:suppressAutoHyphens w:val="false"/>
        <w:rPr>
          <w:sz w:val="24"/>
          <w:szCs w:val="24"/>
          <w:lang w:eastAsia="ru-RU"/>
        </w:rPr>
      </w:pPr>
      <w:r>
        <w:rPr>
          <w:sz w:val="24"/>
          <w:szCs w:val="24"/>
          <w:lang w:eastAsia="ru-RU"/>
        </w:rPr>
        <w:t>об основаниях для отказа в предоставлении муниципальной услуги.</w:t>
      </w:r>
    </w:p>
    <w:p>
      <w:pPr>
        <w:pStyle w:val="Normal"/>
        <w:widowControl/>
        <w:suppressAutoHyphens w:val="false"/>
        <w:rPr/>
      </w:pPr>
      <w:r>
        <w:rPr>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
        <w:r>
          <w:rPr>
            <w:color w:val="000000" w:themeColor="text1"/>
            <w:sz w:val="24"/>
            <w:szCs w:val="24"/>
            <w:lang w:eastAsia="ru-RU"/>
          </w:rPr>
          <w:t>www.gosuslugi.ru</w:t>
        </w:r>
      </w:hyperlink>
      <w:r>
        <w:rPr>
          <w:sz w:val="24"/>
          <w:szCs w:val="24"/>
          <w:lang w:eastAsia="ru-RU"/>
        </w:rPr>
        <w:t>).</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540"/>
        <w:jc w:val="both"/>
        <w:rPr>
          <w:rFonts w:ascii="Times New Roman" w:hAnsi="Times New Roman" w:cs="Times New Roman"/>
          <w:b/>
          <w:b/>
          <w:sz w:val="24"/>
          <w:szCs w:val="24"/>
        </w:rPr>
      </w:pPr>
      <w:r>
        <w:rPr>
          <w:rFonts w:cs="Times New Roman" w:ascii="Times New Roman" w:hAnsi="Times New Roman"/>
          <w:b/>
          <w:sz w:val="24"/>
          <w:szCs w:val="24"/>
        </w:rPr>
        <w:t>4. Наименование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информации об очередности предоставления жилых помещений на условиях социального найма из муниципального жилищного фонда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(далее - муниципальная услуга).</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5. Наименование органа, предоставляющего муниципальную услугу</w:t>
      </w:r>
    </w:p>
    <w:p>
      <w:pPr>
        <w:pStyle w:val="Normal"/>
        <w:widowControl/>
        <w:suppressAutoHyphens w:val="false"/>
        <w:ind w:firstLine="540"/>
        <w:rPr>
          <w:sz w:val="24"/>
          <w:szCs w:val="24"/>
          <w:lang w:eastAsia="ru-RU"/>
        </w:rPr>
      </w:pPr>
      <w:r>
        <w:rPr>
          <w:sz w:val="24"/>
          <w:szCs w:val="24"/>
          <w:lang w:eastAsia="ru-RU"/>
        </w:rPr>
        <w:t xml:space="preserve">Муниципальная услуга предоставляется администрацией Анучинского муниципального </w:t>
      </w:r>
      <w:r>
        <w:rPr>
          <w:rFonts w:eastAsia="Times New Roman" w:cs="Times New Roman"/>
          <w:color w:val="auto"/>
          <w:kern w:val="0"/>
          <w:sz w:val="24"/>
          <w:szCs w:val="24"/>
          <w:lang w:val="ru-RU" w:eastAsia="ru-RU" w:bidi="ar-SA"/>
        </w:rPr>
        <w:t>округа</w:t>
      </w:r>
      <w:r>
        <w:rPr>
          <w:sz w:val="24"/>
          <w:szCs w:val="24"/>
          <w:lang w:eastAsia="ru-RU"/>
        </w:rPr>
        <w:t xml:space="preserve"> в лице уполномоченного органа – отдела имущественных и земельных отношений (далее - Отдел, уполномоченный орган).</w:t>
      </w:r>
    </w:p>
    <w:p>
      <w:pPr>
        <w:pStyle w:val="Normal"/>
        <w:widowControl/>
        <w:suppressAutoHyphens w:val="false"/>
        <w:ind w:firstLine="540"/>
        <w:rPr/>
      </w:pPr>
      <w:r>
        <w:rPr>
          <w:sz w:val="24"/>
          <w:szCs w:val="24"/>
          <w:lang w:eastAsia="ru-RU"/>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3">
        <w:r>
          <w:rPr>
            <w:sz w:val="24"/>
            <w:szCs w:val="24"/>
            <w:lang w:eastAsia="ru-RU"/>
          </w:rPr>
          <w:t>части 1 статьи 9</w:t>
        </w:r>
      </w:hyperlink>
      <w:r>
        <w:rPr>
          <w:sz w:val="24"/>
          <w:szCs w:val="24"/>
          <w:lang w:eastAsia="ru-RU"/>
        </w:rPr>
        <w:t xml:space="preserve"> Федерального закона от 27 июня 2010 года № 210-ФЗ "Об организации предоставления государственных и муниципальных услуг".</w:t>
      </w:r>
    </w:p>
    <w:p>
      <w:pPr>
        <w:pStyle w:val="Normal"/>
        <w:widowControl/>
        <w:suppressAutoHyphens w:val="false"/>
        <w:ind w:firstLine="540"/>
        <w:rPr>
          <w:sz w:val="24"/>
          <w:szCs w:val="24"/>
          <w:lang w:eastAsia="ru-RU"/>
        </w:rPr>
      </w:pPr>
      <w:r>
        <w:rPr>
          <w:sz w:val="24"/>
          <w:szCs w:val="24"/>
          <w:lang w:eastAsia="ru-RU"/>
        </w:rPr>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6. Описание результатов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Результатами предоставления муниципальной услуги являются: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 информация об очередности предоставления жилых помещений на условиях социального найма;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информация об отсутствии заявителя в списке граждан, признанных нуждающимися в жилых помещениях;</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отказ в предоставлении информации об очередности предоставления жилых помещений на условиях социального найма.</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7. Срок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Общий срок предоставления муниципальной услуги составляет 10 рабочих дней со дня регистрации заявления в Администрации.</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8. Правовые основания для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 к Регламенту.</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bookmarkStart w:id="2" w:name="P76"/>
      <w:bookmarkEnd w:id="2"/>
      <w:r>
        <w:rPr>
          <w:rFonts w:cs="Times New Roman"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pPr>
        <w:pStyle w:val="ConsPlusNormal1"/>
        <w:spacing w:before="280" w:after="0"/>
        <w:ind w:firstLine="540"/>
        <w:jc w:val="both"/>
        <w:rPr/>
      </w:pPr>
      <w:r>
        <w:rPr>
          <w:rFonts w:cs="Times New Roman" w:ascii="Times New Roman" w:hAnsi="Times New Roman"/>
          <w:sz w:val="24"/>
          <w:szCs w:val="24"/>
        </w:rPr>
        <w:t xml:space="preserve">1) заявление о предоставлении информации об очередности предоставления жилых помещений на условиях социального найма по </w:t>
      </w:r>
      <w:hyperlink w:anchor="P415">
        <w:r>
          <w:rPr>
            <w:rFonts w:cs="Times New Roman" w:ascii="Times New Roman" w:hAnsi="Times New Roman"/>
            <w:sz w:val="24"/>
            <w:szCs w:val="24"/>
          </w:rPr>
          <w:t>форме</w:t>
        </w:r>
      </w:hyperlink>
      <w:r>
        <w:rPr>
          <w:rFonts w:cs="Times New Roman" w:ascii="Times New Roman" w:hAnsi="Times New Roman"/>
          <w:sz w:val="24"/>
          <w:szCs w:val="24"/>
        </w:rPr>
        <w:t xml:space="preserve"> согласно приложению № 1 к настоящему административному регламенту;</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документ, удостоверяющий личность заявителя либо представителя заявителя (в случае обращения представителя заявителя):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 паспорт гражданина Российской Федерации;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документ, подтверждающий полномочия представителя заявителя (в случае обращения представителя заявителя).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заявителю (представителю заявителя) в день их приема.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pPr>
        <w:pStyle w:val="ConsPlusNormal1"/>
        <w:spacing w:before="220" w:after="0"/>
        <w:ind w:firstLine="540"/>
        <w:jc w:val="both"/>
        <w:rPr>
          <w:rFonts w:ascii="Times New Roman" w:hAnsi="Times New Roman" w:cs="Times New Roman"/>
          <w:b/>
          <w:b/>
          <w:sz w:val="24"/>
          <w:szCs w:val="24"/>
        </w:rPr>
      </w:pPr>
      <w:bookmarkStart w:id="3" w:name="P89"/>
      <w:bookmarkEnd w:id="3"/>
      <w:r>
        <w:rPr>
          <w:rFonts w:cs="Times New Roman"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 отсутствие документа подтверждающего полномочия представителя заявителя (в случае обращения представителя заявителя);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в заявлении не указаны фамилия, имя, отчество (последнее - при наличии) заявителей, почтовый адрес или адрес электронной почты для направления ответа в случае обращения заявителя (представителя заявителя) с заявлением непосредственно в администрацию.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11. Исчерпывающий перечень оснований для приостановления или отказа в предоставлении муниципальной услуги:</w:t>
      </w:r>
    </w:p>
    <w:p>
      <w:pPr>
        <w:pStyle w:val="Normal"/>
        <w:widowControl/>
        <w:suppressAutoHyphens w:val="false"/>
        <w:rPr>
          <w:rFonts w:eastAsia="Calibri" w:eastAsiaTheme="minorHAnsi"/>
          <w:sz w:val="24"/>
          <w:szCs w:val="24"/>
          <w:lang w:eastAsia="en-US"/>
        </w:rPr>
      </w:pPr>
      <w:r>
        <w:rPr>
          <w:rFonts w:eastAsia="Calibri" w:eastAsiaTheme="minorHAnsi"/>
          <w:sz w:val="24"/>
          <w:szCs w:val="24"/>
          <w:lang w:eastAsia="en-US"/>
        </w:rPr>
        <w:t xml:space="preserve">11.1. Основаниями для отказа в предоставлении муниципальной услуги являются: </w:t>
      </w:r>
    </w:p>
    <w:p>
      <w:pPr>
        <w:pStyle w:val="ConsPlusNormal1"/>
        <w:spacing w:before="220" w:after="0"/>
        <w:ind w:firstLine="540"/>
        <w:jc w:val="both"/>
        <w:rPr/>
      </w:pPr>
      <w:r>
        <w:rPr>
          <w:rFonts w:cs="Times New Roman" w:ascii="Times New Roman" w:hAnsi="Times New Roman"/>
          <w:sz w:val="24"/>
          <w:szCs w:val="24"/>
        </w:rPr>
        <w:t xml:space="preserve">а) обращение за получением муниципальной услуги лица, не определенного в </w:t>
      </w:r>
      <w:hyperlink w:anchor="P42">
        <w:r>
          <w:rPr>
            <w:rFonts w:cs="Times New Roman" w:ascii="Times New Roman" w:hAnsi="Times New Roman"/>
            <w:sz w:val="24"/>
            <w:szCs w:val="24"/>
          </w:rPr>
          <w:t>п. 2</w:t>
        </w:r>
      </w:hyperlink>
      <w:r>
        <w:rPr>
          <w:rFonts w:cs="Times New Roman" w:ascii="Times New Roman" w:hAnsi="Times New Roman"/>
          <w:sz w:val="24"/>
          <w:szCs w:val="24"/>
        </w:rPr>
        <w:t xml:space="preserve"> настоящего административного регламента;</w:t>
      </w:r>
    </w:p>
    <w:p>
      <w:pPr>
        <w:pStyle w:val="ConsPlusNormal1"/>
        <w:spacing w:before="220" w:after="0"/>
        <w:ind w:firstLine="540"/>
        <w:jc w:val="both"/>
        <w:rPr/>
      </w:pPr>
      <w:r>
        <w:rPr>
          <w:rFonts w:cs="Times New Roman" w:ascii="Times New Roman" w:hAnsi="Times New Roman"/>
          <w:sz w:val="24"/>
          <w:szCs w:val="24"/>
        </w:rPr>
        <w:t xml:space="preserve">б) не представление либо представление не в полном объеме заявителем документов, указанных в </w:t>
      </w:r>
      <w:hyperlink w:anchor="P76">
        <w:r>
          <w:rPr>
            <w:rFonts w:cs="Times New Roman" w:ascii="Times New Roman" w:hAnsi="Times New Roman"/>
            <w:sz w:val="24"/>
            <w:szCs w:val="24"/>
          </w:rPr>
          <w:t>п. 9.1</w:t>
        </w:r>
      </w:hyperlink>
      <w:r>
        <w:rPr>
          <w:rFonts w:cs="Times New Roman" w:ascii="Times New Roman" w:hAnsi="Times New Roman"/>
          <w:sz w:val="24"/>
          <w:szCs w:val="24"/>
        </w:rPr>
        <w:t xml:space="preserve"> настоящего административного регламента;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обращение за получением муниципальной услуги представителя заявителя, не подтвердившего свои полномочия.</w:t>
      </w:r>
    </w:p>
    <w:p>
      <w:pPr>
        <w:pStyle w:val="Normal"/>
        <w:widowControl/>
        <w:tabs>
          <w:tab w:val="clear" w:pos="708"/>
          <w:tab w:val="left" w:pos="1134" w:leader="none"/>
        </w:tabs>
        <w:suppressAutoHyphens w:val="false"/>
        <w:rPr>
          <w:rFonts w:eastAsia="Calibri" w:eastAsiaTheme="minorHAnsi"/>
          <w:sz w:val="24"/>
          <w:szCs w:val="24"/>
          <w:vertAlign w:val="superscript"/>
          <w:lang w:eastAsia="en-US"/>
        </w:rPr>
      </w:pPr>
      <w:r>
        <w:rPr>
          <w:rFonts w:eastAsia="Calibri" w:eastAsiaTheme="minorHAnsi"/>
          <w:sz w:val="24"/>
          <w:szCs w:val="24"/>
          <w:lang w:eastAsia="en-US"/>
        </w:rPr>
        <w:t>11.2.Основания для приостановления предоставления муниципальной услуги не предусмотрены.</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14. Срок регистрации заявления о предоставлении муниципальной услуги</w:t>
      </w:r>
    </w:p>
    <w:p>
      <w:pPr>
        <w:pStyle w:val="Normal"/>
        <w:widowControl/>
        <w:suppressAutoHyphens w:val="false"/>
        <w:ind w:firstLine="567"/>
        <w:rPr>
          <w:rFonts w:eastAsia="Calibri" w:eastAsiaTheme="minorHAnsi"/>
          <w:sz w:val="24"/>
          <w:szCs w:val="24"/>
          <w:lang w:eastAsia="en-US"/>
        </w:rPr>
      </w:pPr>
      <w:r>
        <w:rPr>
          <w:rFonts w:eastAsia="Calibri" w:eastAsiaTheme="minorHAnsi"/>
          <w:sz w:val="24"/>
          <w:szCs w:val="24"/>
          <w:lang w:eastAsia="en-US"/>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МКУ "МФЦ", 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Помещения, в которых предоставляется муниципальная услуга, должны соответствовать следующим требованиям:</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 наличие средств пожаротушения;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наличие телефона;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 наличие офисной мебели;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 возможность доступа к справочно-правовым системам и информационно-телекоммуникационной сети "Интернет";</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6) возможность копирования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ConsPlusNormal1"/>
        <w:spacing w:before="220" w:after="0"/>
        <w:ind w:firstLine="540"/>
        <w:jc w:val="both"/>
        <w:rPr/>
      </w:pPr>
      <w:r>
        <w:rPr>
          <w:rFonts w:cs="Times New Roman" w:ascii="Times New Roman" w:hAnsi="Times New Roman"/>
          <w:sz w:val="24"/>
          <w:szCs w:val="24"/>
        </w:rPr>
        <w:t xml:space="preserve">Помещения оборудуются информационными стендами или терминалами, содержащими сведения, указанные в </w:t>
      </w:r>
      <w:hyperlink w:anchor="P136">
        <w:r>
          <w:rPr>
            <w:rFonts w:cs="Times New Roman" w:ascii="Times New Roman" w:hAnsi="Times New Roman"/>
            <w:sz w:val="24"/>
            <w:szCs w:val="24"/>
          </w:rPr>
          <w:t>разделе 3</w:t>
        </w:r>
      </w:hyperlink>
      <w:r>
        <w:rPr>
          <w:rFonts w:cs="Times New Roman" w:ascii="Times New Roman" w:hAnsi="Times New Roman"/>
          <w:sz w:val="24"/>
          <w:szCs w:val="24"/>
        </w:rPr>
        <w:t xml:space="preserve"> настоящего Административного регламента, в визуальной и текстовой формах.</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информации должно соответствовать оптимальному зрительному восприятию этой информации гражданами.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16. Показатели доступности и качества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Показателями доступности и качества муниципальной услуги определяются как выполнение администрацией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 доступность:</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качество:</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bookmarkStart w:id="4" w:name="P136"/>
      <w:bookmarkEnd w:id="4"/>
      <w:r>
        <w:rPr>
          <w:rFonts w:cs="Times New Roman" w:ascii="Times New Roman" w:hAnsi="Times New Roman"/>
          <w:b/>
          <w:sz w:val="24"/>
          <w:szCs w:val="24"/>
        </w:rPr>
        <w:t>III. СОСТАВ, ПОСЛЕДОВАТЕЛЬНОСТЬ И СРОКИ</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ВЫПОЛНЕНИЯ АДМИНИСТРАТИВНЫХ ПРОЦЕДУР, ТРЕБОВАНИЯ</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К ПОРЯДКУ ИХ ВЫПОЛНЕНИЯ, В ТОМ ЧИСЛЕ ОСОБЕННОСТИ</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ВЫПОЛНЕНИЯ АДМИНИСТРАТИВНЫХ ПРОЦЕДУР В ЭЛЕКТРОННОЙ</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ФОРМЕ, А ТАКЖЕ ОСОБЕННОСТИ ВЫПОЛНЕНИЯ АДМИНИСТРАТИВНЫХ</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ПРОЦЕДУР В МНОГОФУНКЦИОНАЛЬНЫХ ЦЕНТРАХ</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ConsPlusNormal1"/>
        <w:spacing w:before="220" w:after="0"/>
        <w:ind w:firstLine="540"/>
        <w:jc w:val="both"/>
        <w:rPr/>
      </w:pPr>
      <w:r>
        <w:rPr>
          <w:rFonts w:cs="Times New Roman" w:ascii="Times New Roman" w:hAnsi="Times New Roman"/>
          <w:sz w:val="24"/>
          <w:szCs w:val="24"/>
        </w:rPr>
        <w:t xml:space="preserve">Приведен в </w:t>
      </w:r>
      <w:hyperlink w:anchor="P473">
        <w:r>
          <w:rPr>
            <w:rFonts w:cs="Times New Roman" w:ascii="Times New Roman" w:hAnsi="Times New Roman"/>
            <w:sz w:val="24"/>
            <w:szCs w:val="24"/>
          </w:rPr>
          <w:t>приложении № 3</w:t>
        </w:r>
      </w:hyperlink>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18. Особенности предоставления муниципальной услуги в электронной форме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Муниципальная услуга в электронной форме не предоставляется.</w:t>
      </w:r>
    </w:p>
    <w:p>
      <w:pPr>
        <w:pStyle w:val="ConsPlusNormal1"/>
        <w:spacing w:before="220" w:after="0"/>
        <w:ind w:firstLine="540"/>
        <w:jc w:val="both"/>
        <w:rPr>
          <w:rFonts w:ascii="Times New Roman" w:hAnsi="Times New Roman" w:cs="Times New Roman"/>
          <w:b/>
          <w:b/>
          <w:sz w:val="24"/>
          <w:szCs w:val="24"/>
        </w:rPr>
      </w:pPr>
      <w:r>
        <w:rPr>
          <w:rFonts w:cs="Times New Roman" w:ascii="Times New Roman" w:hAnsi="Times New Roman"/>
          <w:b/>
          <w:sz w:val="24"/>
          <w:szCs w:val="24"/>
        </w:rPr>
        <w:t>19. Особенности предоставления муниципальной услуги в МФЦ,ТОСП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19.1. В соответствии с заключенным соглашением о взаимодействии между уполномоченным МФЦ, ТОСП и уполномоченным органом, об организации предоставления муниципальной услуги, МФЦ, ТОСП осуществляют следующие административные процедуры:</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 информирование (консультация) по порядку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прием и регистрация запроса и документов от заявителя для получения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заявителя при личном обращении заявителя в МФЦ, ТОСП, в организации, привлекаемые к реализации функций МФЦ, ТОСП (далее - привлекаемые организации) или при обращении в центр телефонного обслуживания Уполномоченный МФЦ, ТОСП по следующим вопросам:</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19.3. Осуществление административной процедуры "Прием и регистрация запроса и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ConsPlusNormal1"/>
        <w:spacing w:before="220" w:after="0"/>
        <w:ind w:firstLine="540"/>
        <w:jc w:val="both"/>
        <w:rPr/>
      </w:pPr>
      <w:r>
        <w:rPr>
          <w:rFonts w:cs="Times New Roman" w:ascii="Times New Roman" w:hAnsi="Times New Roman"/>
          <w:sz w:val="24"/>
          <w:szCs w:val="24"/>
        </w:rPr>
        <w:t xml:space="preserve">а) в случае наличия оснований для отказа в приеме документов, определенных в </w:t>
      </w:r>
      <w:hyperlink w:anchor="P89">
        <w:r>
          <w:rPr>
            <w:rFonts w:cs="Times New Roman" w:ascii="Times New Roman" w:hAnsi="Times New Roman"/>
            <w:sz w:val="24"/>
            <w:szCs w:val="24"/>
          </w:rPr>
          <w:t>пункте 10</w:t>
        </w:r>
      </w:hyperlink>
      <w:r>
        <w:rPr>
          <w:rFonts w:cs="Times New Roman" w:ascii="Times New Roman" w:hAnsi="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если заявитель настаивает на приеме документов, специалист приема МФЦ, ТОСП делает в расписке отметку "принято по требованию".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w:t>
        <w:br/>
        <w:t xml:space="preserve">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уполномоченный специалист 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уполномоченный специалист ТОСП должен удостовериться в личности заявителя (представителя заявителя).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19.4.3. Уполномоченный специалист МФЦ, уполномоченный специалист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уполномоченный специалист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учет выдачи экземпляров электронных документов на бумажном носителе.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19.4.4. Уполномоченный специалист МФЦ, уполномоченный специалист ТОСП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pPr>
        <w:pStyle w:val="Normal"/>
        <w:widowControl/>
        <w:suppressAutoHyphens w:val="false"/>
        <w:ind w:firstLine="540"/>
        <w:rPr>
          <w:rFonts w:eastAsia="Calibri" w:eastAsiaTheme="minorHAnsi"/>
          <w:sz w:val="24"/>
          <w:szCs w:val="24"/>
          <w:lang w:eastAsia="en-US"/>
        </w:rPr>
      </w:pPr>
      <w:r>
        <w:rPr>
          <w:rFonts w:eastAsia="Calibri" w:eastAsiaTheme="minorHAnsi"/>
          <w:sz w:val="24"/>
          <w:szCs w:val="24"/>
          <w:lang w:eastAsia="en-US"/>
        </w:rPr>
        <w:t>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19.5. В соответствии с заключенным соглашением о взаимодействии между Уполномоченным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IV. ФОРМЫ КОНТРОЛЯ</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ЗА ИСПОЛНЕНИЕМ АДМИНИСТРАТИВНОГО РЕГЛАМЕНТА</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tabs>
          <w:tab w:val="clear" w:pos="708"/>
          <w:tab w:val="left" w:pos="709" w:leader="none"/>
          <w:tab w:val="left" w:pos="1134" w:leader="none"/>
        </w:tabs>
        <w:suppressAutoHyphens w:val="false"/>
        <w:ind w:hanging="0"/>
        <w:rPr>
          <w:sz w:val="24"/>
          <w:szCs w:val="24"/>
        </w:rPr>
      </w:pPr>
      <w:r>
        <w:rPr>
          <w:sz w:val="24"/>
          <w:szCs w:val="24"/>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suppressAutoHyphens w:val="false"/>
        <w:rPr>
          <w:sz w:val="24"/>
          <w:szCs w:val="24"/>
        </w:rPr>
      </w:pPr>
      <w:r>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w:t>
      </w:r>
      <w:r>
        <w:rPr>
          <w:rFonts w:eastAsia="Times New Roman" w:cs="Times New Roman"/>
          <w:color w:val="auto"/>
          <w:kern w:val="0"/>
          <w:sz w:val="24"/>
          <w:szCs w:val="24"/>
          <w:lang w:val="ru-RU" w:eastAsia="zh-CN" w:bidi="ar-SA"/>
        </w:rPr>
        <w:t>округа</w:t>
      </w:r>
      <w:r>
        <w:rPr>
          <w:sz w:val="24"/>
          <w:szCs w:val="24"/>
        </w:rPr>
        <w:t>.</w:t>
      </w:r>
    </w:p>
    <w:p>
      <w:pPr>
        <w:pStyle w:val="Normal"/>
        <w:tabs>
          <w:tab w:val="clear" w:pos="708"/>
          <w:tab w:val="left" w:pos="426" w:leader="none"/>
        </w:tabs>
        <w:rPr>
          <w:sz w:val="24"/>
          <w:szCs w:val="24"/>
        </w:rPr>
      </w:pPr>
      <w:r>
        <w:rPr>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clear" w:pos="708"/>
          <w:tab w:val="left" w:pos="720" w:leader="none"/>
        </w:tabs>
        <w:rPr>
          <w:sz w:val="24"/>
          <w:szCs w:val="24"/>
        </w:rPr>
      </w:pPr>
      <w:r>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pPr>
        <w:pStyle w:val="Normal"/>
        <w:tabs>
          <w:tab w:val="clear" w:pos="708"/>
          <w:tab w:val="left" w:pos="720" w:leader="none"/>
        </w:tabs>
        <w:rPr>
          <w:sz w:val="24"/>
          <w:szCs w:val="24"/>
        </w:rPr>
      </w:pPr>
      <w:r>
        <w:rPr>
          <w:sz w:val="24"/>
          <w:szCs w:val="24"/>
        </w:rPr>
        <w:t>Контроль за исполнением Административного регламента по предоставлению муниципальной услуги осуществляется путем проведения:</w:t>
      </w:r>
    </w:p>
    <w:p>
      <w:pPr>
        <w:pStyle w:val="Normal"/>
        <w:rPr>
          <w:sz w:val="24"/>
          <w:szCs w:val="24"/>
        </w:rPr>
      </w:pPr>
      <w:r>
        <w:rPr>
          <w:sz w:val="24"/>
          <w:szCs w:val="24"/>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tabs>
          <w:tab w:val="clear" w:pos="708"/>
          <w:tab w:val="left" w:pos="720" w:leader="none"/>
        </w:tabs>
        <w:rPr>
          <w:sz w:val="24"/>
          <w:szCs w:val="24"/>
        </w:rPr>
      </w:pPr>
      <w:r>
        <w:rPr>
          <w:sz w:val="24"/>
          <w:szCs w:val="24"/>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pPr>
        <w:pStyle w:val="Normal"/>
        <w:tabs>
          <w:tab w:val="clear" w:pos="708"/>
          <w:tab w:val="left" w:pos="720" w:leader="none"/>
        </w:tabs>
        <w:rPr>
          <w:sz w:val="24"/>
          <w:szCs w:val="24"/>
        </w:rPr>
      </w:pPr>
      <w:r>
        <w:rPr>
          <w:sz w:val="24"/>
          <w:szCs w:val="24"/>
        </w:rPr>
        <w:t xml:space="preserve">Плановые и внеплановые проверки проводятся Главой администрации Анучинского муниципального </w:t>
      </w:r>
      <w:r>
        <w:rPr>
          <w:rFonts w:eastAsia="Times New Roman" w:cs="Times New Roman"/>
          <w:color w:val="auto"/>
          <w:kern w:val="0"/>
          <w:sz w:val="24"/>
          <w:szCs w:val="24"/>
          <w:lang w:val="ru-RU" w:eastAsia="zh-CN" w:bidi="ar-SA"/>
        </w:rPr>
        <w:t>округа</w:t>
      </w:r>
      <w:r>
        <w:rPr>
          <w:sz w:val="24"/>
          <w:szCs w:val="24"/>
        </w:rPr>
        <w:t>.</w:t>
      </w:r>
    </w:p>
    <w:p>
      <w:pPr>
        <w:pStyle w:val="Normal"/>
        <w:tabs>
          <w:tab w:val="clear" w:pos="708"/>
          <w:tab w:val="left" w:pos="720" w:leader="none"/>
        </w:tabs>
        <w:rPr>
          <w:sz w:val="24"/>
          <w:szCs w:val="24"/>
        </w:rPr>
      </w:pPr>
      <w:r>
        <w:rPr>
          <w:sz w:val="24"/>
          <w:szCs w:val="24"/>
        </w:rPr>
      </w:r>
    </w:p>
    <w:p>
      <w:pPr>
        <w:pStyle w:val="ConsPlusNormal1"/>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ОБЖАЛОВАНИЯ РЕШЕНИЙ И ДЕЙСТВИЙ (БЕЗДЕЙСТВИЯ)</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ОРГАНА, ПРЕДОСТАВЛЯЮЩЕГО МУНИЦИПАЛЬНУЮ УСЛУГУ,</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ДОЛЖНОСТНЫХ ЛИЦ, МУНИЦИПАЛЬНЫХ СЛУЖАЩИХ, УЧАСТВУЮЩИХ</w:t>
      </w:r>
    </w:p>
    <w:p>
      <w:pPr>
        <w:pStyle w:val="ConsPlusNormal1"/>
        <w:jc w:val="center"/>
        <w:rPr>
          <w:rFonts w:ascii="Times New Roman" w:hAnsi="Times New Roman" w:cs="Times New Roman"/>
          <w:sz w:val="24"/>
          <w:szCs w:val="24"/>
        </w:rPr>
      </w:pPr>
      <w:r>
        <w:rPr>
          <w:rFonts w:cs="Times New Roman" w:ascii="Times New Roman" w:hAnsi="Times New Roman"/>
          <w:b/>
          <w:sz w:val="24"/>
          <w:szCs w:val="24"/>
        </w:rPr>
        <w:t>В ПРЕДОСТАВЛЕНИИ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rPr>
          <w:rFonts w:eastAsia="Calibri"/>
          <w:sz w:val="24"/>
          <w:szCs w:val="24"/>
          <w:lang w:eastAsia="ru-RU"/>
        </w:rPr>
      </w:pPr>
      <w:r>
        <w:rPr>
          <w:rFonts w:eastAsia="Calibri"/>
          <w:sz w:val="24"/>
          <w:szCs w:val="24"/>
          <w:lang w:eastAsia="ru-RU"/>
        </w:rPr>
        <w:t xml:space="preserve">21. Решения и действия (бездействие)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pPr>
        <w:pStyle w:val="Normal"/>
        <w:widowControl/>
        <w:suppressAutoHyphens w:val="false"/>
        <w:rPr/>
      </w:pPr>
      <w:r>
        <w:rPr>
          <w:rFonts w:eastAsia="Calibri"/>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
        <w:r>
          <w:rPr>
            <w:rFonts w:eastAsia="Calibri"/>
            <w:color w:val="000000"/>
            <w:sz w:val="24"/>
            <w:szCs w:val="24"/>
            <w:u w:val="single"/>
            <w:lang w:eastAsia="ru-RU"/>
          </w:rPr>
          <w:t>разделе III</w:t>
        </w:r>
      </w:hyperlink>
      <w:r>
        <w:rPr>
          <w:rFonts w:eastAsia="Calibri"/>
          <w:sz w:val="24"/>
          <w:szCs w:val="24"/>
          <w:lang w:eastAsia="ru-RU"/>
        </w:rPr>
        <w:t xml:space="preserve"> настоящего административного регламента.</w:t>
      </w:r>
    </w:p>
    <w:p>
      <w:pPr>
        <w:pStyle w:val="Normal"/>
        <w:widowControl/>
        <w:suppressAutoHyphens w:val="false"/>
        <w:rPr>
          <w:rFonts w:eastAsia="Calibri"/>
          <w:sz w:val="24"/>
          <w:szCs w:val="24"/>
          <w:lang w:eastAsia="ru-RU"/>
        </w:rPr>
      </w:pPr>
      <w:r>
        <w:rPr>
          <w:rFonts w:eastAsia="Calibri"/>
          <w:sz w:val="24"/>
          <w:szCs w:val="24"/>
          <w:lang w:eastAsia="ru-RU"/>
        </w:rPr>
        <w:t>Заявитель, либо его уполномоченный представитель вправе обратиться с жалобой в следующих случаях:</w:t>
      </w:r>
    </w:p>
    <w:p>
      <w:pPr>
        <w:pStyle w:val="Normal"/>
        <w:widowControl/>
        <w:suppressAutoHyphens w:val="false"/>
        <w:rPr>
          <w:rFonts w:eastAsia="Calibri"/>
          <w:bCs/>
          <w:sz w:val="24"/>
          <w:szCs w:val="24"/>
          <w:lang w:eastAsia="ru-RU"/>
        </w:rPr>
      </w:pPr>
      <w:r>
        <w:rPr>
          <w:rFonts w:eastAsia="Calibri"/>
          <w:sz w:val="24"/>
          <w:szCs w:val="24"/>
          <w:lang w:eastAsia="ru-RU"/>
        </w:rPr>
        <w:t>нарушения срока регистрации запроса о предоставлении муниципальной услуги, запроса о п</w:t>
      </w:r>
      <w:r>
        <w:rPr>
          <w:rFonts w:eastAsia="Calibri"/>
          <w:bCs/>
          <w:sz w:val="24"/>
          <w:szCs w:val="24"/>
          <w:lang w:eastAsia="ru-RU"/>
        </w:rPr>
        <w:t>редоставление двух и более муниципальных услуг в многофункциональных центрах при однократном обращении заявителя;</w:t>
      </w:r>
    </w:p>
    <w:p>
      <w:pPr>
        <w:pStyle w:val="Normal"/>
        <w:widowControl/>
        <w:suppressAutoHyphens w:val="false"/>
        <w:rPr>
          <w:rFonts w:eastAsia="Calibri"/>
          <w:sz w:val="24"/>
          <w:szCs w:val="24"/>
          <w:lang w:eastAsia="ru-RU"/>
        </w:rPr>
      </w:pPr>
      <w:r>
        <w:rPr>
          <w:rFonts w:eastAsia="Calibri"/>
          <w:sz w:val="24"/>
          <w:szCs w:val="24"/>
          <w:lang w:eastAsia="ru-RU"/>
        </w:rPr>
        <w:t>нарушения срока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для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для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pPr>
        <w:pStyle w:val="Normal"/>
        <w:widowControl/>
        <w:suppressAutoHyphens w:val="false"/>
        <w:rPr>
          <w:rFonts w:eastAsia="Calibri"/>
          <w:sz w:val="24"/>
          <w:szCs w:val="24"/>
          <w:lang w:eastAsia="ru-RU"/>
        </w:rPr>
      </w:pPr>
      <w:r>
        <w:rPr>
          <w:rFonts w:eastAsia="Calibri"/>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 xml:space="preserve">отказа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suppressAutoHyphens w:val="false"/>
        <w:rPr>
          <w:rFonts w:eastAsia="Calibri"/>
          <w:sz w:val="24"/>
          <w:szCs w:val="24"/>
          <w:lang w:eastAsia="ru-RU"/>
        </w:rPr>
      </w:pPr>
      <w:r>
        <w:rPr>
          <w:rFonts w:eastAsia="Calibri"/>
          <w:sz w:val="24"/>
          <w:szCs w:val="24"/>
          <w:lang w:eastAsia="ru-RU"/>
        </w:rPr>
        <w:t>нарушения срока или порядка выдачи документов по результатам  предоставления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образования.</w:t>
      </w:r>
    </w:p>
    <w:p>
      <w:pPr>
        <w:pStyle w:val="Normal"/>
        <w:widowControl/>
        <w:suppressAutoHyphens w:val="false"/>
        <w:rPr>
          <w:rFonts w:eastAsia="Calibri"/>
          <w:sz w:val="24"/>
          <w:szCs w:val="24"/>
          <w:lang w:eastAsia="ru-RU"/>
        </w:rPr>
      </w:pPr>
      <w:r>
        <w:rPr>
          <w:rFonts w:eastAsia="Calibri"/>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pPr>
        <w:pStyle w:val="Normal"/>
        <w:widowControl/>
        <w:suppressAutoHyphens w:val="false"/>
        <w:rPr>
          <w:rFonts w:eastAsia="Calibri"/>
          <w:sz w:val="24"/>
          <w:szCs w:val="24"/>
          <w:lang w:eastAsia="ru-RU"/>
        </w:rPr>
      </w:pPr>
      <w:r>
        <w:rPr>
          <w:rFonts w:eastAsia="Calibri"/>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Normal"/>
        <w:widowControl/>
        <w:suppressAutoHyphens w:val="false"/>
        <w:rPr>
          <w:rFonts w:eastAsia="Calibri"/>
          <w:color w:val="FF0000"/>
          <w:sz w:val="24"/>
          <w:szCs w:val="24"/>
          <w:lang w:eastAsia="ru-RU"/>
        </w:rPr>
      </w:pPr>
      <w:r>
        <w:rPr>
          <w:rFonts w:eastAsia="Calibri"/>
          <w:sz w:val="24"/>
          <w:szCs w:val="24"/>
          <w:lang w:eastAsia="ru-RU"/>
        </w:rPr>
        <w:t xml:space="preserve">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en-US"/>
        </w:rPr>
        <w:t xml:space="preserve">23.1. Жалоба на </w:t>
      </w:r>
      <w:r>
        <w:rPr>
          <w:rFonts w:eastAsia="Calibri"/>
          <w:sz w:val="24"/>
          <w:szCs w:val="24"/>
          <w:lang w:eastAsia="ru-RU"/>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pPr>
        <w:pStyle w:val="Normal"/>
        <w:widowControl/>
        <w:suppressAutoHyphens w:val="false"/>
        <w:rPr>
          <w:rFonts w:eastAsia="Calibri"/>
          <w:sz w:val="24"/>
          <w:szCs w:val="24"/>
          <w:lang w:eastAsia="ru-RU"/>
        </w:rPr>
      </w:pPr>
      <w:r>
        <w:rPr>
          <w:rFonts w:eastAsia="Calibri"/>
          <w:sz w:val="24"/>
          <w:szCs w:val="24"/>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color w:val="auto"/>
          <w:kern w:val="0"/>
          <w:sz w:val="24"/>
          <w:szCs w:val="24"/>
          <w:lang w:val="ru-RU" w:eastAsia="en-US" w:bidi="ar-SA"/>
        </w:rPr>
        <w:t>округа</w:t>
      </w:r>
      <w:r>
        <w:rPr>
          <w:rFonts w:eastAsia="Calibri"/>
          <w:sz w:val="24"/>
          <w:szCs w:val="24"/>
          <w:lang w:eastAsia="en-US"/>
        </w:rPr>
        <w:t xml:space="preserve">, </w:t>
      </w:r>
      <w:r>
        <w:rPr>
          <w:rFonts w:eastAsia="Calibri"/>
          <w:sz w:val="24"/>
          <w:szCs w:val="24"/>
          <w:lang w:eastAsia="ru-RU"/>
        </w:rPr>
        <w:t>в федеральной государственной информационной системе "Единый портал государственных и муниципальных услуг (функций)".</w:t>
      </w:r>
    </w:p>
    <w:p>
      <w:pPr>
        <w:pStyle w:val="Normal"/>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540"/>
        <w:rPr>
          <w:rFonts w:eastAsia="Calibri"/>
          <w:sz w:val="24"/>
          <w:szCs w:val="24"/>
          <w:lang w:eastAsia="ru-RU"/>
        </w:rPr>
      </w:pPr>
      <w:r>
        <w:rPr>
          <w:rFonts w:eastAsia="Calibri"/>
          <w:sz w:val="24"/>
          <w:szCs w:val="24"/>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и его должностных лиц осуществляется в том числе по телефону либо при личном приеме.</w:t>
      </w:r>
    </w:p>
    <w:p>
      <w:pPr>
        <w:pStyle w:val="Normal"/>
        <w:widowControl/>
        <w:suppressAutoHyphens w:val="false"/>
        <w:rPr>
          <w:rFonts w:eastAsia="Calibri"/>
          <w:sz w:val="24"/>
          <w:szCs w:val="24"/>
          <w:lang w:eastAsia="ru-RU"/>
        </w:rPr>
      </w:pPr>
      <w:r>
        <w:rPr>
          <w:rFonts w:eastAsia="Calibri"/>
          <w:sz w:val="24"/>
          <w:szCs w:val="24"/>
          <w:lang w:eastAsia="ru-RU"/>
        </w:rPr>
        <w:t xml:space="preserve">Жалоба может быть подана в: </w:t>
      </w:r>
    </w:p>
    <w:p>
      <w:pPr>
        <w:pStyle w:val="Normal"/>
        <w:widowControl/>
        <w:suppressAutoHyphens w:val="false"/>
        <w:rPr>
          <w:rFonts w:eastAsia="Calibri"/>
          <w:sz w:val="24"/>
          <w:szCs w:val="24"/>
          <w:lang w:eastAsia="ru-RU"/>
        </w:rPr>
      </w:pPr>
      <w:r>
        <w:rPr>
          <w:rFonts w:eastAsia="Calibri"/>
          <w:sz w:val="24"/>
          <w:szCs w:val="24"/>
          <w:lang w:eastAsia="ru-RU"/>
        </w:rPr>
        <w:t xml:space="preserve">- многофункциональный центр; </w:t>
      </w:r>
    </w:p>
    <w:p>
      <w:pPr>
        <w:pStyle w:val="Normal"/>
        <w:widowControl/>
        <w:suppressAutoHyphens w:val="false"/>
        <w:rPr>
          <w:rFonts w:eastAsia="Calibri"/>
          <w:sz w:val="24"/>
          <w:szCs w:val="24"/>
          <w:lang w:eastAsia="ru-RU"/>
        </w:rPr>
      </w:pPr>
      <w:r>
        <w:rPr>
          <w:rFonts w:eastAsia="Calibri"/>
          <w:sz w:val="24"/>
          <w:szCs w:val="24"/>
          <w:lang w:eastAsia="ru-RU"/>
        </w:rPr>
        <w:t xml:space="preserve">- общий отдел администрации; </w:t>
      </w:r>
    </w:p>
    <w:p>
      <w:pPr>
        <w:pStyle w:val="Normal"/>
        <w:widowControl/>
        <w:suppressAutoHyphens w:val="false"/>
        <w:rPr>
          <w:rFonts w:eastAsia="Calibri"/>
          <w:sz w:val="24"/>
          <w:szCs w:val="24"/>
          <w:lang w:eastAsia="ru-RU"/>
        </w:rPr>
      </w:pPr>
      <w:r>
        <w:rPr>
          <w:rFonts w:eastAsia="Calibri"/>
          <w:sz w:val="24"/>
          <w:szCs w:val="24"/>
          <w:lang w:eastAsia="ru-RU"/>
        </w:rPr>
        <w:t xml:space="preserve">- главе администрации (личный прием). </w:t>
      </w:r>
    </w:p>
    <w:p>
      <w:pPr>
        <w:pStyle w:val="Normal"/>
        <w:widowControl/>
        <w:suppressAutoHyphens w:val="false"/>
        <w:rPr>
          <w:rFonts w:eastAsia="Calibri"/>
          <w:sz w:val="24"/>
          <w:szCs w:val="24"/>
          <w:lang w:eastAsia="ru-RU"/>
        </w:rPr>
      </w:pPr>
      <w:r>
        <w:rPr>
          <w:rFonts w:eastAsia="Calibri"/>
          <w:sz w:val="24"/>
          <w:szCs w:val="24"/>
          <w:lang w:eastAsia="ru-RU"/>
        </w:rPr>
        <w:t xml:space="preserve">Личный прием заявителей главой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p>
    <w:p>
      <w:pPr>
        <w:pStyle w:val="Normal"/>
        <w:widowControl/>
        <w:suppressAutoHyphens w:val="false"/>
        <w:rPr>
          <w:rFonts w:eastAsia="Calibri"/>
          <w:sz w:val="24"/>
          <w:szCs w:val="24"/>
          <w:lang w:eastAsia="ru-RU"/>
        </w:rPr>
      </w:pPr>
      <w:r>
        <w:rPr>
          <w:rFonts w:eastAsia="Calibri"/>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pPr>
        <w:pStyle w:val="Normal"/>
        <w:widowControl/>
        <w:suppressAutoHyphens w:val="false"/>
        <w:rPr>
          <w:rFonts w:eastAsia="Calibri"/>
          <w:sz w:val="24"/>
          <w:szCs w:val="24"/>
          <w:lang w:eastAsia="ru-RU"/>
        </w:rPr>
      </w:pPr>
      <w:r>
        <w:rPr>
          <w:rFonts w:eastAsia="Calibri"/>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suppressAutoHyphens w:val="false"/>
        <w:rPr/>
      </w:pPr>
      <w:r>
        <w:rPr>
          <w:rFonts w:eastAsia="Calibri"/>
          <w:sz w:val="24"/>
          <w:szCs w:val="24"/>
          <w:lang w:eastAsia="ru-RU"/>
        </w:rPr>
        <w:t xml:space="preserve">а) оформленная в соответствии с </w:t>
      </w:r>
      <w:hyperlink r:id="rId5">
        <w:r>
          <w:rPr>
            <w:rFonts w:eastAsia="Calibri"/>
            <w:color w:val="000000"/>
            <w:sz w:val="24"/>
            <w:szCs w:val="24"/>
            <w:lang w:eastAsia="ru-RU"/>
          </w:rPr>
          <w:t>законодательством</w:t>
        </w:r>
      </w:hyperlink>
      <w:r>
        <w:rPr>
          <w:rFonts w:eastAsia="Calibri"/>
          <w:color w:val="000000"/>
          <w:sz w:val="24"/>
          <w:szCs w:val="24"/>
          <w:lang w:eastAsia="ru-RU"/>
        </w:rPr>
        <w:t xml:space="preserve"> Р</w:t>
      </w:r>
      <w:r>
        <w:rPr>
          <w:rFonts w:eastAsia="Calibri"/>
          <w:sz w:val="24"/>
          <w:szCs w:val="24"/>
          <w:lang w:eastAsia="ru-RU"/>
        </w:rPr>
        <w:t>оссийской Федерации доверенность (для физических лиц);</w:t>
      </w:r>
    </w:p>
    <w:p>
      <w:pPr>
        <w:pStyle w:val="Normal"/>
        <w:widowControl/>
        <w:suppressAutoHyphens w:val="false"/>
        <w:rPr>
          <w:rFonts w:eastAsia="Calibri"/>
          <w:sz w:val="24"/>
          <w:szCs w:val="24"/>
          <w:lang w:eastAsia="ru-RU"/>
        </w:rPr>
      </w:pPr>
      <w:r>
        <w:rPr>
          <w:rFonts w:eastAsia="Calibri"/>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widowControl/>
        <w:suppressAutoHyphens w:val="false"/>
        <w:rPr>
          <w:rFonts w:eastAsia="Calibri"/>
          <w:sz w:val="24"/>
          <w:szCs w:val="24"/>
          <w:lang w:eastAsia="ru-RU"/>
        </w:rPr>
      </w:pPr>
      <w:r>
        <w:rPr>
          <w:rFonts w:eastAsia="Calibri"/>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pPr>
        <w:pStyle w:val="Normal"/>
        <w:widowControl/>
        <w:suppressAutoHyphens w:val="false"/>
        <w:rPr>
          <w:rFonts w:eastAsia="Calibri"/>
          <w:sz w:val="24"/>
          <w:szCs w:val="24"/>
          <w:lang w:eastAsia="ru-RU"/>
        </w:rPr>
      </w:pPr>
      <w:r>
        <w:rPr>
          <w:rFonts w:eastAsia="Calibri"/>
          <w:sz w:val="24"/>
          <w:szCs w:val="24"/>
          <w:lang w:eastAsia="ru-RU"/>
        </w:rPr>
        <w:t>-  Кодекса Российской Федерации об административных правонарушениях</w:t>
      </w:r>
    </w:p>
    <w:p>
      <w:pPr>
        <w:pStyle w:val="Normal"/>
        <w:widowControl/>
        <w:suppressAutoHyphens w:val="false"/>
        <w:rPr>
          <w:rFonts w:eastAsia="Calibri"/>
          <w:bCs/>
          <w:color w:val="000000"/>
          <w:sz w:val="24"/>
          <w:szCs w:val="24"/>
          <w:lang w:eastAsia="en-US"/>
        </w:rPr>
      </w:pPr>
      <w:r>
        <w:rPr>
          <w:rFonts w:eastAsia="Calibri"/>
          <w:sz w:val="24"/>
          <w:szCs w:val="24"/>
          <w:lang w:eastAsia="ru-RU"/>
        </w:rPr>
        <w:t>-</w:t>
      </w:r>
      <w:r>
        <w:rPr>
          <w:rFonts w:eastAsia="Calibri" w:cs="Arial" w:ascii="Arial" w:hAnsi="Arial"/>
          <w:b/>
          <w:bCs/>
          <w:color w:val="000000"/>
          <w:sz w:val="18"/>
          <w:szCs w:val="18"/>
          <w:lang w:eastAsia="en-US"/>
        </w:rPr>
        <w:t xml:space="preserve"> </w:t>
      </w:r>
      <w:r>
        <w:rPr>
          <w:rFonts w:eastAsia="Calibri"/>
          <w:bCs/>
          <w:color w:val="000000"/>
          <w:sz w:val="24"/>
          <w:szCs w:val="24"/>
          <w:lang w:eastAsia="en-US"/>
        </w:rPr>
        <w:t>Федеральный закон от 2 мая 2006 г. № 59-ФЗ "О порядке рассмотрения обращений граждан Российской Федерации"</w:t>
      </w:r>
    </w:p>
    <w:p>
      <w:pPr>
        <w:pStyle w:val="Normal"/>
        <w:widowControl/>
        <w:suppressAutoHyphens w:val="false"/>
        <w:rPr>
          <w:rFonts w:eastAsia="Calibri"/>
          <w:sz w:val="24"/>
          <w:szCs w:val="24"/>
          <w:lang w:eastAsia="ru-RU"/>
        </w:rPr>
      </w:pPr>
      <w:r>
        <w:rPr>
          <w:rFonts w:eastAsia="Calibri"/>
          <w:sz w:val="24"/>
          <w:szCs w:val="24"/>
          <w:lang w:eastAsia="en-US"/>
        </w:rPr>
        <w:t xml:space="preserve">-  </w:t>
      </w:r>
      <w:r>
        <w:rPr>
          <w:rFonts w:eastAsia="Calibri" w:cs="Arial" w:ascii="Arial" w:hAnsi="Arial"/>
          <w:b/>
          <w:bCs/>
          <w:color w:val="000000"/>
          <w:sz w:val="18"/>
          <w:szCs w:val="18"/>
          <w:lang w:eastAsia="en-US"/>
        </w:rPr>
        <w:t xml:space="preserve"> </w:t>
      </w:r>
      <w:r>
        <w:rPr>
          <w:rFonts w:eastAsia="Calibri"/>
          <w:bCs/>
          <w:color w:val="000000"/>
          <w:sz w:val="24"/>
          <w:szCs w:val="24"/>
          <w:lang w:eastAsia="en-US"/>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lang w:eastAsia="en-US"/>
        </w:rPr>
        <w:t>"</w:t>
      </w:r>
      <w:r>
        <w:rPr>
          <w:rFonts w:eastAsia="Calibri"/>
          <w:sz w:val="24"/>
          <w:szCs w:val="24"/>
          <w:lang w:eastAsia="ru-RU"/>
        </w:rPr>
        <w:tab/>
      </w:r>
    </w:p>
    <w:p>
      <w:pPr>
        <w:pStyle w:val="Normal"/>
        <w:widowControl/>
        <w:suppressAutoHyphens w:val="false"/>
        <w:rPr>
          <w:rFonts w:eastAsia="Calibri"/>
          <w:sz w:val="24"/>
          <w:szCs w:val="24"/>
          <w:lang w:eastAsia="ru-RU"/>
        </w:rPr>
      </w:pPr>
      <w:r>
        <w:rPr>
          <w:rFonts w:eastAsia="Calibri"/>
          <w:sz w:val="24"/>
          <w:szCs w:val="24"/>
          <w:lang w:eastAsia="ru-RU"/>
        </w:rPr>
        <w:t xml:space="preserve">26. Жалоба должна содержать: </w:t>
      </w:r>
    </w:p>
    <w:p>
      <w:pPr>
        <w:pStyle w:val="Normal"/>
        <w:widowControl/>
        <w:suppressAutoHyphens w:val="false"/>
        <w:rPr>
          <w:rFonts w:eastAsia="Calibri"/>
          <w:sz w:val="24"/>
          <w:szCs w:val="24"/>
          <w:lang w:eastAsia="ru-RU"/>
        </w:rPr>
      </w:pPr>
      <w:r>
        <w:rPr>
          <w:rFonts w:eastAsia="Calibri"/>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pPr>
        <w:pStyle w:val="Normal"/>
        <w:widowControl/>
        <w:suppressAutoHyphens w:val="false"/>
        <w:rPr>
          <w:rFonts w:eastAsia="Calibri"/>
          <w:sz w:val="24"/>
          <w:szCs w:val="24"/>
          <w:lang w:eastAsia="ru-RU"/>
        </w:rPr>
      </w:pPr>
      <w:r>
        <w:rPr>
          <w:rFonts w:eastAsia="Calibri"/>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suppressAutoHyphens w:val="false"/>
        <w:rPr>
          <w:rFonts w:eastAsia="Calibri"/>
          <w:sz w:val="24"/>
          <w:szCs w:val="24"/>
          <w:lang w:eastAsia="ru-RU"/>
        </w:rPr>
      </w:pPr>
      <w:r>
        <w:rPr>
          <w:rFonts w:eastAsia="Calibri"/>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pPr>
        <w:pStyle w:val="Normal"/>
        <w:widowControl/>
        <w:suppressAutoHyphens w:val="false"/>
        <w:rPr>
          <w:rFonts w:eastAsia="Calibri"/>
          <w:sz w:val="24"/>
          <w:szCs w:val="24"/>
          <w:lang w:eastAsia="ru-RU"/>
        </w:rPr>
      </w:pPr>
      <w:r>
        <w:rPr>
          <w:rFonts w:eastAsia="Calibri"/>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widowControl/>
        <w:suppressAutoHyphens w:val="false"/>
        <w:rPr>
          <w:rFonts w:eastAsia="Calibri"/>
          <w:sz w:val="24"/>
          <w:szCs w:val="24"/>
          <w:lang w:eastAsia="ru-RU"/>
        </w:rPr>
      </w:pPr>
      <w:r>
        <w:rPr>
          <w:rFonts w:eastAsia="Calibri"/>
          <w:sz w:val="24"/>
          <w:szCs w:val="24"/>
          <w:lang w:eastAsia="ru-RU"/>
        </w:rPr>
        <w:t>27. Жалоба подлежит регистрации в день ее поступления.</w:t>
      </w:r>
    </w:p>
    <w:p>
      <w:pPr>
        <w:pStyle w:val="Normal"/>
        <w:widowControl/>
        <w:suppressAutoHyphens w:val="false"/>
        <w:rPr>
          <w:rFonts w:eastAsia="Calibri"/>
          <w:sz w:val="24"/>
          <w:szCs w:val="24"/>
          <w:lang w:eastAsia="ru-RU"/>
        </w:rPr>
      </w:pPr>
      <w:r>
        <w:rPr>
          <w:rFonts w:eastAsia="Calibri"/>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pPr>
        <w:pStyle w:val="Normal"/>
        <w:widowControl/>
        <w:suppressAutoHyphens w:val="false"/>
        <w:rPr>
          <w:rFonts w:eastAsia="Calibri"/>
          <w:sz w:val="24"/>
          <w:szCs w:val="24"/>
          <w:lang w:eastAsia="ru-RU"/>
        </w:rPr>
      </w:pPr>
      <w:r>
        <w:rPr>
          <w:rFonts w:eastAsia="Calibri"/>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suppressAutoHyphens w:val="false"/>
        <w:rPr/>
      </w:pPr>
      <w:r>
        <w:rPr>
          <w:rFonts w:eastAsia="Calibri"/>
          <w:sz w:val="24"/>
          <w:szCs w:val="24"/>
          <w:lang w:eastAsia="ru-RU"/>
        </w:rPr>
        <w:t xml:space="preserve">По результатам рассмотрения жалобы должностные лица, указанные в </w:t>
      </w:r>
      <w:hyperlink r:id="rId6">
        <w:r>
          <w:rPr>
            <w:rFonts w:eastAsia="Calibri"/>
            <w:color w:val="000000"/>
            <w:sz w:val="24"/>
            <w:szCs w:val="24"/>
            <w:u w:val="single"/>
            <w:lang w:eastAsia="ru-RU"/>
          </w:rPr>
          <w:t>пункте 23</w:t>
        </w:r>
      </w:hyperlink>
      <w:r>
        <w:rPr>
          <w:rFonts w:eastAsia="Calibri"/>
          <w:sz w:val="24"/>
          <w:szCs w:val="24"/>
          <w:lang w:eastAsia="ru-RU"/>
        </w:rPr>
        <w:t xml:space="preserve"> настоящего административного регламента, принимают одно из следующих решений:</w:t>
      </w:r>
    </w:p>
    <w:p>
      <w:pPr>
        <w:pStyle w:val="Normal"/>
        <w:widowControl/>
        <w:suppressAutoHyphens w:val="false"/>
        <w:rPr>
          <w:rFonts w:eastAsia="Calibri"/>
          <w:sz w:val="24"/>
          <w:szCs w:val="24"/>
          <w:lang w:eastAsia="ru-RU"/>
        </w:rPr>
      </w:pPr>
      <w:r>
        <w:rPr>
          <w:rFonts w:eastAsia="Calibri"/>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pPr>
        <w:pStyle w:val="Normal"/>
        <w:widowControl/>
        <w:suppressAutoHyphens w:val="false"/>
        <w:rPr/>
      </w:pPr>
      <w:r>
        <w:rPr>
          <w:rFonts w:eastAsia="Calibri"/>
          <w:sz w:val="24"/>
          <w:szCs w:val="24"/>
          <w:lang w:eastAsia="ru-RU"/>
        </w:rPr>
        <w:t>в удовлетворении жалобы отказывается.</w:t>
      </w:r>
    </w:p>
    <w:p>
      <w:pPr>
        <w:pStyle w:val="Normal"/>
        <w:spacing w:lineRule="auto" w:line="240" w:before="0" w:after="0"/>
        <w:ind w:left="0" w:right="0" w:firstLine="340"/>
        <w:jc w:val="both"/>
        <w:rPr/>
      </w:pPr>
      <w:r>
        <w:rPr>
          <w:b w:val="false"/>
          <w:i w:val="false"/>
          <w:strike w:val="false"/>
          <w:dstrike w:val="false"/>
          <w:sz w:val="24"/>
          <w:szCs w:val="24"/>
          <w:u w:val="none"/>
        </w:rPr>
        <w:t xml:space="preserve">   </w:t>
      </w:r>
      <w:r>
        <w:rPr>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suppressAutoHyphens w:val="false"/>
        <w:spacing w:lineRule="auto" w:line="240" w:before="0" w:after="0"/>
        <w:ind w:left="0" w:right="0" w:firstLine="340"/>
        <w:jc w:val="both"/>
        <w:rPr/>
      </w:pPr>
      <w:r>
        <w:rPr>
          <w:rFonts w:eastAsia="Calibri"/>
          <w:b w:val="false"/>
          <w:i w:val="false"/>
          <w:strike w:val="false"/>
          <w:dstrike w:val="false"/>
          <w:sz w:val="24"/>
          <w:szCs w:val="24"/>
          <w:u w:val="none"/>
          <w:lang w:eastAsia="ru-RU"/>
        </w:rPr>
        <w:t xml:space="preserve">   </w:t>
      </w:r>
      <w:r>
        <w:rPr>
          <w:rFonts w:eastAsia="Calibri"/>
          <w:b w:val="false"/>
          <w:i w:val="false"/>
          <w:strike w:val="false"/>
          <w:dstrike w:val="false"/>
          <w:sz w:val="24"/>
          <w:szCs w:val="24"/>
          <w:u w:val="none"/>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suppressAutoHyphens w:val="false"/>
        <w:rPr>
          <w:rFonts w:eastAsia="Calibri"/>
          <w:sz w:val="24"/>
          <w:szCs w:val="24"/>
          <w:lang w:eastAsia="ru-RU"/>
        </w:rPr>
      </w:pPr>
      <w:r>
        <w:rPr>
          <w:rFonts w:eastAsia="Calibri"/>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suppressAutoHyphens w:val="false"/>
        <w:rPr>
          <w:rFonts w:eastAsia="Calibri"/>
          <w:sz w:val="24"/>
          <w:szCs w:val="24"/>
          <w:lang w:eastAsia="ru-RU"/>
        </w:rPr>
      </w:pPr>
      <w:r>
        <w:rPr>
          <w:rFonts w:eastAsia="Calibri"/>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w:t>
      </w:r>
    </w:p>
    <w:p>
      <w:pPr>
        <w:pStyle w:val="Normal"/>
        <w:widowControl/>
        <w:suppressAutoHyphens w:val="false"/>
        <w:rPr>
          <w:rFonts w:eastAsia="Calibri"/>
          <w:sz w:val="24"/>
          <w:szCs w:val="24"/>
          <w:lang w:eastAsia="ru-RU"/>
        </w:rPr>
      </w:pPr>
      <w:r>
        <w:rPr>
          <w:rFonts w:eastAsia="Calibri"/>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pPr>
        <w:pStyle w:val="Normal"/>
        <w:widowControl/>
        <w:suppressAutoHyphens w:val="false"/>
        <w:rPr>
          <w:rFonts w:eastAsia="Calibri"/>
          <w:sz w:val="24"/>
          <w:szCs w:val="24"/>
          <w:lang w:eastAsia="ru-RU"/>
        </w:rPr>
      </w:pPr>
      <w:r>
        <w:rPr>
          <w:rFonts w:eastAsia="Calibri"/>
          <w:sz w:val="24"/>
          <w:szCs w:val="24"/>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pPr>
        <w:pStyle w:val="Normal"/>
        <w:widowControl/>
        <w:suppressAutoHyphens w:val="false"/>
        <w:rPr/>
      </w:pPr>
      <w:r>
        <w:rPr>
          <w:rFonts w:eastAsia="Calibri"/>
          <w:sz w:val="24"/>
          <w:szCs w:val="24"/>
          <w:lang w:eastAsia="ru-RU"/>
        </w:rPr>
        <w:t xml:space="preserve">Должностные лица, указанные в </w:t>
      </w:r>
      <w:hyperlink r:id="rId7">
        <w:r>
          <w:rPr>
            <w:rFonts w:eastAsia="Calibri"/>
            <w:color w:val="000000"/>
            <w:sz w:val="24"/>
            <w:szCs w:val="24"/>
            <w:u w:val="none"/>
            <w:lang w:eastAsia="ru-RU"/>
          </w:rPr>
          <w:t>пункте 23</w:t>
        </w:r>
      </w:hyperlink>
      <w:r>
        <w:rPr>
          <w:rFonts w:eastAsia="Calibri"/>
          <w:sz w:val="24"/>
          <w:szCs w:val="24"/>
          <w:lang w:eastAsia="ru-RU"/>
        </w:rPr>
        <w:t xml:space="preserve"> настоящего административного регламента, отказывают в удовлетворении жалобы в следующих случаях:</w:t>
      </w:r>
    </w:p>
    <w:p>
      <w:pPr>
        <w:pStyle w:val="Normal"/>
        <w:widowControl/>
        <w:suppressAutoHyphens w:val="false"/>
        <w:rPr>
          <w:rFonts w:eastAsia="Calibri"/>
          <w:sz w:val="24"/>
          <w:szCs w:val="24"/>
          <w:lang w:eastAsia="ru-RU"/>
        </w:rPr>
      </w:pPr>
      <w:r>
        <w:rPr>
          <w:rFonts w:eastAsia="Calibri"/>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pPr>
        <w:pStyle w:val="Normal"/>
        <w:widowControl/>
        <w:suppressAutoHyphens w:val="false"/>
        <w:rPr>
          <w:rFonts w:eastAsia="Calibri"/>
          <w:sz w:val="24"/>
          <w:szCs w:val="24"/>
          <w:lang w:eastAsia="ru-RU"/>
        </w:rPr>
      </w:pPr>
      <w:r>
        <w:rPr>
          <w:rFonts w:eastAsia="Calibri"/>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pPr>
        <w:pStyle w:val="Normal"/>
        <w:widowControl/>
        <w:suppressAutoHyphens w:val="false"/>
        <w:rPr>
          <w:rFonts w:eastAsia="Calibri"/>
          <w:sz w:val="24"/>
          <w:szCs w:val="24"/>
          <w:lang w:eastAsia="ru-RU"/>
        </w:rPr>
      </w:pPr>
      <w:r>
        <w:rPr>
          <w:rFonts w:eastAsia="Calibri"/>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widowControl/>
        <w:suppressAutoHyphens w:val="false"/>
        <w:rPr/>
      </w:pPr>
      <w:r>
        <w:rPr>
          <w:rFonts w:eastAsia="Calibri"/>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8">
        <w:r>
          <w:rPr>
            <w:rFonts w:eastAsia="Calibri"/>
            <w:color w:val="000000"/>
            <w:sz w:val="24"/>
            <w:szCs w:val="24"/>
            <w:u w:val="single"/>
            <w:lang w:eastAsia="ru-RU"/>
          </w:rPr>
          <w:t>пункте 23</w:t>
        </w:r>
      </w:hyperlink>
      <w:r>
        <w:rPr>
          <w:rFonts w:eastAsia="Calibri"/>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pPr>
        <w:pStyle w:val="Normal"/>
        <w:widowControl/>
        <w:suppressAutoHyphens w:val="false"/>
        <w:rPr>
          <w:rFonts w:eastAsia="Calibri"/>
          <w:sz w:val="24"/>
          <w:szCs w:val="24"/>
          <w:lang w:eastAsia="ru-RU"/>
        </w:rPr>
      </w:pPr>
      <w:r>
        <w:rPr>
          <w:rFonts w:eastAsia="Calibri"/>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Normal"/>
        <w:widowControl/>
        <w:suppressAutoHyphens w:val="false"/>
        <w:rPr/>
      </w:pPr>
      <w:r>
        <w:rPr>
          <w:rFonts w:eastAsia="Calibri"/>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9">
        <w:r>
          <w:rPr>
            <w:rFonts w:eastAsia="Calibri"/>
            <w:color w:val="000000"/>
            <w:sz w:val="24"/>
            <w:szCs w:val="24"/>
            <w:u w:val="none"/>
            <w:lang w:eastAsia="ru-RU"/>
          </w:rPr>
          <w:t>пункте 23</w:t>
        </w:r>
      </w:hyperlink>
      <w:r>
        <w:rPr>
          <w:rFonts w:eastAsia="Calibri"/>
          <w:color w:val="000000"/>
          <w:sz w:val="24"/>
          <w:szCs w:val="24"/>
          <w:u w:val="none"/>
          <w:lang w:eastAsia="ru-RU"/>
        </w:rPr>
        <w:t xml:space="preserve"> </w:t>
      </w:r>
      <w:r>
        <w:rPr>
          <w:rFonts w:eastAsia="Calibri"/>
          <w:sz w:val="24"/>
          <w:szCs w:val="24"/>
          <w:u w:val="none"/>
          <w:lang w:eastAsia="ru-RU"/>
        </w:rPr>
        <w:t>настоящего административного регламента, вправе принять решение о безосновательно</w:t>
      </w:r>
      <w:r>
        <w:rPr>
          <w:rFonts w:eastAsia="Calibri"/>
          <w:sz w:val="24"/>
          <w:szCs w:val="24"/>
          <w:lang w:eastAsia="ru-RU"/>
        </w:rPr>
        <w:t>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pPr>
        <w:pStyle w:val="Normal"/>
        <w:widowControl/>
        <w:suppressAutoHyphens w:val="false"/>
        <w:rPr>
          <w:rFonts w:eastAsia="Calibri"/>
          <w:sz w:val="24"/>
          <w:szCs w:val="24"/>
          <w:lang w:eastAsia="ru-RU"/>
        </w:rPr>
      </w:pPr>
      <w:r>
        <w:rPr>
          <w:rFonts w:eastAsia="Calibri"/>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pPr>
        <w:pStyle w:val="Normal"/>
        <w:widowControl/>
        <w:suppressAutoHyphens w:val="false"/>
        <w:rPr/>
      </w:pPr>
      <w:r>
        <w:rPr>
          <w:rFonts w:eastAsia="Calibri"/>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r>
          <w:rPr>
            <w:rFonts w:eastAsia="Calibri"/>
            <w:color w:val="000000"/>
            <w:sz w:val="24"/>
            <w:szCs w:val="24"/>
            <w:u w:val="single"/>
            <w:lang w:eastAsia="ru-RU"/>
          </w:rPr>
          <w:t>статьей 5.63</w:t>
        </w:r>
      </w:hyperlink>
      <w:r>
        <w:rPr>
          <w:rFonts w:eastAsia="Calibri"/>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1">
        <w:r>
          <w:rPr>
            <w:rFonts w:eastAsia="Calibri"/>
            <w:color w:val="000000"/>
            <w:sz w:val="24"/>
            <w:szCs w:val="24"/>
            <w:u w:val="none"/>
            <w:lang w:eastAsia="ru-RU"/>
          </w:rPr>
          <w:t>пункте 23</w:t>
        </w:r>
      </w:hyperlink>
      <w:r>
        <w:rPr>
          <w:rFonts w:eastAsia="Calibri"/>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pPr>
        <w:pStyle w:val="Normal"/>
        <w:widowControl/>
        <w:suppressAutoHyphens w:val="false"/>
        <w:rPr>
          <w:rFonts w:eastAsia="Calibri"/>
          <w:sz w:val="24"/>
          <w:szCs w:val="24"/>
          <w:lang w:eastAsia="ru-RU"/>
        </w:rPr>
      </w:pPr>
      <w:r>
        <w:rPr>
          <w:rFonts w:eastAsia="Calibri"/>
          <w:sz w:val="24"/>
          <w:szCs w:val="24"/>
          <w:lang w:eastAsia="ru-RU"/>
        </w:rPr>
        <w:t xml:space="preserve">29. Решения, действия (бездействие)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color w:val="auto"/>
          <w:kern w:val="0"/>
          <w:sz w:val="24"/>
          <w:szCs w:val="24"/>
          <w:lang w:val="ru-RU" w:eastAsia="ru-RU" w:bidi="ar-SA"/>
        </w:rPr>
        <w:t>округа</w:t>
      </w:r>
      <w:r>
        <w:rPr>
          <w:rFonts w:eastAsia="Calibri"/>
          <w:sz w:val="24"/>
          <w:szCs w:val="24"/>
          <w:lang w:eastAsia="ru-RU"/>
        </w:rPr>
        <w:t xml:space="preserve"> по результатам рассмотрения жалоб могут быть обжалованы в судебном порядке.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right"/>
        <w:rPr>
          <w:sz w:val="24"/>
          <w:szCs w:val="24"/>
        </w:rPr>
      </w:pPr>
      <w:r>
        <w:rPr>
          <w:rFonts w:cs="Times New Roman"/>
          <w:sz w:val="24"/>
          <w:szCs w:val="24"/>
        </w:rPr>
        <w:t>Приложение № 1</w:t>
      </w:r>
    </w:p>
    <w:p>
      <w:pPr>
        <w:pStyle w:val="Style17"/>
        <w:spacing w:before="0" w:after="0"/>
        <w:jc w:val="right"/>
        <w:rPr>
          <w:sz w:val="24"/>
          <w:szCs w:val="24"/>
        </w:rPr>
      </w:pPr>
      <w:r>
        <w:rPr>
          <w:rFonts w:cs="Times New Roman"/>
          <w:sz w:val="24"/>
          <w:szCs w:val="24"/>
        </w:rPr>
        <w:t>к административному регламенту</w:t>
      </w:r>
    </w:p>
    <w:p>
      <w:pPr>
        <w:pStyle w:val="Style17"/>
        <w:spacing w:before="0" w:after="0"/>
        <w:jc w:val="right"/>
        <w:rPr>
          <w:sz w:val="24"/>
          <w:szCs w:val="24"/>
        </w:rPr>
      </w:pPr>
      <w:r>
        <w:rPr>
          <w:sz w:val="24"/>
          <w:szCs w:val="24"/>
        </w:rPr>
        <w:t xml:space="preserve">«Предоставление информации об </w:t>
      </w:r>
    </w:p>
    <w:p>
      <w:pPr>
        <w:pStyle w:val="Style17"/>
        <w:spacing w:before="0" w:after="0"/>
        <w:jc w:val="right"/>
        <w:rPr>
          <w:sz w:val="24"/>
          <w:szCs w:val="24"/>
        </w:rPr>
      </w:pPr>
      <w:r>
        <w:rPr>
          <w:sz w:val="24"/>
          <w:szCs w:val="24"/>
        </w:rPr>
        <w:t xml:space="preserve">очередности предоставления жилых </w:t>
      </w:r>
    </w:p>
    <w:p>
      <w:pPr>
        <w:pStyle w:val="Style17"/>
        <w:spacing w:before="0" w:after="0"/>
        <w:jc w:val="right"/>
        <w:rPr>
          <w:sz w:val="24"/>
          <w:szCs w:val="24"/>
        </w:rPr>
      </w:pPr>
      <w:r>
        <w:rPr>
          <w:sz w:val="24"/>
          <w:szCs w:val="24"/>
        </w:rPr>
        <w:t>помещений»</w:t>
      </w:r>
    </w:p>
    <w:p>
      <w:pPr>
        <w:pStyle w:val="ConsPlusNonformat"/>
        <w:spacing w:lineRule="auto" w:line="24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                                                   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органа,</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предоставляющего</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муниципальную услугу)</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заявителя</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полностью)</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удостоверяющий личность:</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серия, номер, кем и</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выдан)</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проживающего по адресу:</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контактный телефон:</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bookmarkStart w:id="5" w:name="P415"/>
      <w:bookmarkEnd w:id="5"/>
      <w:r>
        <w:rPr>
          <w:rFonts w:cs="Times New Roman" w:ascii="Times New Roman" w:hAnsi="Times New Roman"/>
          <w:sz w:val="24"/>
          <w:szCs w:val="24"/>
        </w:rPr>
        <w:t xml:space="preserve">                                 </w:t>
      </w:r>
      <w:r>
        <w:rPr>
          <w:rFonts w:cs="Times New Roman" w:ascii="Times New Roman" w:hAnsi="Times New Roman"/>
          <w:sz w:val="24"/>
          <w:szCs w:val="24"/>
        </w:rPr>
        <w:t>ЗАЯВЛЕНИЕ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Прошу предоставить информацию об очередности предоставления жилых помещений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условиях социального найма. 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Информацию прошу (нужное отметить):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выдать лично в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выдать лично в МФЦ;</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направить почтовой связью по адресу: 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направить по адресу электронной почты: 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                                        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sz w:val="24"/>
          <w:szCs w:val="24"/>
        </w:rPr>
      </w:pPr>
      <w:r>
        <w:rPr>
          <w:rFonts w:cs="Times New Roman" w:ascii="Times New Roman" w:hAnsi="Times New Roman"/>
          <w:sz w:val="24"/>
          <w:szCs w:val="24"/>
        </w:rPr>
        <w:t>Приложение №2</w:t>
      </w:r>
    </w:p>
    <w:p>
      <w:pPr>
        <w:pStyle w:val="Style17"/>
        <w:spacing w:before="0" w:after="0"/>
        <w:jc w:val="right"/>
        <w:rPr>
          <w:sz w:val="24"/>
          <w:szCs w:val="24"/>
        </w:rPr>
      </w:pPr>
      <w:r>
        <w:rPr>
          <w:rFonts w:cs="Times New Roman"/>
          <w:sz w:val="24"/>
          <w:szCs w:val="24"/>
        </w:rPr>
        <w:t>к административному регламенту</w:t>
      </w:r>
    </w:p>
    <w:p>
      <w:pPr>
        <w:pStyle w:val="Style17"/>
        <w:spacing w:before="0" w:after="0"/>
        <w:jc w:val="right"/>
        <w:rPr>
          <w:sz w:val="24"/>
          <w:szCs w:val="24"/>
        </w:rPr>
      </w:pPr>
      <w:r>
        <w:rPr>
          <w:sz w:val="24"/>
          <w:szCs w:val="24"/>
        </w:rPr>
        <w:t xml:space="preserve">«Предоставление информации об </w:t>
      </w:r>
    </w:p>
    <w:p>
      <w:pPr>
        <w:pStyle w:val="Style17"/>
        <w:spacing w:before="0" w:after="0"/>
        <w:jc w:val="right"/>
        <w:rPr>
          <w:sz w:val="24"/>
          <w:szCs w:val="24"/>
        </w:rPr>
      </w:pPr>
      <w:r>
        <w:rPr>
          <w:sz w:val="24"/>
          <w:szCs w:val="24"/>
        </w:rPr>
        <w:t xml:space="preserve">очередности предоставления жилых </w:t>
      </w:r>
    </w:p>
    <w:p>
      <w:pPr>
        <w:pStyle w:val="Style17"/>
        <w:spacing w:before="0" w:after="0"/>
        <w:jc w:val="right"/>
        <w:rPr>
          <w:rFonts w:ascii="Times New Roman" w:hAnsi="Times New Roman" w:cs="Times New Roman"/>
          <w:sz w:val="24"/>
          <w:szCs w:val="24"/>
        </w:rPr>
      </w:pPr>
      <w:r>
        <w:rPr>
          <w:rFonts w:cs="Times New Roman"/>
          <w:sz w:val="24"/>
          <w:szCs w:val="24"/>
        </w:rPr>
        <w:t>помещений»</w:t>
      </w:r>
    </w:p>
    <w:p>
      <w:pPr>
        <w:pStyle w:val="Style17"/>
        <w:spacing w:before="0" w:after="0"/>
        <w:jc w:val="right"/>
        <w:rPr>
          <w:rFonts w:ascii="Times New Roman" w:hAnsi="Times New Roman" w:cs="Times New Roman"/>
          <w:sz w:val="24"/>
          <w:szCs w:val="24"/>
        </w:rPr>
      </w:pPr>
      <w:r>
        <w:rPr>
          <w:rFonts w:cs="Times New Roman"/>
          <w:sz w:val="24"/>
          <w:szCs w:val="24"/>
        </w:rPr>
      </w:r>
    </w:p>
    <w:p>
      <w:pPr>
        <w:pStyle w:val="Normal"/>
        <w:widowControl/>
        <w:suppressAutoHyphens w:val="false"/>
        <w:jc w:val="center"/>
        <w:rPr>
          <w:rFonts w:eastAsia="Calibri" w:eastAsiaTheme="minorHAnsi"/>
          <w:b/>
          <w:b/>
          <w:sz w:val="24"/>
          <w:szCs w:val="24"/>
          <w:lang w:eastAsia="en-US"/>
        </w:rPr>
      </w:pPr>
      <w:r>
        <w:rPr>
          <w:rFonts w:eastAsia="Calibri" w:eastAsiaTheme="minorHAnsi"/>
          <w:b/>
          <w:sz w:val="24"/>
          <w:szCs w:val="24"/>
          <w:lang w:eastAsia="en-US"/>
        </w:rPr>
        <w:t>СПИСОК НОРМАТИВНЫХ АКТОВ, В СООТВЕТСТВИИ С КОТОРЫМИ ОСУЩЕСТВЛЯЕТСЯ ОКАЗАНИЕ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false"/>
        <w:ind w:firstLine="540"/>
        <w:rPr/>
      </w:pPr>
      <w:r>
        <w:rPr>
          <w:rFonts w:eastAsia="Calibri" w:eastAsiaTheme="minorHAnsi"/>
          <w:bCs/>
          <w:sz w:val="24"/>
          <w:szCs w:val="24"/>
          <w:lang w:eastAsia="en-US"/>
        </w:rPr>
        <w:t xml:space="preserve">- </w:t>
      </w:r>
      <w:r>
        <w:rPr>
          <w:rFonts w:eastAsia="Calibri" w:eastAsiaTheme="minorHAnsi"/>
          <w:bCs/>
          <w:color w:val="000000" w:themeColor="text1"/>
          <w:sz w:val="24"/>
          <w:szCs w:val="24"/>
          <w:lang w:eastAsia="en-US"/>
        </w:rPr>
        <w:t xml:space="preserve">Жилищный </w:t>
      </w:r>
      <w:hyperlink r:id="rId12">
        <w:r>
          <w:rPr>
            <w:rFonts w:eastAsia="Calibri" w:eastAsiaTheme="minorHAnsi"/>
            <w:bCs/>
            <w:color w:val="000000" w:themeColor="text1"/>
            <w:sz w:val="24"/>
            <w:szCs w:val="24"/>
            <w:lang w:eastAsia="en-US"/>
          </w:rPr>
          <w:t>кодекс</w:t>
        </w:r>
      </w:hyperlink>
      <w:r>
        <w:rPr>
          <w:rFonts w:eastAsia="Calibri" w:eastAsiaTheme="minorHAnsi"/>
          <w:bCs/>
          <w:color w:val="000000" w:themeColor="text1"/>
          <w:sz w:val="24"/>
          <w:szCs w:val="24"/>
          <w:lang w:eastAsia="en-US"/>
        </w:rPr>
        <w:t xml:space="preserve"> Российской Федерации;</w:t>
      </w:r>
    </w:p>
    <w:p>
      <w:pPr>
        <w:pStyle w:val="Normal"/>
        <w:widowControl/>
        <w:suppressAutoHyphens w:val="false"/>
        <w:spacing w:before="240" w:after="0"/>
        <w:ind w:firstLine="540"/>
        <w:rPr/>
      </w:pPr>
      <w:r>
        <w:rPr>
          <w:rFonts w:eastAsia="Calibri" w:eastAsiaTheme="minorHAnsi"/>
          <w:bCs/>
          <w:color w:val="000000" w:themeColor="text1"/>
          <w:sz w:val="24"/>
          <w:szCs w:val="24"/>
          <w:lang w:eastAsia="en-US"/>
        </w:rPr>
        <w:t xml:space="preserve">- Федеральный </w:t>
      </w:r>
      <w:hyperlink r:id="rId13">
        <w:r>
          <w:rPr>
            <w:rFonts w:eastAsia="Calibri" w:eastAsiaTheme="minorHAnsi"/>
            <w:bCs/>
            <w:color w:val="000000" w:themeColor="text1"/>
            <w:sz w:val="24"/>
            <w:szCs w:val="24"/>
            <w:lang w:eastAsia="en-US"/>
          </w:rPr>
          <w:t>закон</w:t>
        </w:r>
      </w:hyperlink>
      <w:r>
        <w:rPr>
          <w:rFonts w:eastAsia="Calibri" w:eastAsiaTheme="minorHAnsi"/>
          <w:bCs/>
          <w:color w:val="000000" w:themeColor="text1"/>
          <w:sz w:val="24"/>
          <w:szCs w:val="24"/>
          <w:lang w:eastAsia="en-US"/>
        </w:rPr>
        <w:t xml:space="preserve"> от 06.10.2003 № 131-ФЗ "Об общих принципах организации местного самоуправления в Российской Федерации";</w:t>
      </w:r>
    </w:p>
    <w:p>
      <w:pPr>
        <w:pStyle w:val="Normal"/>
        <w:widowControl/>
        <w:suppressAutoHyphens w:val="false"/>
        <w:spacing w:before="240" w:after="0"/>
        <w:ind w:firstLine="540"/>
        <w:rPr/>
      </w:pPr>
      <w:r>
        <w:rPr>
          <w:rFonts w:eastAsia="Calibri" w:eastAsiaTheme="minorHAnsi"/>
          <w:bCs/>
          <w:color w:val="000000" w:themeColor="text1"/>
          <w:sz w:val="24"/>
          <w:szCs w:val="24"/>
          <w:lang w:eastAsia="en-US"/>
        </w:rPr>
        <w:t xml:space="preserve">- Федеральный </w:t>
      </w:r>
      <w:hyperlink r:id="rId14">
        <w:r>
          <w:rPr>
            <w:rFonts w:eastAsia="Calibri" w:eastAsiaTheme="minorHAnsi"/>
            <w:bCs/>
            <w:color w:val="000000" w:themeColor="text1"/>
            <w:sz w:val="24"/>
            <w:szCs w:val="24"/>
            <w:lang w:eastAsia="en-US"/>
          </w:rPr>
          <w:t>закон</w:t>
        </w:r>
      </w:hyperlink>
      <w:r>
        <w:rPr>
          <w:rFonts w:eastAsia="Calibri" w:eastAsiaTheme="minorHAnsi"/>
          <w:bCs/>
          <w:color w:val="000000" w:themeColor="text1"/>
          <w:sz w:val="24"/>
          <w:szCs w:val="24"/>
          <w:lang w:eastAsia="en-US"/>
        </w:rPr>
        <w:t xml:space="preserve"> от 02.05.2006 № 59-ФЗ "О порядке рассмотрения обращений граждан Российской Федерации";</w:t>
      </w:r>
    </w:p>
    <w:p>
      <w:pPr>
        <w:pStyle w:val="Normal"/>
        <w:widowControl/>
        <w:suppressAutoHyphens w:val="false"/>
        <w:spacing w:before="240" w:after="0"/>
        <w:ind w:firstLine="540"/>
        <w:rPr/>
      </w:pPr>
      <w:r>
        <w:rPr>
          <w:rFonts w:eastAsia="Calibri" w:eastAsiaTheme="minorHAnsi"/>
          <w:bCs/>
          <w:color w:val="000000" w:themeColor="text1"/>
          <w:sz w:val="24"/>
          <w:szCs w:val="24"/>
          <w:lang w:eastAsia="en-US"/>
        </w:rPr>
        <w:t xml:space="preserve">- Федеральный </w:t>
      </w:r>
      <w:hyperlink r:id="rId15">
        <w:r>
          <w:rPr>
            <w:rFonts w:eastAsia="Calibri" w:eastAsiaTheme="minorHAnsi"/>
            <w:bCs/>
            <w:color w:val="000000" w:themeColor="text1"/>
            <w:sz w:val="24"/>
            <w:szCs w:val="24"/>
            <w:lang w:eastAsia="en-US"/>
          </w:rPr>
          <w:t>закон</w:t>
        </w:r>
      </w:hyperlink>
      <w:r>
        <w:rPr>
          <w:rFonts w:eastAsia="Calibri" w:eastAsiaTheme="minorHAnsi"/>
          <w:bCs/>
          <w:color w:val="000000" w:themeColor="text1"/>
          <w:sz w:val="24"/>
          <w:szCs w:val="24"/>
          <w:lang w:eastAsia="en-US"/>
        </w:rPr>
        <w:t xml:space="preserve"> от 27.07.2010 № 210-ФЗ "Об организации предоставления государственных и муниципальных услуг";</w:t>
      </w:r>
    </w:p>
    <w:p>
      <w:pPr>
        <w:pStyle w:val="Normal"/>
        <w:widowControl/>
        <w:suppressAutoHyphens w:val="false"/>
        <w:spacing w:before="240" w:after="0"/>
        <w:ind w:firstLine="540"/>
        <w:rPr/>
      </w:pPr>
      <w:r>
        <w:rPr>
          <w:rFonts w:eastAsia="Calibri" w:eastAsiaTheme="minorHAnsi"/>
          <w:bCs/>
          <w:color w:val="000000" w:themeColor="text1"/>
          <w:sz w:val="24"/>
          <w:szCs w:val="24"/>
          <w:lang w:eastAsia="en-US"/>
        </w:rPr>
        <w:t xml:space="preserve">- </w:t>
      </w:r>
      <w:hyperlink r:id="rId16">
        <w:r>
          <w:rPr>
            <w:rFonts w:eastAsia="Calibri" w:eastAsiaTheme="minorHAnsi"/>
            <w:bCs/>
            <w:color w:val="000000" w:themeColor="text1"/>
            <w:sz w:val="24"/>
            <w:szCs w:val="24"/>
            <w:lang w:eastAsia="en-US"/>
          </w:rPr>
          <w:t>Закон</w:t>
        </w:r>
      </w:hyperlink>
      <w:r>
        <w:rPr>
          <w:rFonts w:eastAsia="Calibri" w:eastAsiaTheme="minorHAnsi"/>
          <w:bCs/>
          <w:color w:val="000000" w:themeColor="text1"/>
          <w:sz w:val="24"/>
          <w:szCs w:val="24"/>
          <w:lang w:eastAsia="en-US"/>
        </w:rPr>
        <w:t xml:space="preserve"> Приморского края от 11.11.2005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pPr>
        <w:pStyle w:val="Normal"/>
        <w:widowControl/>
        <w:suppressAutoHyphens w:val="false"/>
        <w:spacing w:before="240" w:after="0"/>
        <w:ind w:firstLine="540"/>
        <w:rPr>
          <w:rFonts w:eastAsia="Calibri" w:eastAsiaTheme="minorHAnsi"/>
          <w:bCs/>
          <w:color w:val="000000" w:themeColor="text1"/>
          <w:sz w:val="24"/>
          <w:szCs w:val="24"/>
          <w:lang w:eastAsia="en-US"/>
        </w:rPr>
      </w:pPr>
      <w:r>
        <w:rPr>
          <w:rFonts w:eastAsia="Calibri" w:eastAsiaTheme="minorHAnsi"/>
          <w:bCs/>
          <w:color w:val="000000" w:themeColor="text1"/>
          <w:sz w:val="24"/>
          <w:szCs w:val="24"/>
          <w:lang w:eastAsia="en-US"/>
        </w:rPr>
        <w:t>- настоящий Административный регламент;</w:t>
      </w:r>
    </w:p>
    <w:p>
      <w:pPr>
        <w:pStyle w:val="ConsPlusNormal1"/>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0" w:hanging="0"/>
        <w:jc w:val="right"/>
        <w:outlineLvl w:val="1"/>
        <w:rPr>
          <w:sz w:val="24"/>
          <w:szCs w:val="24"/>
        </w:rPr>
      </w:pPr>
      <w:r>
        <w:rPr>
          <w:rFonts w:cs="Times New Roman" w:ascii="Times New Roman" w:hAnsi="Times New Roman"/>
          <w:sz w:val="24"/>
          <w:szCs w:val="24"/>
        </w:rPr>
        <w:t>Приложение № 3</w:t>
      </w:r>
    </w:p>
    <w:p>
      <w:pPr>
        <w:pStyle w:val="ConsPlusNormal1"/>
        <w:numPr>
          <w:ilvl w:val="0"/>
          <w:numId w:val="0"/>
        </w:numPr>
        <w:ind w:left="0" w:hanging="0"/>
        <w:jc w:val="right"/>
        <w:outlineLvl w:val="1"/>
        <w:rPr>
          <w:sz w:val="24"/>
          <w:szCs w:val="24"/>
        </w:rPr>
      </w:pPr>
      <w:r>
        <w:rPr>
          <w:rFonts w:cs="Times New Roman" w:ascii="Times New Roman" w:hAnsi="Times New Roman"/>
          <w:sz w:val="24"/>
          <w:szCs w:val="24"/>
        </w:rPr>
        <w:t>к административному регламенту</w:t>
      </w:r>
    </w:p>
    <w:p>
      <w:pPr>
        <w:pStyle w:val="Style17"/>
        <w:spacing w:before="0" w:after="0"/>
        <w:jc w:val="right"/>
        <w:rPr>
          <w:sz w:val="24"/>
          <w:szCs w:val="24"/>
        </w:rPr>
      </w:pPr>
      <w:r>
        <w:rPr>
          <w:sz w:val="24"/>
          <w:szCs w:val="24"/>
        </w:rPr>
        <w:t xml:space="preserve">«Предоставление информации об </w:t>
      </w:r>
    </w:p>
    <w:p>
      <w:pPr>
        <w:pStyle w:val="Style17"/>
        <w:spacing w:before="0" w:after="0"/>
        <w:jc w:val="right"/>
        <w:rPr>
          <w:sz w:val="24"/>
          <w:szCs w:val="24"/>
        </w:rPr>
      </w:pPr>
      <w:r>
        <w:rPr>
          <w:sz w:val="24"/>
          <w:szCs w:val="24"/>
        </w:rPr>
        <w:t xml:space="preserve">очередности предоставления жилых </w:t>
      </w:r>
    </w:p>
    <w:p>
      <w:pPr>
        <w:pStyle w:val="ConsPlusNormal1"/>
        <w:numPr>
          <w:ilvl w:val="0"/>
          <w:numId w:val="0"/>
        </w:numPr>
        <w:ind w:left="0" w:hanging="0"/>
        <w:jc w:val="right"/>
        <w:outlineLvl w:val="1"/>
        <w:rPr>
          <w:sz w:val="24"/>
          <w:szCs w:val="24"/>
        </w:rPr>
      </w:pPr>
      <w:r>
        <w:rPr>
          <w:rFonts w:cs="Times New Roman" w:ascii="Times New Roman" w:hAnsi="Times New Roman"/>
          <w:sz w:val="24"/>
          <w:szCs w:val="24"/>
        </w:rPr>
        <w:t>помещений»</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6" w:name="P473"/>
      <w:bookmarkEnd w:id="6"/>
      <w:r>
        <w:rPr>
          <w:rFonts w:cs="Times New Roman" w:ascii="Times New Roman" w:hAnsi="Times New Roman"/>
          <w:sz w:val="24"/>
          <w:szCs w:val="24"/>
        </w:rPr>
        <w:t>ПОСЛЕДОВАТЕЛЬНОСТЬ И СРОКИ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ВЫПОЛНЕНИЯ АДМИНИСТРАТИВНЫХ ПРОЦЕДУР</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1. Предоставление Муниципальной услуги включает в себя следующие административные процедуры:</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прием и регистрация заявления и прилагаемых к нему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рассмотрение заявления и прилагаемых к нему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подготовка и выдача результата предоставления Муниципальной услуги Заявителю.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Прием и регистрация заявления и прилагаемых к нему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Срок административной процедуры - 3 дня.</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прием и регистрация заявления и прилагаемых к нему документов в администрации и Отделе.</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Рассмотрение заявления и прилагаемых к нему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проверяет наличие следующих оснований для возврата заявления:</w:t>
      </w:r>
    </w:p>
    <w:p>
      <w:pPr>
        <w:pStyle w:val="ConsPlusNormal1"/>
        <w:spacing w:before="220" w:after="0"/>
        <w:ind w:firstLine="540"/>
        <w:jc w:val="both"/>
        <w:rPr/>
      </w:pPr>
      <w:r>
        <w:rPr>
          <w:rFonts w:cs="Times New Roman" w:ascii="Times New Roman" w:hAnsi="Times New Roman"/>
          <w:sz w:val="24"/>
          <w:szCs w:val="24"/>
        </w:rPr>
        <w:t xml:space="preserve">заявление не соответствует форме и (или) содержанию согласно </w:t>
      </w:r>
      <w:hyperlink w:anchor="P415">
        <w:r>
          <w:rPr>
            <w:rFonts w:cs="Times New Roman" w:ascii="Times New Roman" w:hAnsi="Times New Roman"/>
            <w:sz w:val="24"/>
            <w:szCs w:val="24"/>
          </w:rPr>
          <w:t>приложения № 1</w:t>
        </w:r>
      </w:hyperlink>
      <w:r>
        <w:rPr>
          <w:rFonts w:cs="Times New Roman" w:ascii="Times New Roman" w:hAnsi="Times New Roman"/>
          <w:sz w:val="24"/>
          <w:szCs w:val="24"/>
        </w:rPr>
        <w:t xml:space="preserve"> к настоящему Административному регламенту;</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заявление подано в иной уполномоченный орган;</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к заявлению не приложены документы, которые Заявитель должен представить самостоятельно.</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После подписания письма главой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cs="Times New Roman" w:ascii="Times New Roman" w:hAnsi="Times New Roman"/>
          <w:sz w:val="24"/>
          <w:szCs w:val="24"/>
        </w:rPr>
        <w:t xml:space="preserve">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 ТОСП).</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оснований для возврата заявления Заявителю, Специалист в течение 3-х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На основании документов, представленных Заявителем и полученных в рамках межведомственного информационного взаимодействия, Специалист:</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Передает документы на рассмотрение в Отдел специалисту, ведущему список очередности граждан, состоящих на учете оформляет информацию об очередности предоставления жилых помещений на условиях социального найма Заявителю;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при наличии оснований для отказа в предоставлении Муниципальной услуги, подготавливает уведомление об отказе в предоставлении информацию об очередности предоставления жилых помещений на условиях социального, после 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оснований для отказа в предоставлении Муниципальной услуги, подготавливает уведомление с информацией об очередности граждан нуждающихся в жилых помещений предоставляемых на условиях социального найма и после подписания его начальником Отдела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pPr>
        <w:pStyle w:val="ConsPlusNormal1"/>
        <w:spacing w:lineRule="auto" w:line="240" w:before="220" w:after="0"/>
        <w:ind w:firstLine="540"/>
        <w:jc w:val="both"/>
        <w:rPr/>
      </w:pPr>
      <w:r>
        <w:rPr>
          <w:rFonts w:cs="Times New Roman" w:ascii="Times New Roman" w:hAnsi="Times New Roman"/>
          <w:sz w:val="24"/>
          <w:szCs w:val="24"/>
        </w:rPr>
        <w:t>Срок административной процедуры - 30 дней.</w:t>
      </w:r>
    </w:p>
    <w:p>
      <w:pPr>
        <w:pStyle w:val="ConsPlusNormal1"/>
        <w:spacing w:lineRule="auto" w:line="240" w:before="221" w:after="0"/>
        <w:ind w:left="0" w:right="0" w:firstLine="539"/>
        <w:jc w:val="both"/>
        <w:rPr/>
      </w:pPr>
      <w:r>
        <w:rPr>
          <w:rFonts w:cs="Times New Roman" w:ascii="Times New Roman" w:hAnsi="Times New Roman"/>
          <w:sz w:val="24"/>
          <w:szCs w:val="24"/>
        </w:rPr>
        <w:t>Результатом административной процедуры являются:</w:t>
      </w:r>
    </w:p>
    <w:p>
      <w:pPr>
        <w:pStyle w:val="ConsPlusNormal1"/>
        <w:spacing w:lineRule="auto" w:line="240" w:before="221" w:after="0"/>
        <w:ind w:left="0" w:right="0" w:firstLine="539"/>
        <w:jc w:val="both"/>
        <w:rPr/>
      </w:pPr>
      <w:r>
        <w:rPr>
          <w:rFonts w:cs="Times New Roman" w:ascii="Times New Roman" w:hAnsi="Times New Roman"/>
          <w:sz w:val="24"/>
          <w:szCs w:val="24"/>
        </w:rPr>
        <w:t>письменное уведомление с информации об очередности гражданина нуждающихся в предоставлении жилых помещений на условиях социального найма.</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pPr>
        <w:pStyle w:val="ConsPlusNormal1"/>
        <w:spacing w:before="220" w:after="0"/>
        <w:ind w:firstLine="540"/>
        <w:jc w:val="both"/>
        <w:rPr/>
      </w:pPr>
      <w:r>
        <w:rPr>
          <w:rFonts w:cs="Times New Roman" w:ascii="Times New Roman" w:hAnsi="Times New Roman"/>
          <w:sz w:val="24"/>
          <w:szCs w:val="24"/>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10</w:t>
      </w:r>
      <w:bookmarkStart w:id="7" w:name="_GoBack"/>
      <w:bookmarkEnd w:id="7"/>
      <w:r>
        <w:rPr>
          <w:rFonts w:cs="Times New Roman" w:ascii="Times New Roman" w:hAnsi="Times New Roman"/>
          <w:sz w:val="24"/>
          <w:szCs w:val="24"/>
        </w:rPr>
        <w:t xml:space="preserve"> рабочих дней с момента поступления соответствующего заявления.</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2e59"/>
    <w:pPr>
      <w:widowControl w:val="false"/>
      <w:suppressAutoHyphens w:val="true"/>
      <w:bidi w:val="0"/>
      <w:spacing w:lineRule="auto" w:line="240" w:before="0" w:after="0"/>
      <w:ind w:firstLine="709"/>
      <w:jc w:val="both"/>
    </w:pPr>
    <w:rPr>
      <w:rFonts w:ascii="Times New Roman" w:hAnsi="Times New Roman" w:eastAsia="Times New Roman" w:cs="Times New Roman"/>
      <w:color w:val="auto"/>
      <w:kern w:val="0"/>
      <w:sz w:val="26"/>
      <w:szCs w:val="20"/>
      <w:lang w:val="ru-RU" w:eastAsia="zh-CN" w:bidi="ar-SA"/>
    </w:rPr>
  </w:style>
  <w:style w:type="character" w:styleId="DefaultParagraphFont" w:default="1">
    <w:name w:val="Default Paragraph Font"/>
    <w:uiPriority w:val="1"/>
    <w:semiHidden/>
    <w:unhideWhenUsed/>
    <w:qFormat/>
    <w:rPr/>
  </w:style>
  <w:style w:type="character" w:styleId="ConsPlusNormal" w:customStyle="1">
    <w:name w:val="ConsPlusNormal Знак"/>
    <w:basedOn w:val="DefaultParagraphFont"/>
    <w:link w:val="ConsPlusNormal"/>
    <w:qFormat/>
    <w:locked/>
    <w:rsid w:val="0092302b"/>
    <w:rPr>
      <w:rFonts w:ascii="Calibri" w:hAnsi="Calibri" w:eastAsia="Times New Roman" w:cs="Calibri"/>
      <w:szCs w:val="20"/>
      <w:lang w:eastAsia="ru-RU"/>
    </w:rPr>
  </w:style>
  <w:style w:type="character" w:styleId="Style14" w:customStyle="1">
    <w:name w:val="Текст выноски Знак"/>
    <w:basedOn w:val="DefaultParagraphFont"/>
    <w:link w:val="a3"/>
    <w:uiPriority w:val="99"/>
    <w:semiHidden/>
    <w:qFormat/>
    <w:rsid w:val="00a046b8"/>
    <w:rPr>
      <w:rFonts w:ascii="Tahoma" w:hAnsi="Tahoma" w:eastAsia="Times New Roman" w:cs="Tahoma"/>
      <w:sz w:val="16"/>
      <w:szCs w:val="16"/>
      <w:lang w:eastAsia="zh-CN"/>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1" w:customStyle="1">
    <w:name w:val="ConsPlusNormal"/>
    <w:link w:val="ConsPlusNormal0"/>
    <w:qFormat/>
    <w:rsid w:val="002d0aac"/>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6"/>
      <w:szCs w:val="20"/>
      <w:lang w:val="ru-RU" w:eastAsia="ru-RU" w:bidi="ar-SA"/>
    </w:rPr>
  </w:style>
  <w:style w:type="paragraph" w:styleId="ConsPlusNonformat" w:customStyle="1">
    <w:name w:val="ConsPlusNonformat"/>
    <w:qFormat/>
    <w:rsid w:val="002d0aa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2d0aac"/>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6"/>
      <w:szCs w:val="20"/>
      <w:lang w:val="ru-RU" w:eastAsia="ru-RU" w:bidi="ar-SA"/>
    </w:rPr>
  </w:style>
  <w:style w:type="paragraph" w:styleId="ConsPlusTitlePage" w:customStyle="1">
    <w:name w:val="ConsPlusTitlePage"/>
    <w:qFormat/>
    <w:rsid w:val="002d0aac"/>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a046b8"/>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C26DFB74279FA804C46C0172924164597082A4A8570C2D1F489BB652DFE25B319886FD68267E1C0344Z8F" TargetMode="External"/><Relationship Id="rId4"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hyperlink" Target="consultantplus://offline/ref=7DA6F98159E76C561895BDC187406E14245173D83EA697C125A60F94D18E0CCF525C40D206C8C72FfCK9K" TargetMode="External"/><Relationship Id="rId6" Type="http://schemas.openxmlformats.org/officeDocument/2006/relationships/hyperlink" Target="consultantplus://offline/ref=154A4C317F3F75BFC692ECCEBF93C6BA2A102B28AA53508A9C2DA58D0AF4EE81707E7CDC23A42FCF98486DBDi5W7X" TargetMode="External"/><Relationship Id="rId7" Type="http://schemas.openxmlformats.org/officeDocument/2006/relationships/hyperlink" Target="consultantplus://offline/ref=F4540561BAC79A53510511077107B7C84DB185FB5DBBED3AE8F3EB99B2E1E8D79045279EDBC537326EA21373DAc0X" TargetMode="External"/><Relationship Id="rId8" Type="http://schemas.openxmlformats.org/officeDocument/2006/relationships/hyperlink" Target="consultantplus://offline/ref=F4540561BAC79A53510511077107B7C84DB185FB5DBBED3AE8F3EB99B2E1E8D79045279EDBC537326EA21373DAc0X" TargetMode="External"/><Relationship Id="rId9"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A7ED79487F01DE0DC8B9CCB46C5F79B185A6F85D59ED6EB62B46FB3E7EB1908893144C0E00BBBEJ9A" TargetMode="External"/><Relationship Id="rId11" Type="http://schemas.openxmlformats.org/officeDocument/2006/relationships/hyperlink" Target="consultantplus://offline/ref=2836A1FA50B6D76491DBDB5703E10C4086B98F284DB3493BCF329AF793650D9711482C63175A5824941EDE96q5e8X" TargetMode="External"/><Relationship Id="rId12" Type="http://schemas.openxmlformats.org/officeDocument/2006/relationships/hyperlink" Target="consultantplus://offline/ref=A3926E56BD6FA6A9F7F33753C92F07B52505675700E2C146BD8AA825C7j458X" TargetMode="External"/><Relationship Id="rId13" Type="http://schemas.openxmlformats.org/officeDocument/2006/relationships/hyperlink" Target="consultantplus://offline/ref=A3926E56BD6FA6A9F7F33753C92F07B52505655605E0C146BD8AA825C7j458X" TargetMode="External"/><Relationship Id="rId14" Type="http://schemas.openxmlformats.org/officeDocument/2006/relationships/hyperlink" Target="consultantplus://offline/ref=A3926E56BD6FA6A9F7F33753C92F07B5240D675402EBC146BD8AA825C7j458X" TargetMode="External"/><Relationship Id="rId15" Type="http://schemas.openxmlformats.org/officeDocument/2006/relationships/hyperlink" Target="consultantplus://offline/ref=A3926E56BD6FA6A9F7F33753C92F07B5240D6D5503EBC146BD8AA825C74862264C0B6742D8F90134j45CX" TargetMode="External"/><Relationship Id="rId16" Type="http://schemas.openxmlformats.org/officeDocument/2006/relationships/hyperlink" Target="consultantplus://offline/ref=A3926E56BD6FA6A9F7F3295EDF4359BA260E3A5C04E3C810E9DAAE72981864730Cj45BX"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0ACC-FCAE-45A2-81D4-07DAED2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Application>LibreOffice/7.2.1.2$Windows_x86 LibreOffice_project/87b77fad49947c1441b67c559c339af8f3517e22</Application>
  <AppVersion>15.0000</AppVersion>
  <Pages>21</Pages>
  <Words>5967</Words>
  <Characters>46106</Characters>
  <CharactersWithSpaces>53058</CharactersWithSpaces>
  <Paragraphs>336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2018-06-08T02:38:00Z</dcterms:created>
  <dc:creator>Наталья В. Щербинина</dc:creator>
  <dc:description/>
  <dc:language>ru-RU</dc:language>
  <cp:lastModifiedBy/>
  <cp:lastPrinted>2022-02-04T14:36:39Z</cp:lastPrinted>
  <dcterms:modified xsi:type="dcterms:W3CDTF">2022-02-07T16:08:36Z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