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72ED" w14:textId="77777777" w:rsidR="002B03B8" w:rsidRPr="002B03B8" w:rsidRDefault="002B03B8" w:rsidP="002B03B8">
      <w:pPr>
        <w:jc w:val="center"/>
        <w:rPr>
          <w:b/>
          <w:bCs/>
        </w:rPr>
      </w:pPr>
      <w:r w:rsidRPr="002B03B8">
        <w:rPr>
          <w:b/>
          <w:bCs/>
        </w:rPr>
        <w:t>Конкурс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средств краевого бюджета.</w:t>
      </w:r>
    </w:p>
    <w:p w14:paraId="31BBB941" w14:textId="77777777" w:rsidR="002B03B8" w:rsidRPr="002B03B8" w:rsidRDefault="002B03B8" w:rsidP="004F5EA8">
      <w:pPr>
        <w:jc w:val="center"/>
        <w:rPr>
          <w:b/>
          <w:bCs/>
        </w:rPr>
      </w:pPr>
      <w:r w:rsidRPr="002B03B8">
        <w:rPr>
          <w:b/>
          <w:bCs/>
        </w:rPr>
        <w:t>ИЗВЕЩЕНИЕ</w:t>
      </w:r>
    </w:p>
    <w:p w14:paraId="09BEBB94" w14:textId="77777777" w:rsidR="002B03B8" w:rsidRDefault="002B03B8" w:rsidP="002B03B8">
      <w:pPr>
        <w:jc w:val="both"/>
      </w:pPr>
      <w:r>
        <w:t>О проведении конкурса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средств краевого бюджета</w:t>
      </w:r>
    </w:p>
    <w:p w14:paraId="752ED4F5" w14:textId="77777777" w:rsidR="002B03B8" w:rsidRDefault="002B03B8" w:rsidP="002B03B8">
      <w:pPr>
        <w:jc w:val="both"/>
      </w:pPr>
      <w:r>
        <w:t>Департамент внутренней политики Приморского края (далее – департамент) объявляет о проведении конкурса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средств краевого бюджета (далее – Конкурс).</w:t>
      </w:r>
    </w:p>
    <w:p w14:paraId="20ACC40D" w14:textId="77777777" w:rsidR="002B03B8" w:rsidRDefault="002B03B8" w:rsidP="002B03B8">
      <w:pPr>
        <w:jc w:val="both"/>
      </w:pPr>
      <w:r>
        <w:t>К участию в конкурсе допускаются проекты, направленные на решение вопросов местного значения муниципальных образований Приморского края.</w:t>
      </w:r>
    </w:p>
    <w:p w14:paraId="1EE9E2BE" w14:textId="4408B77F" w:rsidR="002B03B8" w:rsidRDefault="002B03B8" w:rsidP="002B03B8">
      <w:pPr>
        <w:jc w:val="both"/>
      </w:pPr>
      <w:r>
        <w:t>Порядок проведения конкурса, Правила предоставления и распределения иных межбюджетных трансфертов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утверждены постановлением Администрации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значения», в редакции постановления Правительства Приморского края от 24 мая 2023 года       № 343-пп «О внесении изменений в постановление Администрации 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значения».</w:t>
      </w:r>
    </w:p>
    <w:p w14:paraId="0DAC5976" w14:textId="77777777" w:rsidR="002B03B8" w:rsidRDefault="002B03B8" w:rsidP="002B03B8">
      <w:r>
        <w:t>Почтовый адрес департамента: 690110, г. Владивосток, ул. Светланская, д. 22.</w:t>
      </w:r>
    </w:p>
    <w:p w14:paraId="27F0AD74" w14:textId="77777777" w:rsidR="002B03B8" w:rsidRDefault="002B03B8" w:rsidP="002B03B8">
      <w:r>
        <w:t>Адрес электронной почты департамента: uvp@primorsky.ru (в теме письма указать: «для участия в конкурсе проектов»)</w:t>
      </w:r>
    </w:p>
    <w:p w14:paraId="573B0DB6" w14:textId="77777777" w:rsidR="002B03B8" w:rsidRDefault="002B03B8" w:rsidP="002B03B8">
      <w:r>
        <w:t>Контактный телефон департамента: 8 (423) 220-54-67.</w:t>
      </w:r>
    </w:p>
    <w:p w14:paraId="0F89DF67" w14:textId="77777777" w:rsidR="002B03B8" w:rsidRDefault="002B03B8" w:rsidP="002B03B8">
      <w:r>
        <w:t>Уполномоченные должностные лица департамента по приему заявок на конкурс и консультированию по вопросам подачи заявок:</w:t>
      </w:r>
    </w:p>
    <w:p w14:paraId="374C358E" w14:textId="77777777" w:rsidR="002B03B8" w:rsidRDefault="002B03B8" w:rsidP="002B03B8">
      <w:pPr>
        <w:jc w:val="both"/>
      </w:pPr>
      <w:proofErr w:type="spellStart"/>
      <w:r>
        <w:t>Симчат</w:t>
      </w:r>
      <w:proofErr w:type="spellEnd"/>
      <w:r>
        <w:t xml:space="preserve"> Елена Александровна, консультант отдела по взаимодействию с органами местного </w:t>
      </w:r>
      <w:proofErr w:type="gramStart"/>
      <w:r>
        <w:t>самоуправления  департамента</w:t>
      </w:r>
      <w:proofErr w:type="gramEnd"/>
      <w:r>
        <w:t xml:space="preserve"> внутренней политики Приморского края, тел.: 8 (423) 220-54-16, адрес электронной почты: simchat_ea@primorsky.ru.</w:t>
      </w:r>
    </w:p>
    <w:p w14:paraId="01AF58D7" w14:textId="77777777" w:rsidR="002B03B8" w:rsidRDefault="002B03B8" w:rsidP="002B03B8">
      <w:r>
        <w:t>Сергеева Виктория Ивановна, главный консультант отдела по взаимодействию с органами местного самоуправления департамента внутренней политики Приморского края, тел.: 8 (423) 220-54-75, адрес электронной почты: sergeeva_vi@primorsky.ru;</w:t>
      </w:r>
    </w:p>
    <w:p w14:paraId="3EEFD1D3" w14:textId="77777777" w:rsidR="002B03B8" w:rsidRDefault="002B03B8" w:rsidP="002B03B8">
      <w:r>
        <w:t>Дата начала приема заявок и прилагаемых к ним документов</w:t>
      </w:r>
    </w:p>
    <w:p w14:paraId="11515B75" w14:textId="77777777" w:rsidR="002B03B8" w:rsidRDefault="002B03B8" w:rsidP="002B03B8">
      <w:r>
        <w:t>5 июня 2023 года</w:t>
      </w:r>
    </w:p>
    <w:p w14:paraId="792E4CC6" w14:textId="77777777" w:rsidR="002B03B8" w:rsidRDefault="002B03B8" w:rsidP="002B03B8">
      <w:r>
        <w:t>Дата окончания приема заявок и прилагаемых к ним документов</w:t>
      </w:r>
    </w:p>
    <w:p w14:paraId="00444DC1" w14:textId="77777777" w:rsidR="002B03B8" w:rsidRDefault="002B03B8" w:rsidP="002B03B8">
      <w:r>
        <w:t>26 июня 2023 года</w:t>
      </w:r>
    </w:p>
    <w:p w14:paraId="5767A879" w14:textId="77777777" w:rsidR="002B03B8" w:rsidRDefault="002B03B8" w:rsidP="002B03B8">
      <w:r>
        <w:t>Заявки и прилагаемые к ним документы предоставляются непосредственно в департамент в рабочие дни:</w:t>
      </w:r>
    </w:p>
    <w:p w14:paraId="3EB70F1D" w14:textId="77777777" w:rsidR="002B03B8" w:rsidRDefault="002B03B8" w:rsidP="002B03B8">
      <w:r>
        <w:t xml:space="preserve">- с понедельника по четверг (кроме 12 июня 2023 года) с 09.00 по 18.00 час., обеденный перерыв с 13.00 по </w:t>
      </w:r>
      <w:proofErr w:type="gramStart"/>
      <w:r>
        <w:t>14.00  час</w:t>
      </w:r>
      <w:proofErr w:type="gramEnd"/>
      <w:r>
        <w:t>. (время местное);</w:t>
      </w:r>
    </w:p>
    <w:p w14:paraId="0FCB95A4" w14:textId="77777777" w:rsidR="002B03B8" w:rsidRDefault="002B03B8" w:rsidP="002B03B8">
      <w:r>
        <w:t>- в пятницу с 09.00 по 17.00 час., обеденный перерыв с 13.00 по 14.00 час. (время местное)</w:t>
      </w:r>
    </w:p>
    <w:p w14:paraId="103880B5" w14:textId="77777777" w:rsidR="002B03B8" w:rsidRDefault="002B03B8" w:rsidP="002B03B8">
      <w:r>
        <w:lastRenderedPageBreak/>
        <w:t>или направляются почтовым отправлением по адресу: 690110, г. Владивосток, ул. Светланская, д. 22, департамент внутренней политики Приморского края.</w:t>
      </w:r>
    </w:p>
    <w:p w14:paraId="62AE6835" w14:textId="77777777" w:rsidR="002B03B8" w:rsidRDefault="002B03B8" w:rsidP="002B03B8">
      <w:r>
        <w:t>Заявки и прилагаемые к ним документы, поступившие в департамент после 18.00 час. (время местное) 26 июня 2023 года, до участия в Конкурсе не допускаются.</w:t>
      </w:r>
    </w:p>
    <w:p w14:paraId="57E0ABE5" w14:textId="77777777" w:rsidR="002B03B8" w:rsidRDefault="002B03B8" w:rsidP="002B03B8">
      <w:r>
        <w:t>Инициаторы проектов - разработавшая проект группа граждан численностью не менее пяти человек, представляющая интересы граждан, принявших решение о создании ТОС в установленном действующим законодательством порядке, либо представляющая интересы населения, проживающего на территории ТОС, учрежденного в установленном действующим законодательством порядке.</w:t>
      </w:r>
    </w:p>
    <w:p w14:paraId="612F4695" w14:textId="77777777" w:rsidR="002B03B8" w:rsidRDefault="002B03B8" w:rsidP="002B03B8">
      <w:r>
        <w:t>Проект, представляемый на конкурс, должен соответствовать следующим требованиям:</w:t>
      </w:r>
    </w:p>
    <w:p w14:paraId="6DB3AC86" w14:textId="77777777" w:rsidR="002B03B8" w:rsidRDefault="002B03B8" w:rsidP="002B03B8">
      <w:r>
        <w:t>– проект должен быть направлен на решение вопросов местного значения муниципального образования Приморского края;</w:t>
      </w:r>
    </w:p>
    <w:p w14:paraId="20EE8E30" w14:textId="77777777" w:rsidR="002B03B8" w:rsidRDefault="002B03B8" w:rsidP="002B03B8">
      <w:r>
        <w:t>– паспорт проекта должен быть составлен по форме согласно приложению</w:t>
      </w:r>
    </w:p>
    <w:p w14:paraId="7AD18480" w14:textId="77777777" w:rsidR="002B03B8" w:rsidRDefault="002B03B8" w:rsidP="002B03B8">
      <w:r>
        <w:t>№ 1 (прилагается);</w:t>
      </w:r>
    </w:p>
    <w:p w14:paraId="52D52420" w14:textId="77777777" w:rsidR="002B03B8" w:rsidRDefault="002B03B8" w:rsidP="002B03B8">
      <w:r>
        <w:t>– проект должен быть реализован в течение финансового года - года предоставления гранта;</w:t>
      </w:r>
    </w:p>
    <w:p w14:paraId="55D7C2C1" w14:textId="77777777" w:rsidR="002B03B8" w:rsidRDefault="002B03B8" w:rsidP="002B03B8">
      <w:r>
        <w:t>– работы, осуществляемые в рамках реализации проекта, должны проводиться с соблюдением требований действующего законодательства.</w:t>
      </w:r>
    </w:p>
    <w:p w14:paraId="51574BDD" w14:textId="77777777" w:rsidR="002B03B8" w:rsidRDefault="002B03B8" w:rsidP="002B03B8">
      <w:r>
        <w:t xml:space="preserve">         Кроме того, проектом должен быть предусмотрен:</w:t>
      </w:r>
    </w:p>
    <w:p w14:paraId="1D0650C1" w14:textId="77777777" w:rsidR="002B03B8" w:rsidRDefault="002B03B8" w:rsidP="002B03B8">
      <w:r>
        <w:t>общий объем расходов на реализацию проекта за счет всех источников финансирования, в том числе с указанием размера расходов за счет гранта, не превышающего:</w:t>
      </w:r>
    </w:p>
    <w:p w14:paraId="1654AC12" w14:textId="77777777" w:rsidR="002B03B8" w:rsidRDefault="002B03B8" w:rsidP="002B03B8">
      <w:r>
        <w:t>1,5 млн рублей для проектов, разработанных инициаторами проектов в городском округе с численностью населения свыше 250 тыс. человек;</w:t>
      </w:r>
    </w:p>
    <w:p w14:paraId="4959EB9B" w14:textId="77777777" w:rsidR="002B03B8" w:rsidRDefault="002B03B8" w:rsidP="002B03B8">
      <w:r>
        <w:t>1 млн рублей для проектов, разработанных инициаторами проектов в городском округе с численностью населения ниже 250 тыс. человек;</w:t>
      </w:r>
    </w:p>
    <w:p w14:paraId="19B07493" w14:textId="77777777" w:rsidR="002B03B8" w:rsidRDefault="002B03B8" w:rsidP="002B03B8">
      <w:r>
        <w:t>750 тыс. рублей для проектов, разработанных инициаторами проектов в муниципальном округе;</w:t>
      </w:r>
    </w:p>
    <w:p w14:paraId="2174E806" w14:textId="77777777" w:rsidR="002B03B8" w:rsidRDefault="002B03B8" w:rsidP="002B03B8">
      <w:r>
        <w:t>500 тыс. рублей для проектов, разработанных инициаторами проектов в городском и сельском поселениях.</w:t>
      </w:r>
    </w:p>
    <w:p w14:paraId="1CF5DFA3" w14:textId="77777777" w:rsidR="002B03B8" w:rsidRDefault="002B03B8" w:rsidP="002B03B8">
      <w:r>
        <w:t>Проектом может быть предусмотрен:</w:t>
      </w:r>
    </w:p>
    <w:p w14:paraId="1F911F32" w14:textId="77777777" w:rsidR="002B03B8" w:rsidRDefault="002B03B8" w:rsidP="002B03B8">
      <w:r>
        <w:t>объем расходов на реализацию проекта за счет средств из внебюджетных источников, в том числе:</w:t>
      </w:r>
    </w:p>
    <w:p w14:paraId="1D6696BC" w14:textId="77777777" w:rsidR="002B03B8" w:rsidRDefault="002B03B8" w:rsidP="002B03B8">
      <w:r>
        <w:t>планируемые расходы в денежном выражении;</w:t>
      </w:r>
    </w:p>
    <w:p w14:paraId="03B16E69" w14:textId="77777777" w:rsidR="002B03B8" w:rsidRDefault="002B03B8" w:rsidP="002B03B8">
      <w:r>
        <w:t>безвозмездно полученные имущественные права (по их стоимостной оценке);</w:t>
      </w:r>
    </w:p>
    <w:p w14:paraId="48E569E4" w14:textId="77777777" w:rsidR="002B03B8" w:rsidRDefault="002B03B8" w:rsidP="002B03B8">
      <w:r>
        <w:t>безвозмездно полученные товары, работы и услуги (по их стоимостной оценке);</w:t>
      </w:r>
    </w:p>
    <w:p w14:paraId="241C2F10" w14:textId="77777777" w:rsidR="002B03B8" w:rsidRDefault="002B03B8" w:rsidP="002B03B8">
      <w:r>
        <w:t>труд добровольцев и (или) участие заинтересованных лиц в форме трудового участия по видам работ, не требующих специальной квалификации при их выполнении (по его стоимостной оценке исходя из среднего часового тарифа).</w:t>
      </w:r>
    </w:p>
    <w:p w14:paraId="68464D7B" w14:textId="77777777" w:rsidR="002B03B8" w:rsidRDefault="002B03B8" w:rsidP="002B03B8">
      <w:r>
        <w:t>Заявителем проекта является уполномоченный орган местного самоуправления Приморского края, принявшего решение о реализации проекта.</w:t>
      </w:r>
    </w:p>
    <w:p w14:paraId="6C174B43" w14:textId="77777777" w:rsidR="002B03B8" w:rsidRDefault="002B03B8" w:rsidP="002B03B8">
      <w:r>
        <w:t>Требования, предъявляемые к заявке и прилагаемым к ней документам:</w:t>
      </w:r>
    </w:p>
    <w:p w14:paraId="54AF328A" w14:textId="77777777" w:rsidR="002B03B8" w:rsidRDefault="002B03B8" w:rsidP="002B03B8">
      <w:r>
        <w:t>– заявка и прилагаемые к ней документы представляются в электронной форме в виде электронных образцов документов (документов на бумажном носителе, преобразованных в электронную форму путем сканирования с сохранением их реквизитов) и на бумажных носителях;</w:t>
      </w:r>
    </w:p>
    <w:p w14:paraId="6032B2DF" w14:textId="77777777" w:rsidR="002B03B8" w:rsidRDefault="002B03B8" w:rsidP="002B03B8">
      <w:r>
        <w:lastRenderedPageBreak/>
        <w:t xml:space="preserve">– заявка и прилагаемые к ней документы должны быть прошиты, страницы </w:t>
      </w:r>
      <w:proofErr w:type="gramStart"/>
      <w:r>
        <w:t>пронумерованы,  удостоверены</w:t>
      </w:r>
      <w:proofErr w:type="gramEnd"/>
      <w:r>
        <w:t xml:space="preserve"> печатью заявителя проекта.</w:t>
      </w:r>
    </w:p>
    <w:p w14:paraId="1404ED94" w14:textId="77777777" w:rsidR="002B03B8" w:rsidRDefault="002B03B8" w:rsidP="002B03B8">
      <w:r>
        <w:t>Для участия в конкурсе заявитель проекта представляет в департамент следующие документы:</w:t>
      </w:r>
    </w:p>
    <w:p w14:paraId="1C1B1511" w14:textId="77777777" w:rsidR="002B03B8" w:rsidRDefault="002B03B8" w:rsidP="002B03B8">
      <w:r>
        <w:t>– заявку на участие в конкурсе по форме согласно приложению № 2;</w:t>
      </w:r>
    </w:p>
    <w:p w14:paraId="5603FFE5" w14:textId="77777777" w:rsidR="002B03B8" w:rsidRDefault="002B03B8" w:rsidP="002B03B8">
      <w:r>
        <w:t>– проект, соответствующий требованиям пунктов 3.1, 3.2 Порядка проведения конкурса;</w:t>
      </w:r>
    </w:p>
    <w:p w14:paraId="727CE268" w14:textId="77777777" w:rsidR="002B03B8" w:rsidRDefault="002B03B8" w:rsidP="002B03B8">
      <w:r>
        <w:t>– копию муниципального правового акта, устанавливающего расходное обязательство муниципального образования Приморского края, на исполнение которого направляются средства гранта;</w:t>
      </w:r>
    </w:p>
    <w:p w14:paraId="3C06B767" w14:textId="77777777" w:rsidR="002B03B8" w:rsidRDefault="002B03B8" w:rsidP="002B03B8">
      <w:r>
        <w:t>– документы, обосновывающие объем расходов на реализацию проекта, сметы, коммерческие предложения, сведения о рыночной стоимости товаров, работ, услуг на момент подачи конкурсной заявки, в том числе соответствующая информация из открытых источников;</w:t>
      </w:r>
    </w:p>
    <w:p w14:paraId="68B6BB90" w14:textId="77777777" w:rsidR="002B03B8" w:rsidRDefault="002B03B8" w:rsidP="002B03B8">
      <w:r>
        <w:t>– в случае если инициатором проекта является группа граждан, представляющая интересы ТОС, - сведения об установлении границ территории, на которой осуществляется ТОС; копию устава ТОС и сведения о его регистрации;</w:t>
      </w:r>
    </w:p>
    <w:p w14:paraId="454678A6" w14:textId="77777777" w:rsidR="002B03B8" w:rsidRDefault="002B03B8" w:rsidP="002B03B8">
      <w:r>
        <w:t>– в случае если инициатором проекта является инициативная группа граждан - принятое в установленном действующим законодательством порядке решение о создании ТОС; протокол собрания или конференции граждан, принявших решение о создании ТОС, содержащий решение о внесении проекта с указанием председателя инициативной группы граждан, уполномоченного представлять интересы граждан, принявших решение о создании ТОС, на всех этапах проведения конкурса;</w:t>
      </w:r>
    </w:p>
    <w:p w14:paraId="3B8F6361" w14:textId="77777777" w:rsidR="002B03B8" w:rsidRDefault="002B03B8" w:rsidP="002B03B8">
      <w:r>
        <w:t xml:space="preserve">– согласие на обработку персональных данных председателя ТОС, председателя инициативной группы граждан по форме </w:t>
      </w:r>
      <w:proofErr w:type="gramStart"/>
      <w:r>
        <w:t>согласно  приложению</w:t>
      </w:r>
      <w:proofErr w:type="gramEnd"/>
      <w:r>
        <w:t xml:space="preserve"> № 3;</w:t>
      </w:r>
    </w:p>
    <w:p w14:paraId="06E4495F" w14:textId="77777777" w:rsidR="002B03B8" w:rsidRDefault="002B03B8" w:rsidP="002B03B8">
      <w:r>
        <w:t>– смета расходов на реализацию проекта по форме согласно приложению № 4.</w:t>
      </w:r>
    </w:p>
    <w:p w14:paraId="7EDF7FC6" w14:textId="77777777" w:rsidR="002B03B8" w:rsidRDefault="002B03B8" w:rsidP="002B03B8">
      <w:r>
        <w:t xml:space="preserve">         Порядок и сроки определения победителей конкурса.</w:t>
      </w:r>
    </w:p>
    <w:p w14:paraId="5F35CCF5" w14:textId="77777777" w:rsidR="002B03B8" w:rsidRDefault="002B03B8" w:rsidP="002B03B8">
      <w:r>
        <w:t>Конкурсная комиссия осуществляет рассмотрение проектов в срок не более 30 рабочих дней со дня их поступления.</w:t>
      </w:r>
    </w:p>
    <w:p w14:paraId="2E04C0ED" w14:textId="77777777" w:rsidR="002B03B8" w:rsidRDefault="002B03B8" w:rsidP="002B03B8">
      <w:r>
        <w:t>Проекты оцениваются каждым членом конкурсной комиссии посредством выставления баллов по каждому критерию, указанному в приложении № 5 к Порядку.</w:t>
      </w:r>
    </w:p>
    <w:p w14:paraId="076A097C" w14:textId="77777777" w:rsidR="002B03B8" w:rsidRDefault="002B03B8" w:rsidP="002B03B8">
      <w:r>
        <w:t>Конкурсная комиссия по результатам оценки проектов выполняет расчет среднего балла по каждому проекту с занесением присвоенных значений средних баллов по проектам в протокол заседания конкурсной комиссии.</w:t>
      </w:r>
    </w:p>
    <w:p w14:paraId="09FA952B" w14:textId="77777777" w:rsidR="002B03B8" w:rsidRDefault="002B03B8" w:rsidP="002B03B8">
      <w:r>
        <w:t>Для расчета среднего балла общая сумма баллов, выставленных членами конкурсной комиссии по каждому представленному проекту, делится на число членов конкурсной комиссии.</w:t>
      </w:r>
    </w:p>
    <w:p w14:paraId="6D395228" w14:textId="77777777" w:rsidR="002B03B8" w:rsidRDefault="002B03B8" w:rsidP="002B03B8">
      <w:r>
        <w:t>На основании значений средних баллов конкурсная комиссия формирует рейтинг проектов по каждой группе, указанной в п.2.2 Порядка проведения конкурса.</w:t>
      </w:r>
    </w:p>
    <w:p w14:paraId="4B11C9EF" w14:textId="77777777" w:rsidR="002B03B8" w:rsidRDefault="002B03B8" w:rsidP="002B03B8">
      <w:r>
        <w:t>Наименьший порядковый номер в рейтинге присваивается проекту, набравшему наибольший средний балл, далее – в порядке убывания значения среднего балла.</w:t>
      </w:r>
    </w:p>
    <w:p w14:paraId="047CA3FA" w14:textId="77777777" w:rsidR="002B03B8" w:rsidRDefault="002B03B8" w:rsidP="002B03B8">
      <w:r>
        <w:t>В случае если проекты по результатам оценки набрали одинаковое значение среднего балла, то меньший порядковый номер в рейтинге муниципального образования присваивается проекту, объем привлекаемых средств из внебюджетных источников финансирования которого больше (в процентах). В случае одинакового объема привлекаемых средств из внебюджетных источников финансирования меньший порядковый номер в рейтинге муниципального образования присваивается участнику с наиболее ранней датой подачи документов для участия в конкурсе.</w:t>
      </w:r>
    </w:p>
    <w:p w14:paraId="3CAB729B" w14:textId="77777777" w:rsidR="002B03B8" w:rsidRDefault="002B03B8" w:rsidP="002B03B8">
      <w:r>
        <w:t xml:space="preserve">Департамент на основании полученного протокола заседания конкурсной комиссии не позднее пяти рабочих дней со дня его поступления утверждает приказом департамента список проектов-получателей </w:t>
      </w:r>
      <w:r>
        <w:lastRenderedPageBreak/>
        <w:t>грантов, сформированный в порядке убывания среднего балла рейтинга до исчерпания суммарного размера гранта, исходя из лимитов бюджетных обязательств, доведенных в установленном порядке департаменту на указанные цели в текущем финансовом году.</w:t>
      </w:r>
    </w:p>
    <w:p w14:paraId="18587469" w14:textId="77777777" w:rsidR="002B03B8" w:rsidRDefault="002B03B8" w:rsidP="002B03B8">
      <w:r>
        <w:t xml:space="preserve">         Порядок и сроки уведомления победителей конкурса.</w:t>
      </w:r>
    </w:p>
    <w:p w14:paraId="14769A4B" w14:textId="77777777" w:rsidR="002B03B8" w:rsidRDefault="002B03B8" w:rsidP="002B03B8">
      <w:r>
        <w:t>Утвержденный список проектов-получателей грантов размещается на сайте не позднее трех рабочих дней со дня подписания приказа департамента.</w:t>
      </w:r>
    </w:p>
    <w:p w14:paraId="2509E0ED" w14:textId="77777777" w:rsidR="002B03B8" w:rsidRDefault="002B03B8" w:rsidP="002B03B8">
      <w:r>
        <w:t>Департамент в течение пяти рабочих дней со дня принятия нормативного правового акта Правительства Приморского края, предусмотренного пунктом 6 Правил, направляет в адрес администрации муниципального образования проект соглашения для подписания в двух экземплярах.</w:t>
      </w:r>
    </w:p>
    <w:p w14:paraId="0706A7FD" w14:textId="77777777" w:rsidR="002B03B8" w:rsidRDefault="002B03B8" w:rsidP="002B03B8">
      <w:r>
        <w:t xml:space="preserve">         Отчетность об использовании грантов</w:t>
      </w:r>
    </w:p>
    <w:p w14:paraId="256737C1" w14:textId="77777777" w:rsidR="002B03B8" w:rsidRDefault="002B03B8" w:rsidP="002B03B8">
      <w:r>
        <w:t>Уполномоченный орган местного самоуправления муниципального образования представляет в департамент</w:t>
      </w:r>
    </w:p>
    <w:p w14:paraId="03D2AC5A" w14:textId="77777777" w:rsidR="002B03B8" w:rsidRDefault="002B03B8" w:rsidP="002B03B8">
      <w:r>
        <w:t>отчет о расходах бюджета муниципального образования, в целях финансового обеспечения которых предоставляется грант, ежеквартально не позднее 10 числа месяца, следующего за отчетным кварталом;</w:t>
      </w:r>
    </w:p>
    <w:p w14:paraId="442AA5E1" w14:textId="77777777" w:rsidR="007245D1" w:rsidRDefault="002B03B8" w:rsidP="002B03B8">
      <w:r>
        <w:t>отчет о достижении значений результатов предоставления гранта не позднее 20 января финансового года, следующего за годом, в котором был предоставлен грант.</w:t>
      </w:r>
    </w:p>
    <w:sectPr w:rsidR="007245D1" w:rsidSect="002B03B8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B8"/>
    <w:rsid w:val="001D134C"/>
    <w:rsid w:val="002B03B8"/>
    <w:rsid w:val="004F5EA8"/>
    <w:rsid w:val="0072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789A"/>
  <w15:chartTrackingRefBased/>
  <w15:docId w15:val="{CBBCF78A-FCC6-4931-A0AB-A55D83DF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Хоменко</dc:creator>
  <cp:keywords/>
  <dc:description/>
  <cp:lastModifiedBy>Наталья В. Хоменко</cp:lastModifiedBy>
  <cp:revision>3</cp:revision>
  <cp:lastPrinted>2023-05-30T04:23:00Z</cp:lastPrinted>
  <dcterms:created xsi:type="dcterms:W3CDTF">2023-05-30T04:20:00Z</dcterms:created>
  <dcterms:modified xsi:type="dcterms:W3CDTF">2023-11-16T01:41:00Z</dcterms:modified>
</cp:coreProperties>
</file>