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4CF" w:rsidRDefault="005B54CF" w:rsidP="005B54CF">
      <w:pPr>
        <w:pStyle w:val="a4"/>
      </w:pPr>
      <w:r>
        <w:rPr>
          <w:noProof/>
        </w:rPr>
        <w:drawing>
          <wp:inline distT="0" distB="0" distL="0" distR="0">
            <wp:extent cx="49530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4CF" w:rsidRDefault="005B54CF" w:rsidP="005B54CF">
      <w:pPr>
        <w:pStyle w:val="a4"/>
        <w:rPr>
          <w:sz w:val="34"/>
        </w:rPr>
      </w:pPr>
    </w:p>
    <w:p w:rsidR="005B54CF" w:rsidRDefault="005B54CF" w:rsidP="005B54C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ТЕРРИТОРИАЛЬНАЯ ИЗБИРАТЕЛЬНАЯ КОМИССИЯ</w:t>
      </w:r>
    </w:p>
    <w:p w:rsidR="005B54CF" w:rsidRDefault="005B54CF" w:rsidP="005B54C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АНУЧИНСКОГО РАЙОНА</w:t>
      </w:r>
    </w:p>
    <w:p w:rsidR="005B54CF" w:rsidRDefault="005B54CF" w:rsidP="005B54CF">
      <w:pPr>
        <w:jc w:val="center"/>
        <w:rPr>
          <w:b/>
          <w:sz w:val="28"/>
          <w:szCs w:val="28"/>
        </w:rPr>
      </w:pPr>
    </w:p>
    <w:p w:rsidR="005B54CF" w:rsidRDefault="005B54CF" w:rsidP="005B54CF">
      <w:pPr>
        <w:jc w:val="center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Р</w:t>
      </w:r>
      <w:proofErr w:type="gramEnd"/>
      <w:r>
        <w:rPr>
          <w:bCs/>
          <w:sz w:val="28"/>
          <w:szCs w:val="28"/>
        </w:rPr>
        <w:t xml:space="preserve"> Е Ш Е Н И Е</w:t>
      </w:r>
    </w:p>
    <w:p w:rsidR="005B54CF" w:rsidRDefault="005B54CF" w:rsidP="005B54CF">
      <w:pPr>
        <w:jc w:val="center"/>
        <w:rPr>
          <w:bCs/>
          <w:sz w:val="28"/>
          <w:szCs w:val="28"/>
        </w:rPr>
      </w:pPr>
    </w:p>
    <w:p w:rsidR="005B54CF" w:rsidRDefault="005B54CF" w:rsidP="005B54CF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74C2C">
        <w:rPr>
          <w:sz w:val="28"/>
          <w:szCs w:val="28"/>
        </w:rPr>
        <w:t xml:space="preserve"> </w:t>
      </w:r>
      <w:r w:rsidR="009F7830">
        <w:rPr>
          <w:sz w:val="28"/>
          <w:szCs w:val="28"/>
        </w:rPr>
        <w:t>03</w:t>
      </w:r>
      <w:r>
        <w:rPr>
          <w:sz w:val="28"/>
          <w:szCs w:val="28"/>
        </w:rPr>
        <w:t>.0</w:t>
      </w:r>
      <w:r w:rsidR="009F7830">
        <w:rPr>
          <w:sz w:val="28"/>
          <w:szCs w:val="28"/>
        </w:rPr>
        <w:t>8</w:t>
      </w:r>
      <w:r>
        <w:rPr>
          <w:sz w:val="28"/>
          <w:szCs w:val="28"/>
        </w:rPr>
        <w:t>.201</w:t>
      </w:r>
      <w:r w:rsidR="00EA1E57">
        <w:rPr>
          <w:sz w:val="28"/>
          <w:szCs w:val="28"/>
        </w:rPr>
        <w:t>6</w:t>
      </w:r>
      <w:r>
        <w:rPr>
          <w:sz w:val="28"/>
          <w:szCs w:val="28"/>
        </w:rPr>
        <w:t xml:space="preserve"> г.</w:t>
      </w:r>
      <w:r>
        <w:rPr>
          <w:sz w:val="28"/>
          <w:szCs w:val="28"/>
        </w:rPr>
        <w:tab/>
        <w:t xml:space="preserve">                        с. Анучино</w:t>
      </w:r>
      <w:r>
        <w:rPr>
          <w:sz w:val="28"/>
          <w:szCs w:val="28"/>
        </w:rPr>
        <w:tab/>
        <w:t xml:space="preserve">                            № </w:t>
      </w:r>
      <w:r w:rsidR="00EA1E57">
        <w:rPr>
          <w:sz w:val="28"/>
          <w:szCs w:val="28"/>
        </w:rPr>
        <w:t>11</w:t>
      </w:r>
      <w:r w:rsidR="0089286B">
        <w:rPr>
          <w:sz w:val="28"/>
          <w:szCs w:val="28"/>
        </w:rPr>
        <w:t>4</w:t>
      </w:r>
      <w:r w:rsidR="00EA1E57">
        <w:rPr>
          <w:sz w:val="28"/>
          <w:szCs w:val="28"/>
        </w:rPr>
        <w:t>/1</w:t>
      </w:r>
      <w:r w:rsidR="009F7830">
        <w:rPr>
          <w:sz w:val="28"/>
          <w:szCs w:val="28"/>
        </w:rPr>
        <w:t>4</w:t>
      </w:r>
    </w:p>
    <w:p w:rsidR="004E44F1" w:rsidRDefault="004E44F1" w:rsidP="004E44F1">
      <w:pPr>
        <w:tabs>
          <w:tab w:val="left" w:pos="3915"/>
          <w:tab w:val="left" w:pos="7935"/>
        </w:tabs>
        <w:rPr>
          <w:b/>
          <w:sz w:val="28"/>
          <w:szCs w:val="28"/>
        </w:rPr>
      </w:pPr>
    </w:p>
    <w:p w:rsidR="004122C8" w:rsidRDefault="004122C8" w:rsidP="004E44F1">
      <w:pPr>
        <w:spacing w:before="120" w:line="240" w:lineRule="exact"/>
        <w:rPr>
          <w:sz w:val="28"/>
          <w:szCs w:val="28"/>
        </w:rPr>
      </w:pPr>
    </w:p>
    <w:p w:rsidR="004E44F1" w:rsidRDefault="004E44F1" w:rsidP="004E44F1">
      <w:pPr>
        <w:spacing w:before="120"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Об обращении в Избирательную комиссию </w:t>
      </w:r>
    </w:p>
    <w:p w:rsidR="004E44F1" w:rsidRDefault="004E44F1" w:rsidP="004E44F1">
      <w:pPr>
        <w:spacing w:before="120"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Приморского края за получением разрешения </w:t>
      </w:r>
    </w:p>
    <w:p w:rsidR="004E44F1" w:rsidRDefault="004E44F1" w:rsidP="004E44F1">
      <w:pPr>
        <w:spacing w:before="120"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на проведение досрочного голосования </w:t>
      </w:r>
    </w:p>
    <w:p w:rsidR="0048747C" w:rsidRDefault="004E44F1" w:rsidP="004E44F1">
      <w:pPr>
        <w:spacing w:before="120"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отдельных групп избирателей, включенных </w:t>
      </w:r>
    </w:p>
    <w:p w:rsidR="004E44F1" w:rsidRDefault="004E44F1" w:rsidP="004E44F1">
      <w:pPr>
        <w:spacing w:before="120" w:line="240" w:lineRule="exact"/>
        <w:rPr>
          <w:sz w:val="28"/>
          <w:szCs w:val="28"/>
        </w:rPr>
      </w:pPr>
      <w:r>
        <w:rPr>
          <w:sz w:val="28"/>
          <w:szCs w:val="28"/>
        </w:rPr>
        <w:t>в списки</w:t>
      </w:r>
      <w:r w:rsidR="005B54CF">
        <w:rPr>
          <w:sz w:val="28"/>
          <w:szCs w:val="28"/>
        </w:rPr>
        <w:t xml:space="preserve"> </w:t>
      </w:r>
      <w:r w:rsidR="008F06ED">
        <w:rPr>
          <w:sz w:val="28"/>
          <w:szCs w:val="28"/>
        </w:rPr>
        <w:t>избирателей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избирательных </w:t>
      </w:r>
    </w:p>
    <w:p w:rsidR="004E44F1" w:rsidRDefault="004E44F1" w:rsidP="004E44F1">
      <w:pPr>
        <w:spacing w:before="120" w:line="240" w:lineRule="exact"/>
        <w:rPr>
          <w:sz w:val="28"/>
          <w:szCs w:val="28"/>
        </w:rPr>
      </w:pPr>
      <w:proofErr w:type="gramStart"/>
      <w:r>
        <w:rPr>
          <w:sz w:val="28"/>
          <w:szCs w:val="28"/>
        </w:rPr>
        <w:t>участках</w:t>
      </w:r>
      <w:proofErr w:type="gramEnd"/>
      <w:r w:rsidR="004874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</w:t>
      </w:r>
      <w:r w:rsidR="005B54CF">
        <w:rPr>
          <w:sz w:val="28"/>
          <w:szCs w:val="28"/>
        </w:rPr>
        <w:t>106</w:t>
      </w:r>
      <w:r>
        <w:rPr>
          <w:sz w:val="28"/>
          <w:szCs w:val="28"/>
        </w:rPr>
        <w:t xml:space="preserve">, № </w:t>
      </w:r>
      <w:r w:rsidR="005B54CF">
        <w:rPr>
          <w:sz w:val="28"/>
          <w:szCs w:val="28"/>
        </w:rPr>
        <w:t>107</w:t>
      </w:r>
      <w:r>
        <w:rPr>
          <w:sz w:val="28"/>
          <w:szCs w:val="28"/>
        </w:rPr>
        <w:t xml:space="preserve">, № </w:t>
      </w:r>
      <w:r w:rsidR="005B54CF">
        <w:rPr>
          <w:sz w:val="28"/>
          <w:szCs w:val="28"/>
        </w:rPr>
        <w:t>110</w:t>
      </w:r>
      <w:r>
        <w:rPr>
          <w:sz w:val="28"/>
          <w:szCs w:val="28"/>
        </w:rPr>
        <w:t>, №</w:t>
      </w:r>
      <w:r w:rsidR="005B54CF">
        <w:rPr>
          <w:sz w:val="28"/>
          <w:szCs w:val="28"/>
        </w:rPr>
        <w:t>1</w:t>
      </w:r>
      <w:r>
        <w:rPr>
          <w:sz w:val="28"/>
          <w:szCs w:val="28"/>
        </w:rPr>
        <w:t>14, №</w:t>
      </w:r>
      <w:r w:rsidR="0048747C">
        <w:rPr>
          <w:sz w:val="28"/>
          <w:szCs w:val="28"/>
        </w:rPr>
        <w:t xml:space="preserve"> </w:t>
      </w:r>
      <w:r w:rsidR="005B54CF">
        <w:rPr>
          <w:sz w:val="28"/>
          <w:szCs w:val="28"/>
        </w:rPr>
        <w:t>125</w:t>
      </w:r>
      <w:r>
        <w:rPr>
          <w:sz w:val="28"/>
          <w:szCs w:val="28"/>
        </w:rPr>
        <w:t xml:space="preserve">, № </w:t>
      </w:r>
      <w:r w:rsidR="005B54CF">
        <w:rPr>
          <w:sz w:val="28"/>
          <w:szCs w:val="28"/>
        </w:rPr>
        <w:t>126</w:t>
      </w:r>
      <w:r>
        <w:rPr>
          <w:sz w:val="28"/>
          <w:szCs w:val="28"/>
        </w:rPr>
        <w:t xml:space="preserve"> </w:t>
      </w:r>
    </w:p>
    <w:p w:rsidR="004E44F1" w:rsidRDefault="004E44F1" w:rsidP="004E44F1">
      <w:pPr>
        <w:spacing w:before="120" w:line="240" w:lineRule="exact"/>
        <w:rPr>
          <w:sz w:val="28"/>
          <w:szCs w:val="28"/>
        </w:rPr>
      </w:pPr>
      <w:r>
        <w:rPr>
          <w:sz w:val="28"/>
          <w:szCs w:val="28"/>
        </w:rPr>
        <w:t>Анучинского</w:t>
      </w:r>
      <w:r w:rsidR="00D03A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муниципального района  </w:t>
      </w:r>
    </w:p>
    <w:p w:rsidR="004E44F1" w:rsidRDefault="004E44F1" w:rsidP="004E44F1">
      <w:pPr>
        <w:spacing w:line="240" w:lineRule="exact"/>
      </w:pPr>
    </w:p>
    <w:p w:rsidR="004E44F1" w:rsidRPr="004E44F1" w:rsidRDefault="004E44F1" w:rsidP="004E44F1"/>
    <w:p w:rsidR="00EF530B" w:rsidRPr="004E44F1" w:rsidRDefault="004E44F1" w:rsidP="00197683">
      <w:pPr>
        <w:tabs>
          <w:tab w:val="left" w:pos="201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97683">
        <w:rPr>
          <w:sz w:val="28"/>
          <w:szCs w:val="28"/>
        </w:rPr>
        <w:t xml:space="preserve">   </w:t>
      </w:r>
      <w:r w:rsidRPr="004E44F1">
        <w:rPr>
          <w:sz w:val="28"/>
          <w:szCs w:val="28"/>
        </w:rPr>
        <w:t xml:space="preserve">Руководствуясь частью </w:t>
      </w:r>
      <w:r w:rsidR="00DC4085">
        <w:rPr>
          <w:sz w:val="28"/>
          <w:szCs w:val="28"/>
        </w:rPr>
        <w:t>1</w:t>
      </w:r>
      <w:r w:rsidRPr="004E44F1">
        <w:rPr>
          <w:sz w:val="28"/>
          <w:szCs w:val="28"/>
        </w:rPr>
        <w:t xml:space="preserve"> статьи </w:t>
      </w:r>
      <w:r w:rsidR="00DC4085">
        <w:rPr>
          <w:sz w:val="28"/>
          <w:szCs w:val="28"/>
        </w:rPr>
        <w:t>65</w:t>
      </w:r>
      <w:r w:rsidRPr="004E44F1">
        <w:rPr>
          <w:sz w:val="28"/>
          <w:szCs w:val="28"/>
        </w:rPr>
        <w:t xml:space="preserve"> Федерального закона</w:t>
      </w:r>
      <w:r w:rsidRPr="004E44F1">
        <w:rPr>
          <w:sz w:val="28"/>
          <w:szCs w:val="28"/>
        </w:rPr>
        <w:tab/>
      </w:r>
      <w:r>
        <w:rPr>
          <w:sz w:val="28"/>
          <w:szCs w:val="28"/>
        </w:rPr>
        <w:t xml:space="preserve"> «</w:t>
      </w:r>
      <w:r w:rsidR="00DC4085">
        <w:rPr>
          <w:sz w:val="28"/>
          <w:szCs w:val="28"/>
        </w:rPr>
        <w:t>Об основных  гарантиях  избирательных прав и права на участие в референдуме  граждан Российской Федерации»</w:t>
      </w:r>
      <w:r w:rsidR="00300EBD">
        <w:rPr>
          <w:sz w:val="28"/>
          <w:szCs w:val="28"/>
        </w:rPr>
        <w:t>,</w:t>
      </w:r>
      <w:r w:rsidR="0007176B">
        <w:rPr>
          <w:sz w:val="28"/>
          <w:szCs w:val="28"/>
        </w:rPr>
        <w:t xml:space="preserve"> </w:t>
      </w:r>
      <w:r w:rsidR="00153ADF">
        <w:rPr>
          <w:sz w:val="28"/>
          <w:szCs w:val="28"/>
        </w:rPr>
        <w:t xml:space="preserve">на основании </w:t>
      </w:r>
      <w:r w:rsidR="004D754E">
        <w:rPr>
          <w:sz w:val="28"/>
          <w:szCs w:val="28"/>
        </w:rPr>
        <w:t xml:space="preserve">п.16 </w:t>
      </w:r>
      <w:r w:rsidR="00862FFC">
        <w:rPr>
          <w:sz w:val="28"/>
          <w:szCs w:val="28"/>
        </w:rPr>
        <w:t>статьи 7</w:t>
      </w:r>
      <w:r w:rsidR="004D754E">
        <w:rPr>
          <w:sz w:val="28"/>
          <w:szCs w:val="28"/>
        </w:rPr>
        <w:t xml:space="preserve">6 </w:t>
      </w:r>
      <w:r w:rsidR="00862FFC">
        <w:rPr>
          <w:sz w:val="28"/>
          <w:szCs w:val="28"/>
        </w:rPr>
        <w:t>и Приложения</w:t>
      </w:r>
      <w:r w:rsidR="004D754E">
        <w:rPr>
          <w:sz w:val="28"/>
          <w:szCs w:val="28"/>
        </w:rPr>
        <w:t xml:space="preserve"> </w:t>
      </w:r>
      <w:r w:rsidR="00862FFC">
        <w:rPr>
          <w:sz w:val="28"/>
          <w:szCs w:val="28"/>
        </w:rPr>
        <w:t>№1</w:t>
      </w:r>
      <w:r w:rsidR="00153ADF">
        <w:rPr>
          <w:sz w:val="28"/>
          <w:szCs w:val="28"/>
        </w:rPr>
        <w:t xml:space="preserve"> Избиратель</w:t>
      </w:r>
      <w:r w:rsidR="0007176B">
        <w:rPr>
          <w:sz w:val="28"/>
          <w:szCs w:val="28"/>
        </w:rPr>
        <w:t>но</w:t>
      </w:r>
      <w:r w:rsidR="00862FFC">
        <w:rPr>
          <w:sz w:val="28"/>
          <w:szCs w:val="28"/>
        </w:rPr>
        <w:t>го</w:t>
      </w:r>
      <w:r w:rsidR="0007176B">
        <w:rPr>
          <w:sz w:val="28"/>
          <w:szCs w:val="28"/>
        </w:rPr>
        <w:t xml:space="preserve"> кодекс</w:t>
      </w:r>
      <w:r w:rsidR="00862FFC">
        <w:rPr>
          <w:sz w:val="28"/>
          <w:szCs w:val="28"/>
        </w:rPr>
        <w:t>а</w:t>
      </w:r>
      <w:r w:rsidR="0007176B">
        <w:rPr>
          <w:sz w:val="28"/>
          <w:szCs w:val="28"/>
        </w:rPr>
        <w:t xml:space="preserve"> Приморского края «</w:t>
      </w:r>
      <w:r w:rsidR="00153ADF">
        <w:rPr>
          <w:sz w:val="28"/>
          <w:szCs w:val="28"/>
        </w:rPr>
        <w:t xml:space="preserve">Перечень труднодоступных и отдаленных </w:t>
      </w:r>
      <w:r w:rsidR="0007176B">
        <w:rPr>
          <w:sz w:val="28"/>
          <w:szCs w:val="28"/>
        </w:rPr>
        <w:t>местностей в Приморском крае», т</w:t>
      </w:r>
      <w:r w:rsidR="00153ADF">
        <w:rPr>
          <w:sz w:val="28"/>
          <w:szCs w:val="28"/>
        </w:rPr>
        <w:t xml:space="preserve">ерриториальная избирательная комиссия Анучинского района </w:t>
      </w:r>
    </w:p>
    <w:p w:rsidR="0048747C" w:rsidRDefault="0048747C">
      <w:pPr>
        <w:tabs>
          <w:tab w:val="left" w:pos="2010"/>
        </w:tabs>
        <w:jc w:val="both"/>
        <w:rPr>
          <w:sz w:val="28"/>
          <w:szCs w:val="28"/>
        </w:rPr>
      </w:pPr>
    </w:p>
    <w:p w:rsidR="00153ADF" w:rsidRDefault="008F06ED">
      <w:pPr>
        <w:tabs>
          <w:tab w:val="left" w:pos="20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53ADF">
        <w:rPr>
          <w:sz w:val="28"/>
          <w:szCs w:val="28"/>
        </w:rPr>
        <w:t>РЕШИЛА:</w:t>
      </w:r>
    </w:p>
    <w:p w:rsidR="0048747C" w:rsidRDefault="0048747C">
      <w:pPr>
        <w:tabs>
          <w:tab w:val="left" w:pos="2010"/>
        </w:tabs>
        <w:jc w:val="both"/>
        <w:rPr>
          <w:sz w:val="28"/>
          <w:szCs w:val="28"/>
        </w:rPr>
      </w:pPr>
    </w:p>
    <w:p w:rsidR="003365D3" w:rsidRDefault="00197683" w:rsidP="007C140C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="007C140C">
        <w:rPr>
          <w:sz w:val="28"/>
          <w:szCs w:val="28"/>
        </w:rPr>
        <w:t>1.</w:t>
      </w:r>
      <w:r w:rsidR="00153ADF" w:rsidRPr="007C140C">
        <w:rPr>
          <w:sz w:val="28"/>
          <w:szCs w:val="28"/>
        </w:rPr>
        <w:t>Обратит</w:t>
      </w:r>
      <w:r w:rsidR="00327FA4">
        <w:rPr>
          <w:sz w:val="28"/>
          <w:szCs w:val="28"/>
        </w:rPr>
        <w:t>ь</w:t>
      </w:r>
      <w:r w:rsidR="00153ADF" w:rsidRPr="007C140C">
        <w:rPr>
          <w:sz w:val="28"/>
          <w:szCs w:val="28"/>
        </w:rPr>
        <w:t xml:space="preserve">ся в Избирательную комиссию Приморского края, </w:t>
      </w:r>
      <w:r w:rsidR="00862FFC">
        <w:rPr>
          <w:sz w:val="28"/>
          <w:szCs w:val="28"/>
        </w:rPr>
        <w:t>согласовать</w:t>
      </w:r>
      <w:r w:rsidR="00153ADF" w:rsidRPr="007C140C">
        <w:rPr>
          <w:sz w:val="28"/>
          <w:szCs w:val="28"/>
        </w:rPr>
        <w:t xml:space="preserve"> проведение </w:t>
      </w:r>
      <w:r w:rsidR="007717FB">
        <w:rPr>
          <w:sz w:val="28"/>
          <w:szCs w:val="28"/>
        </w:rPr>
        <w:t xml:space="preserve"> 1</w:t>
      </w:r>
      <w:r w:rsidR="004D754E">
        <w:rPr>
          <w:sz w:val="28"/>
          <w:szCs w:val="28"/>
        </w:rPr>
        <w:t>7</w:t>
      </w:r>
      <w:r w:rsidR="007717FB">
        <w:rPr>
          <w:sz w:val="28"/>
          <w:szCs w:val="28"/>
        </w:rPr>
        <w:t xml:space="preserve"> сентября 201</w:t>
      </w:r>
      <w:r w:rsidR="009F7830">
        <w:rPr>
          <w:sz w:val="28"/>
          <w:szCs w:val="28"/>
        </w:rPr>
        <w:t>6</w:t>
      </w:r>
      <w:r w:rsidR="007717FB">
        <w:rPr>
          <w:sz w:val="28"/>
          <w:szCs w:val="28"/>
        </w:rPr>
        <w:t xml:space="preserve"> года </w:t>
      </w:r>
      <w:r w:rsidR="00153ADF" w:rsidRPr="007C140C">
        <w:rPr>
          <w:sz w:val="28"/>
          <w:szCs w:val="28"/>
        </w:rPr>
        <w:t xml:space="preserve">досрочного голосования отдельных групп </w:t>
      </w:r>
      <w:r w:rsidR="007C140C" w:rsidRPr="007C140C">
        <w:rPr>
          <w:sz w:val="28"/>
          <w:szCs w:val="28"/>
        </w:rPr>
        <w:t>избирателей, включенных в списки</w:t>
      </w:r>
      <w:r w:rsidR="00153ADF" w:rsidRPr="007C140C">
        <w:rPr>
          <w:sz w:val="28"/>
          <w:szCs w:val="28"/>
        </w:rPr>
        <w:t xml:space="preserve"> </w:t>
      </w:r>
      <w:r w:rsidR="00EE1B38">
        <w:rPr>
          <w:sz w:val="28"/>
          <w:szCs w:val="28"/>
        </w:rPr>
        <w:t xml:space="preserve">избирателей </w:t>
      </w:r>
      <w:r w:rsidR="00862FFC">
        <w:rPr>
          <w:sz w:val="28"/>
          <w:szCs w:val="28"/>
        </w:rPr>
        <w:t xml:space="preserve">при проведении  выборов </w:t>
      </w:r>
      <w:r w:rsidR="005332DF">
        <w:rPr>
          <w:sz w:val="28"/>
          <w:szCs w:val="28"/>
        </w:rPr>
        <w:t>депутатов Государственной Думы Федерального Собрания Российской Федерации седьмого созыва, выборов депу</w:t>
      </w:r>
      <w:r w:rsidR="007A3D08">
        <w:rPr>
          <w:sz w:val="28"/>
          <w:szCs w:val="28"/>
        </w:rPr>
        <w:t>т</w:t>
      </w:r>
      <w:r w:rsidR="005332DF">
        <w:rPr>
          <w:sz w:val="28"/>
          <w:szCs w:val="28"/>
        </w:rPr>
        <w:t xml:space="preserve">атов Законодательного </w:t>
      </w:r>
      <w:r w:rsidR="007A3D08">
        <w:rPr>
          <w:sz w:val="28"/>
          <w:szCs w:val="28"/>
        </w:rPr>
        <w:t>Собрания Приморского</w:t>
      </w:r>
      <w:r w:rsidR="00862FFC">
        <w:rPr>
          <w:sz w:val="28"/>
          <w:szCs w:val="28"/>
        </w:rPr>
        <w:t xml:space="preserve"> края, </w:t>
      </w:r>
      <w:r w:rsidR="007A3D08">
        <w:rPr>
          <w:sz w:val="28"/>
          <w:szCs w:val="28"/>
        </w:rPr>
        <w:t>дополнительных выбор</w:t>
      </w:r>
      <w:r w:rsidR="00581032">
        <w:rPr>
          <w:sz w:val="28"/>
          <w:szCs w:val="28"/>
        </w:rPr>
        <w:t>ов</w:t>
      </w:r>
      <w:r w:rsidR="007A3D08">
        <w:rPr>
          <w:sz w:val="28"/>
          <w:szCs w:val="28"/>
        </w:rPr>
        <w:t xml:space="preserve"> депутата Думы Анучинского муниципального района пятого созыва по одномандатному избирательному округу № 7, </w:t>
      </w:r>
      <w:r w:rsidR="00862FFC">
        <w:rPr>
          <w:sz w:val="28"/>
          <w:szCs w:val="28"/>
        </w:rPr>
        <w:t>назначенных на 1</w:t>
      </w:r>
      <w:r w:rsidR="007A3D08">
        <w:rPr>
          <w:sz w:val="28"/>
          <w:szCs w:val="28"/>
        </w:rPr>
        <w:t>8</w:t>
      </w:r>
      <w:r w:rsidR="00862FFC">
        <w:rPr>
          <w:sz w:val="28"/>
          <w:szCs w:val="28"/>
        </w:rPr>
        <w:t xml:space="preserve"> сентября </w:t>
      </w:r>
      <w:r w:rsidR="00862FFC">
        <w:rPr>
          <w:sz w:val="28"/>
          <w:szCs w:val="28"/>
        </w:rPr>
        <w:lastRenderedPageBreak/>
        <w:t>201</w:t>
      </w:r>
      <w:r w:rsidR="007A3D08">
        <w:rPr>
          <w:sz w:val="28"/>
          <w:szCs w:val="28"/>
        </w:rPr>
        <w:t>6</w:t>
      </w:r>
      <w:r w:rsidR="00862FFC">
        <w:rPr>
          <w:sz w:val="28"/>
          <w:szCs w:val="28"/>
        </w:rPr>
        <w:t xml:space="preserve"> года</w:t>
      </w:r>
      <w:proofErr w:type="gramEnd"/>
      <w:r w:rsidR="00862FFC">
        <w:rPr>
          <w:sz w:val="28"/>
          <w:szCs w:val="28"/>
        </w:rPr>
        <w:t xml:space="preserve"> </w:t>
      </w:r>
      <w:r w:rsidR="00153ADF" w:rsidRPr="007C140C">
        <w:rPr>
          <w:sz w:val="28"/>
          <w:szCs w:val="28"/>
        </w:rPr>
        <w:t>на избирательных участках</w:t>
      </w:r>
      <w:r>
        <w:rPr>
          <w:sz w:val="28"/>
          <w:szCs w:val="28"/>
        </w:rPr>
        <w:t>,</w:t>
      </w:r>
      <w:r w:rsidRPr="00197683">
        <w:rPr>
          <w:sz w:val="28"/>
          <w:szCs w:val="28"/>
        </w:rPr>
        <w:t xml:space="preserve"> </w:t>
      </w:r>
      <w:r w:rsidRPr="007C140C">
        <w:rPr>
          <w:sz w:val="28"/>
          <w:szCs w:val="28"/>
        </w:rPr>
        <w:t>находящихся в значительно удаленных от помещения для голосования местах, транспортное сообщение с которыми</w:t>
      </w:r>
      <w:r>
        <w:rPr>
          <w:sz w:val="28"/>
          <w:szCs w:val="28"/>
        </w:rPr>
        <w:t xml:space="preserve"> отсутствует или</w:t>
      </w:r>
      <w:r w:rsidRPr="007C140C">
        <w:rPr>
          <w:sz w:val="28"/>
          <w:szCs w:val="28"/>
        </w:rPr>
        <w:t xml:space="preserve"> затрудне</w:t>
      </w:r>
      <w:r>
        <w:rPr>
          <w:sz w:val="28"/>
          <w:szCs w:val="28"/>
        </w:rPr>
        <w:t>н</w:t>
      </w:r>
      <w:r w:rsidRPr="007C140C">
        <w:rPr>
          <w:sz w:val="28"/>
          <w:szCs w:val="28"/>
        </w:rPr>
        <w:t>о</w:t>
      </w:r>
      <w:r w:rsidR="003365D3">
        <w:rPr>
          <w:sz w:val="28"/>
          <w:szCs w:val="28"/>
        </w:rPr>
        <w:t>:</w:t>
      </w:r>
    </w:p>
    <w:p w:rsidR="003365D3" w:rsidRDefault="00153ADF" w:rsidP="007C140C">
      <w:pPr>
        <w:spacing w:line="360" w:lineRule="auto"/>
        <w:ind w:firstLine="360"/>
        <w:jc w:val="both"/>
        <w:rPr>
          <w:sz w:val="28"/>
          <w:szCs w:val="28"/>
        </w:rPr>
      </w:pPr>
      <w:r w:rsidRPr="007C140C">
        <w:rPr>
          <w:sz w:val="28"/>
          <w:szCs w:val="28"/>
        </w:rPr>
        <w:t xml:space="preserve"> </w:t>
      </w:r>
      <w:r w:rsidR="00197683">
        <w:rPr>
          <w:sz w:val="28"/>
          <w:szCs w:val="28"/>
        </w:rPr>
        <w:t xml:space="preserve">   избирательный  участок </w:t>
      </w:r>
      <w:r w:rsidRPr="007C140C">
        <w:rPr>
          <w:sz w:val="28"/>
          <w:szCs w:val="28"/>
        </w:rPr>
        <w:t xml:space="preserve">№ </w:t>
      </w:r>
      <w:r w:rsidR="00EE1B38">
        <w:rPr>
          <w:sz w:val="28"/>
          <w:szCs w:val="28"/>
        </w:rPr>
        <w:t>106</w:t>
      </w:r>
      <w:r w:rsidRPr="007C140C">
        <w:rPr>
          <w:sz w:val="28"/>
          <w:szCs w:val="28"/>
        </w:rPr>
        <w:t xml:space="preserve"> (</w:t>
      </w:r>
      <w:proofErr w:type="gramStart"/>
      <w:r w:rsidRPr="007C140C">
        <w:rPr>
          <w:sz w:val="28"/>
          <w:szCs w:val="28"/>
        </w:rPr>
        <w:t>с</w:t>
      </w:r>
      <w:proofErr w:type="gramEnd"/>
      <w:r w:rsidRPr="007C140C">
        <w:rPr>
          <w:sz w:val="28"/>
          <w:szCs w:val="28"/>
        </w:rPr>
        <w:t>. Ясная Поляна</w:t>
      </w:r>
      <w:r w:rsidR="008F06ED">
        <w:rPr>
          <w:sz w:val="28"/>
          <w:szCs w:val="28"/>
        </w:rPr>
        <w:t xml:space="preserve"> -</w:t>
      </w:r>
      <w:r w:rsidRPr="007C140C">
        <w:rPr>
          <w:sz w:val="28"/>
          <w:szCs w:val="28"/>
        </w:rPr>
        <w:t xml:space="preserve"> </w:t>
      </w:r>
      <w:r w:rsidR="004A2CB8">
        <w:rPr>
          <w:sz w:val="28"/>
          <w:szCs w:val="28"/>
        </w:rPr>
        <w:t>4</w:t>
      </w:r>
      <w:r w:rsidR="00EE1B38">
        <w:rPr>
          <w:sz w:val="28"/>
          <w:szCs w:val="28"/>
        </w:rPr>
        <w:t>4</w:t>
      </w:r>
      <w:r w:rsidRPr="007C140C">
        <w:rPr>
          <w:sz w:val="28"/>
          <w:szCs w:val="28"/>
        </w:rPr>
        <w:t xml:space="preserve"> избирател</w:t>
      </w:r>
      <w:r w:rsidR="008F06ED">
        <w:rPr>
          <w:sz w:val="28"/>
          <w:szCs w:val="28"/>
        </w:rPr>
        <w:t>я</w:t>
      </w:r>
      <w:r w:rsidR="00DC1CF3">
        <w:rPr>
          <w:sz w:val="28"/>
          <w:szCs w:val="28"/>
        </w:rPr>
        <w:t>),</w:t>
      </w:r>
      <w:r w:rsidR="003365D3">
        <w:rPr>
          <w:sz w:val="28"/>
          <w:szCs w:val="28"/>
        </w:rPr>
        <w:t xml:space="preserve"> расстояние до  избирательного  участка  составляет 2</w:t>
      </w:r>
      <w:r w:rsidR="0089286B">
        <w:rPr>
          <w:sz w:val="28"/>
          <w:szCs w:val="28"/>
        </w:rPr>
        <w:t>6</w:t>
      </w:r>
      <w:r w:rsidR="003365D3">
        <w:rPr>
          <w:sz w:val="28"/>
          <w:szCs w:val="28"/>
        </w:rPr>
        <w:t xml:space="preserve"> км</w:t>
      </w:r>
      <w:r w:rsidR="00581032">
        <w:rPr>
          <w:sz w:val="28"/>
          <w:szCs w:val="28"/>
        </w:rPr>
        <w:t>;</w:t>
      </w:r>
    </w:p>
    <w:p w:rsidR="003365D3" w:rsidRDefault="003365D3" w:rsidP="007C140C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97683">
        <w:rPr>
          <w:sz w:val="28"/>
          <w:szCs w:val="28"/>
        </w:rPr>
        <w:t xml:space="preserve">  избирательный  участок </w:t>
      </w:r>
      <w:r>
        <w:rPr>
          <w:sz w:val="28"/>
          <w:szCs w:val="28"/>
        </w:rPr>
        <w:t>№107</w:t>
      </w:r>
      <w:r w:rsidR="00DC1CF3">
        <w:rPr>
          <w:sz w:val="28"/>
          <w:szCs w:val="28"/>
        </w:rPr>
        <w:t xml:space="preserve"> </w:t>
      </w:r>
      <w:r w:rsidRPr="007C140C">
        <w:rPr>
          <w:sz w:val="28"/>
          <w:szCs w:val="28"/>
        </w:rPr>
        <w:t xml:space="preserve">(с. </w:t>
      </w:r>
      <w:proofErr w:type="spellStart"/>
      <w:r w:rsidRPr="007C140C">
        <w:rPr>
          <w:sz w:val="28"/>
          <w:szCs w:val="28"/>
        </w:rPr>
        <w:t>Ауровка</w:t>
      </w:r>
      <w:proofErr w:type="spellEnd"/>
      <w:r>
        <w:rPr>
          <w:sz w:val="28"/>
          <w:szCs w:val="28"/>
        </w:rPr>
        <w:t>-</w:t>
      </w:r>
      <w:r w:rsidRPr="007C140C">
        <w:rPr>
          <w:sz w:val="28"/>
          <w:szCs w:val="28"/>
        </w:rPr>
        <w:t xml:space="preserve"> 6</w:t>
      </w:r>
      <w:r w:rsidR="004A2CB8">
        <w:rPr>
          <w:sz w:val="28"/>
          <w:szCs w:val="28"/>
        </w:rPr>
        <w:t>6</w:t>
      </w:r>
      <w:r w:rsidRPr="007C140C">
        <w:rPr>
          <w:sz w:val="28"/>
          <w:szCs w:val="28"/>
        </w:rPr>
        <w:t xml:space="preserve"> избирател</w:t>
      </w:r>
      <w:r>
        <w:rPr>
          <w:sz w:val="28"/>
          <w:szCs w:val="28"/>
        </w:rPr>
        <w:t>ей</w:t>
      </w:r>
      <w:r w:rsidRPr="007C140C">
        <w:rPr>
          <w:sz w:val="28"/>
          <w:szCs w:val="28"/>
        </w:rPr>
        <w:t>),</w:t>
      </w:r>
      <w:r w:rsidR="004E3EE7">
        <w:rPr>
          <w:sz w:val="28"/>
          <w:szCs w:val="28"/>
        </w:rPr>
        <w:t xml:space="preserve"> </w:t>
      </w:r>
      <w:r>
        <w:rPr>
          <w:sz w:val="28"/>
          <w:szCs w:val="28"/>
        </w:rPr>
        <w:t>расстояние от  избирательного  участка 1</w:t>
      </w:r>
      <w:r w:rsidR="0089286B">
        <w:rPr>
          <w:sz w:val="28"/>
          <w:szCs w:val="28"/>
        </w:rPr>
        <w:t>1</w:t>
      </w:r>
      <w:r>
        <w:rPr>
          <w:sz w:val="28"/>
          <w:szCs w:val="28"/>
        </w:rPr>
        <w:t xml:space="preserve"> км, помещение  для  размещения избирательного  участка отсутствует;</w:t>
      </w:r>
    </w:p>
    <w:p w:rsidR="003365D3" w:rsidRDefault="00197683" w:rsidP="007C140C">
      <w:pPr>
        <w:spacing w:before="120"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365D3">
        <w:rPr>
          <w:sz w:val="28"/>
          <w:szCs w:val="28"/>
        </w:rPr>
        <w:t xml:space="preserve"> </w:t>
      </w:r>
      <w:r w:rsidR="00574C2C">
        <w:rPr>
          <w:sz w:val="28"/>
          <w:szCs w:val="28"/>
        </w:rPr>
        <w:t xml:space="preserve">избирательный  участок </w:t>
      </w:r>
      <w:r w:rsidR="003365D3">
        <w:rPr>
          <w:sz w:val="28"/>
          <w:szCs w:val="28"/>
        </w:rPr>
        <w:t>№110</w:t>
      </w:r>
      <w:r w:rsidR="0003405A">
        <w:rPr>
          <w:sz w:val="28"/>
          <w:szCs w:val="28"/>
        </w:rPr>
        <w:t xml:space="preserve"> </w:t>
      </w:r>
      <w:r w:rsidR="00DC1CF3">
        <w:rPr>
          <w:sz w:val="28"/>
          <w:szCs w:val="28"/>
        </w:rPr>
        <w:t>(п. Тигровый</w:t>
      </w:r>
      <w:r w:rsidR="008F06ED">
        <w:rPr>
          <w:sz w:val="28"/>
          <w:szCs w:val="28"/>
        </w:rPr>
        <w:t>-</w:t>
      </w:r>
      <w:r w:rsidR="004A2CB8">
        <w:rPr>
          <w:sz w:val="28"/>
          <w:szCs w:val="28"/>
        </w:rPr>
        <w:t>29</w:t>
      </w:r>
      <w:r w:rsidR="00153ADF" w:rsidRPr="007C140C">
        <w:rPr>
          <w:sz w:val="28"/>
          <w:szCs w:val="28"/>
        </w:rPr>
        <w:t xml:space="preserve"> избирател</w:t>
      </w:r>
      <w:r w:rsidR="0048747C">
        <w:rPr>
          <w:sz w:val="28"/>
          <w:szCs w:val="28"/>
        </w:rPr>
        <w:t>ей</w:t>
      </w:r>
      <w:r>
        <w:rPr>
          <w:sz w:val="28"/>
          <w:szCs w:val="28"/>
        </w:rPr>
        <w:t>),</w:t>
      </w:r>
      <w:r w:rsidR="003365D3">
        <w:rPr>
          <w:sz w:val="28"/>
          <w:szCs w:val="28"/>
        </w:rPr>
        <w:t xml:space="preserve"> расстояние до избирательного  участка 3</w:t>
      </w:r>
      <w:r w:rsidR="0089286B">
        <w:rPr>
          <w:sz w:val="28"/>
          <w:szCs w:val="28"/>
        </w:rPr>
        <w:t>2</w:t>
      </w:r>
      <w:r w:rsidR="003365D3">
        <w:rPr>
          <w:sz w:val="28"/>
          <w:szCs w:val="28"/>
        </w:rPr>
        <w:t xml:space="preserve"> км</w:t>
      </w:r>
      <w:r>
        <w:rPr>
          <w:sz w:val="28"/>
          <w:szCs w:val="28"/>
        </w:rPr>
        <w:t>;</w:t>
      </w:r>
      <w:r w:rsidR="00153ADF" w:rsidRPr="007C140C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gramStart"/>
      <w:r w:rsidR="00153ADF" w:rsidRPr="007C140C">
        <w:rPr>
          <w:sz w:val="28"/>
          <w:szCs w:val="28"/>
        </w:rPr>
        <w:t>с</w:t>
      </w:r>
      <w:proofErr w:type="gramEnd"/>
      <w:r w:rsidR="00153ADF" w:rsidRPr="007C140C">
        <w:rPr>
          <w:sz w:val="28"/>
          <w:szCs w:val="28"/>
        </w:rPr>
        <w:t xml:space="preserve">. </w:t>
      </w:r>
      <w:proofErr w:type="gramStart"/>
      <w:r w:rsidR="00153ADF" w:rsidRPr="007C140C">
        <w:rPr>
          <w:sz w:val="28"/>
          <w:szCs w:val="28"/>
        </w:rPr>
        <w:t>Орловка</w:t>
      </w:r>
      <w:proofErr w:type="gramEnd"/>
      <w:r w:rsidR="008F06ED">
        <w:rPr>
          <w:sz w:val="28"/>
          <w:szCs w:val="28"/>
        </w:rPr>
        <w:t>-</w:t>
      </w:r>
      <w:r w:rsidR="00153ADF" w:rsidRPr="007C140C">
        <w:rPr>
          <w:sz w:val="28"/>
          <w:szCs w:val="28"/>
        </w:rPr>
        <w:t xml:space="preserve"> </w:t>
      </w:r>
      <w:r w:rsidR="004A2CB8">
        <w:rPr>
          <w:sz w:val="28"/>
          <w:szCs w:val="28"/>
        </w:rPr>
        <w:t>18</w:t>
      </w:r>
      <w:r w:rsidR="00153ADF" w:rsidRPr="007C140C">
        <w:rPr>
          <w:sz w:val="28"/>
          <w:szCs w:val="28"/>
        </w:rPr>
        <w:t xml:space="preserve"> избирателей</w:t>
      </w:r>
      <w:r>
        <w:rPr>
          <w:sz w:val="28"/>
          <w:szCs w:val="28"/>
        </w:rPr>
        <w:t>)</w:t>
      </w:r>
      <w:r w:rsidR="003365D3">
        <w:rPr>
          <w:sz w:val="28"/>
          <w:szCs w:val="28"/>
        </w:rPr>
        <w:t>, расстояние до избирательного  участка 17 км</w:t>
      </w:r>
      <w:r w:rsidR="004E3EE7">
        <w:rPr>
          <w:sz w:val="28"/>
          <w:szCs w:val="28"/>
        </w:rPr>
        <w:t>;</w:t>
      </w:r>
    </w:p>
    <w:p w:rsidR="003365D3" w:rsidRDefault="00153ADF" w:rsidP="007C140C">
      <w:pPr>
        <w:spacing w:before="120" w:line="360" w:lineRule="auto"/>
        <w:ind w:firstLine="360"/>
        <w:jc w:val="both"/>
        <w:rPr>
          <w:sz w:val="28"/>
          <w:szCs w:val="28"/>
        </w:rPr>
      </w:pPr>
      <w:r w:rsidRPr="007C140C">
        <w:rPr>
          <w:sz w:val="28"/>
          <w:szCs w:val="28"/>
        </w:rPr>
        <w:t xml:space="preserve"> </w:t>
      </w:r>
      <w:r w:rsidR="00574C2C">
        <w:rPr>
          <w:sz w:val="28"/>
          <w:szCs w:val="28"/>
        </w:rPr>
        <w:t xml:space="preserve"> </w:t>
      </w:r>
      <w:r w:rsidR="00197683">
        <w:rPr>
          <w:sz w:val="28"/>
          <w:szCs w:val="28"/>
        </w:rPr>
        <w:t xml:space="preserve"> </w:t>
      </w:r>
      <w:r w:rsidR="00574C2C">
        <w:rPr>
          <w:sz w:val="28"/>
          <w:szCs w:val="28"/>
        </w:rPr>
        <w:t>избирательный  участок</w:t>
      </w:r>
      <w:r w:rsidR="00197683">
        <w:rPr>
          <w:sz w:val="28"/>
          <w:szCs w:val="28"/>
        </w:rPr>
        <w:t xml:space="preserve"> </w:t>
      </w:r>
      <w:r w:rsidRPr="007C140C">
        <w:rPr>
          <w:sz w:val="28"/>
          <w:szCs w:val="28"/>
        </w:rPr>
        <w:t xml:space="preserve">№ </w:t>
      </w:r>
      <w:r w:rsidR="00EE1B38">
        <w:rPr>
          <w:sz w:val="28"/>
          <w:szCs w:val="28"/>
        </w:rPr>
        <w:t>1</w:t>
      </w:r>
      <w:r w:rsidRPr="007C140C">
        <w:rPr>
          <w:sz w:val="28"/>
          <w:szCs w:val="28"/>
        </w:rPr>
        <w:t>14 (п. Веселый</w:t>
      </w:r>
      <w:r w:rsidR="008F06ED">
        <w:rPr>
          <w:sz w:val="28"/>
          <w:szCs w:val="28"/>
        </w:rPr>
        <w:t>-</w:t>
      </w:r>
      <w:r w:rsidRPr="007C140C">
        <w:rPr>
          <w:sz w:val="28"/>
          <w:szCs w:val="28"/>
        </w:rPr>
        <w:t xml:space="preserve"> </w:t>
      </w:r>
      <w:r w:rsidR="00EE1B38">
        <w:rPr>
          <w:sz w:val="28"/>
          <w:szCs w:val="28"/>
        </w:rPr>
        <w:t>3</w:t>
      </w:r>
      <w:r w:rsidR="004A2CB8">
        <w:rPr>
          <w:sz w:val="28"/>
          <w:szCs w:val="28"/>
        </w:rPr>
        <w:t>3</w:t>
      </w:r>
      <w:r w:rsidRPr="007C140C">
        <w:rPr>
          <w:sz w:val="28"/>
          <w:szCs w:val="28"/>
        </w:rPr>
        <w:t xml:space="preserve"> избирател</w:t>
      </w:r>
      <w:r w:rsidR="00EE1B38">
        <w:rPr>
          <w:sz w:val="28"/>
          <w:szCs w:val="28"/>
        </w:rPr>
        <w:t>ей</w:t>
      </w:r>
      <w:r w:rsidR="004E3EE7">
        <w:rPr>
          <w:sz w:val="28"/>
          <w:szCs w:val="28"/>
        </w:rPr>
        <w:t>),</w:t>
      </w:r>
      <w:r w:rsidR="003365D3">
        <w:rPr>
          <w:sz w:val="28"/>
          <w:szCs w:val="28"/>
        </w:rPr>
        <w:t xml:space="preserve"> расстояние до избирательного  участка </w:t>
      </w:r>
      <w:r w:rsidR="0089286B">
        <w:rPr>
          <w:sz w:val="28"/>
          <w:szCs w:val="28"/>
        </w:rPr>
        <w:t>20</w:t>
      </w:r>
      <w:r w:rsidR="00DF5485">
        <w:rPr>
          <w:sz w:val="28"/>
          <w:szCs w:val="28"/>
        </w:rPr>
        <w:t xml:space="preserve"> к</w:t>
      </w:r>
      <w:r w:rsidR="003365D3">
        <w:rPr>
          <w:sz w:val="28"/>
          <w:szCs w:val="28"/>
        </w:rPr>
        <w:t>м</w:t>
      </w:r>
      <w:r w:rsidR="007C140C" w:rsidRPr="007C140C">
        <w:rPr>
          <w:sz w:val="28"/>
          <w:szCs w:val="28"/>
        </w:rPr>
        <w:t xml:space="preserve">; </w:t>
      </w:r>
      <w:r w:rsidR="00197683">
        <w:rPr>
          <w:sz w:val="28"/>
          <w:szCs w:val="28"/>
        </w:rPr>
        <w:t>(</w:t>
      </w:r>
      <w:r w:rsidR="007C140C" w:rsidRPr="007C140C">
        <w:rPr>
          <w:sz w:val="28"/>
          <w:szCs w:val="28"/>
        </w:rPr>
        <w:t xml:space="preserve">с. </w:t>
      </w:r>
      <w:proofErr w:type="spellStart"/>
      <w:r w:rsidR="007C140C" w:rsidRPr="007C140C">
        <w:rPr>
          <w:sz w:val="28"/>
          <w:szCs w:val="28"/>
        </w:rPr>
        <w:t>Скворцово</w:t>
      </w:r>
      <w:proofErr w:type="spellEnd"/>
      <w:r w:rsidR="008F06ED">
        <w:rPr>
          <w:sz w:val="28"/>
          <w:szCs w:val="28"/>
        </w:rPr>
        <w:t>-</w:t>
      </w:r>
      <w:r w:rsidRPr="007C140C">
        <w:rPr>
          <w:sz w:val="28"/>
          <w:szCs w:val="28"/>
        </w:rPr>
        <w:t xml:space="preserve"> </w:t>
      </w:r>
      <w:r w:rsidR="004A2CB8">
        <w:rPr>
          <w:sz w:val="28"/>
          <w:szCs w:val="28"/>
        </w:rPr>
        <w:t>19</w:t>
      </w:r>
      <w:r w:rsidRPr="007C140C">
        <w:rPr>
          <w:sz w:val="28"/>
          <w:szCs w:val="28"/>
        </w:rPr>
        <w:t xml:space="preserve"> избирател</w:t>
      </w:r>
      <w:r w:rsidR="004A2CB8">
        <w:rPr>
          <w:sz w:val="28"/>
          <w:szCs w:val="28"/>
        </w:rPr>
        <w:t>ей</w:t>
      </w:r>
      <w:r w:rsidR="00197683">
        <w:rPr>
          <w:sz w:val="28"/>
          <w:szCs w:val="28"/>
        </w:rPr>
        <w:t>)</w:t>
      </w:r>
      <w:r w:rsidR="003365D3">
        <w:rPr>
          <w:sz w:val="28"/>
          <w:szCs w:val="28"/>
        </w:rPr>
        <w:t xml:space="preserve">, расстояние до избирательного участка </w:t>
      </w:r>
      <w:r w:rsidR="00DF5485">
        <w:rPr>
          <w:sz w:val="28"/>
          <w:szCs w:val="28"/>
        </w:rPr>
        <w:t>2</w:t>
      </w:r>
      <w:r w:rsidR="0089286B">
        <w:rPr>
          <w:sz w:val="28"/>
          <w:szCs w:val="28"/>
        </w:rPr>
        <w:t>1</w:t>
      </w:r>
      <w:r w:rsidR="003365D3">
        <w:rPr>
          <w:sz w:val="28"/>
          <w:szCs w:val="28"/>
        </w:rPr>
        <w:t xml:space="preserve"> км</w:t>
      </w:r>
      <w:r w:rsidR="004E3EE7">
        <w:rPr>
          <w:sz w:val="28"/>
          <w:szCs w:val="28"/>
        </w:rPr>
        <w:t>;</w:t>
      </w:r>
    </w:p>
    <w:p w:rsidR="004E3EE7" w:rsidRDefault="00153ADF" w:rsidP="007C140C">
      <w:pPr>
        <w:spacing w:before="120" w:line="360" w:lineRule="auto"/>
        <w:ind w:firstLine="360"/>
        <w:jc w:val="both"/>
        <w:rPr>
          <w:sz w:val="28"/>
          <w:szCs w:val="28"/>
        </w:rPr>
      </w:pPr>
      <w:r w:rsidRPr="007C140C">
        <w:rPr>
          <w:sz w:val="28"/>
          <w:szCs w:val="28"/>
        </w:rPr>
        <w:t xml:space="preserve"> </w:t>
      </w:r>
      <w:r w:rsidR="00197683">
        <w:rPr>
          <w:sz w:val="28"/>
          <w:szCs w:val="28"/>
        </w:rPr>
        <w:t xml:space="preserve"> </w:t>
      </w:r>
      <w:r w:rsidR="00574C2C">
        <w:rPr>
          <w:sz w:val="28"/>
          <w:szCs w:val="28"/>
        </w:rPr>
        <w:t xml:space="preserve"> избирательный  участок</w:t>
      </w:r>
      <w:r w:rsidR="00197683">
        <w:rPr>
          <w:sz w:val="28"/>
          <w:szCs w:val="28"/>
        </w:rPr>
        <w:t xml:space="preserve"> </w:t>
      </w:r>
      <w:r w:rsidRPr="007C140C">
        <w:rPr>
          <w:sz w:val="28"/>
          <w:szCs w:val="28"/>
        </w:rPr>
        <w:t xml:space="preserve">№ </w:t>
      </w:r>
      <w:r w:rsidR="00EE1B38">
        <w:rPr>
          <w:sz w:val="28"/>
          <w:szCs w:val="28"/>
        </w:rPr>
        <w:t>125</w:t>
      </w:r>
      <w:r w:rsidRPr="007C140C">
        <w:rPr>
          <w:sz w:val="28"/>
          <w:szCs w:val="28"/>
        </w:rPr>
        <w:t xml:space="preserve"> (п. ЛЗП</w:t>
      </w:r>
      <w:r w:rsidR="00574C2C">
        <w:rPr>
          <w:sz w:val="28"/>
          <w:szCs w:val="28"/>
        </w:rPr>
        <w:t xml:space="preserve"> </w:t>
      </w:r>
      <w:r w:rsidRPr="007C140C">
        <w:rPr>
          <w:sz w:val="28"/>
          <w:szCs w:val="28"/>
        </w:rPr>
        <w:t>3</w:t>
      </w:r>
      <w:r w:rsidR="008F06ED">
        <w:rPr>
          <w:sz w:val="28"/>
          <w:szCs w:val="28"/>
        </w:rPr>
        <w:t xml:space="preserve"> -</w:t>
      </w:r>
      <w:r w:rsidRPr="007C140C">
        <w:rPr>
          <w:sz w:val="28"/>
          <w:szCs w:val="28"/>
        </w:rPr>
        <w:t xml:space="preserve"> </w:t>
      </w:r>
      <w:r w:rsidR="00EE1B38">
        <w:rPr>
          <w:sz w:val="28"/>
          <w:szCs w:val="28"/>
        </w:rPr>
        <w:t>19</w:t>
      </w:r>
      <w:r w:rsidRPr="007C140C">
        <w:rPr>
          <w:sz w:val="28"/>
          <w:szCs w:val="28"/>
        </w:rPr>
        <w:t xml:space="preserve"> избирател</w:t>
      </w:r>
      <w:r w:rsidR="00EE1B38">
        <w:rPr>
          <w:sz w:val="28"/>
          <w:szCs w:val="28"/>
        </w:rPr>
        <w:t>ей</w:t>
      </w:r>
      <w:r w:rsidR="00197683">
        <w:rPr>
          <w:sz w:val="28"/>
          <w:szCs w:val="28"/>
        </w:rPr>
        <w:t>)</w:t>
      </w:r>
      <w:r w:rsidR="004E3EE7">
        <w:rPr>
          <w:sz w:val="28"/>
          <w:szCs w:val="28"/>
        </w:rPr>
        <w:t>,</w:t>
      </w:r>
      <w:r w:rsidR="00574C2C">
        <w:rPr>
          <w:sz w:val="28"/>
          <w:szCs w:val="28"/>
        </w:rPr>
        <w:t xml:space="preserve"> </w:t>
      </w:r>
      <w:r w:rsidR="004E3EE7">
        <w:rPr>
          <w:sz w:val="28"/>
          <w:szCs w:val="28"/>
        </w:rPr>
        <w:t>расстояние до  избирательного  участка 17 км</w:t>
      </w:r>
      <w:r w:rsidRPr="007C140C">
        <w:rPr>
          <w:sz w:val="28"/>
          <w:szCs w:val="28"/>
        </w:rPr>
        <w:t xml:space="preserve">; </w:t>
      </w:r>
      <w:r w:rsidR="00197683">
        <w:rPr>
          <w:sz w:val="28"/>
          <w:szCs w:val="28"/>
        </w:rPr>
        <w:t>(</w:t>
      </w:r>
      <w:proofErr w:type="gramStart"/>
      <w:r w:rsidRPr="007C140C">
        <w:rPr>
          <w:sz w:val="28"/>
          <w:szCs w:val="28"/>
        </w:rPr>
        <w:t>с</w:t>
      </w:r>
      <w:proofErr w:type="gramEnd"/>
      <w:r w:rsidRPr="007C140C">
        <w:rPr>
          <w:sz w:val="28"/>
          <w:szCs w:val="28"/>
        </w:rPr>
        <w:t xml:space="preserve">. </w:t>
      </w:r>
      <w:proofErr w:type="gramStart"/>
      <w:r w:rsidRPr="007C140C">
        <w:rPr>
          <w:sz w:val="28"/>
          <w:szCs w:val="28"/>
        </w:rPr>
        <w:t>Новопокровка</w:t>
      </w:r>
      <w:proofErr w:type="gramEnd"/>
      <w:r w:rsidR="008F06ED">
        <w:rPr>
          <w:sz w:val="28"/>
          <w:szCs w:val="28"/>
        </w:rPr>
        <w:t xml:space="preserve"> -</w:t>
      </w:r>
      <w:r w:rsidRPr="007C140C">
        <w:rPr>
          <w:sz w:val="28"/>
          <w:szCs w:val="28"/>
        </w:rPr>
        <w:t xml:space="preserve"> </w:t>
      </w:r>
      <w:r w:rsidR="007C140C" w:rsidRPr="007C140C">
        <w:rPr>
          <w:sz w:val="28"/>
          <w:szCs w:val="28"/>
        </w:rPr>
        <w:t>7</w:t>
      </w:r>
      <w:r w:rsidR="00DC1CF3">
        <w:rPr>
          <w:sz w:val="28"/>
          <w:szCs w:val="28"/>
        </w:rPr>
        <w:t>8</w:t>
      </w:r>
      <w:r w:rsidR="007C140C" w:rsidRPr="007C140C">
        <w:rPr>
          <w:sz w:val="28"/>
          <w:szCs w:val="28"/>
        </w:rPr>
        <w:t xml:space="preserve"> избирател</w:t>
      </w:r>
      <w:r w:rsidR="00DC1CF3">
        <w:rPr>
          <w:sz w:val="28"/>
          <w:szCs w:val="28"/>
        </w:rPr>
        <w:t>ей</w:t>
      </w:r>
      <w:r w:rsidR="00197683">
        <w:rPr>
          <w:sz w:val="28"/>
          <w:szCs w:val="28"/>
        </w:rPr>
        <w:t>)</w:t>
      </w:r>
      <w:r w:rsidR="004E3EE7">
        <w:rPr>
          <w:sz w:val="28"/>
          <w:szCs w:val="28"/>
        </w:rPr>
        <w:t>, расстояние до  избирательного  участка 5 км, помещение для избирательного  участка отсутствует;</w:t>
      </w:r>
      <w:r w:rsidR="007C140C" w:rsidRPr="007C140C">
        <w:rPr>
          <w:sz w:val="28"/>
          <w:szCs w:val="28"/>
        </w:rPr>
        <w:t xml:space="preserve"> </w:t>
      </w:r>
    </w:p>
    <w:p w:rsidR="00153ADF" w:rsidRPr="007C140C" w:rsidRDefault="00197683" w:rsidP="007C140C">
      <w:pPr>
        <w:spacing w:before="120"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74C2C">
        <w:rPr>
          <w:sz w:val="28"/>
          <w:szCs w:val="28"/>
        </w:rPr>
        <w:t xml:space="preserve"> избирательный участок</w:t>
      </w:r>
      <w:r>
        <w:rPr>
          <w:sz w:val="28"/>
          <w:szCs w:val="28"/>
        </w:rPr>
        <w:t xml:space="preserve"> </w:t>
      </w:r>
      <w:r w:rsidR="00153ADF" w:rsidRPr="007C140C">
        <w:rPr>
          <w:sz w:val="28"/>
          <w:szCs w:val="28"/>
        </w:rPr>
        <w:t xml:space="preserve">№ </w:t>
      </w:r>
      <w:r w:rsidR="00EE1B38">
        <w:rPr>
          <w:sz w:val="28"/>
          <w:szCs w:val="28"/>
        </w:rPr>
        <w:t>126</w:t>
      </w:r>
      <w:r w:rsidR="00153ADF" w:rsidRPr="007C140C">
        <w:rPr>
          <w:sz w:val="28"/>
          <w:szCs w:val="28"/>
        </w:rPr>
        <w:t xml:space="preserve"> </w:t>
      </w:r>
      <w:r w:rsidR="007C140C" w:rsidRPr="007C140C">
        <w:rPr>
          <w:sz w:val="28"/>
          <w:szCs w:val="28"/>
        </w:rPr>
        <w:t xml:space="preserve">(с. </w:t>
      </w:r>
      <w:proofErr w:type="spellStart"/>
      <w:r w:rsidR="007C140C" w:rsidRPr="007C140C">
        <w:rPr>
          <w:sz w:val="28"/>
          <w:szCs w:val="28"/>
        </w:rPr>
        <w:t>Лугохутор</w:t>
      </w:r>
      <w:proofErr w:type="spellEnd"/>
      <w:r w:rsidR="008F06ED">
        <w:rPr>
          <w:sz w:val="28"/>
          <w:szCs w:val="28"/>
        </w:rPr>
        <w:t xml:space="preserve"> -</w:t>
      </w:r>
      <w:r w:rsidR="007C140C" w:rsidRPr="007C140C">
        <w:rPr>
          <w:sz w:val="28"/>
          <w:szCs w:val="28"/>
        </w:rPr>
        <w:t xml:space="preserve"> </w:t>
      </w:r>
      <w:r w:rsidR="00EE1B38">
        <w:rPr>
          <w:sz w:val="28"/>
          <w:szCs w:val="28"/>
        </w:rPr>
        <w:t>5</w:t>
      </w:r>
      <w:r w:rsidR="004A2CB8">
        <w:rPr>
          <w:sz w:val="28"/>
          <w:szCs w:val="28"/>
        </w:rPr>
        <w:t>4</w:t>
      </w:r>
      <w:r w:rsidR="007C140C" w:rsidRPr="007C140C">
        <w:rPr>
          <w:sz w:val="28"/>
          <w:szCs w:val="28"/>
        </w:rPr>
        <w:t xml:space="preserve"> избирател</w:t>
      </w:r>
      <w:r w:rsidR="0048747C">
        <w:rPr>
          <w:sz w:val="28"/>
          <w:szCs w:val="28"/>
        </w:rPr>
        <w:t>я</w:t>
      </w:r>
      <w:r w:rsidR="007C140C" w:rsidRPr="007C140C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="004E3EE7">
        <w:rPr>
          <w:sz w:val="28"/>
          <w:szCs w:val="28"/>
        </w:rPr>
        <w:t xml:space="preserve"> расстояние до избирательного  участка </w:t>
      </w:r>
      <w:r w:rsidR="0089286B">
        <w:rPr>
          <w:sz w:val="28"/>
          <w:szCs w:val="28"/>
        </w:rPr>
        <w:t>6</w:t>
      </w:r>
      <w:r w:rsidR="004E3EE7">
        <w:rPr>
          <w:sz w:val="28"/>
          <w:szCs w:val="28"/>
        </w:rPr>
        <w:t xml:space="preserve"> км,</w:t>
      </w:r>
      <w:r w:rsidR="008337FC">
        <w:rPr>
          <w:sz w:val="28"/>
          <w:szCs w:val="28"/>
        </w:rPr>
        <w:t xml:space="preserve"> </w:t>
      </w:r>
      <w:r w:rsidR="004E3EE7">
        <w:rPr>
          <w:sz w:val="28"/>
          <w:szCs w:val="28"/>
        </w:rPr>
        <w:t>помещение  для избирательного  участка отсутствует</w:t>
      </w:r>
      <w:r w:rsidR="00574C2C">
        <w:rPr>
          <w:sz w:val="28"/>
          <w:szCs w:val="28"/>
        </w:rPr>
        <w:t>.</w:t>
      </w:r>
      <w:r w:rsidR="007C140C" w:rsidRPr="007C140C">
        <w:rPr>
          <w:sz w:val="28"/>
          <w:szCs w:val="28"/>
        </w:rPr>
        <w:t xml:space="preserve"> </w:t>
      </w:r>
    </w:p>
    <w:p w:rsidR="00153ADF" w:rsidRDefault="007C140C" w:rsidP="007C140C">
      <w:pPr>
        <w:tabs>
          <w:tab w:val="left" w:pos="201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122C8" w:rsidRDefault="004122C8" w:rsidP="007C140C">
      <w:pPr>
        <w:tabs>
          <w:tab w:val="left" w:pos="2010"/>
        </w:tabs>
        <w:spacing w:line="360" w:lineRule="auto"/>
        <w:ind w:left="360"/>
        <w:jc w:val="both"/>
        <w:rPr>
          <w:sz w:val="28"/>
          <w:szCs w:val="28"/>
        </w:rPr>
      </w:pPr>
    </w:p>
    <w:p w:rsidR="007C140C" w:rsidRDefault="007C140C" w:rsidP="00EE1B38">
      <w:pPr>
        <w:tabs>
          <w:tab w:val="left" w:pos="201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                                                   О.Г. Дядюк</w:t>
      </w:r>
    </w:p>
    <w:p w:rsidR="004122C8" w:rsidRDefault="004122C8" w:rsidP="00EE1B38">
      <w:pPr>
        <w:tabs>
          <w:tab w:val="left" w:pos="2010"/>
        </w:tabs>
        <w:spacing w:line="360" w:lineRule="auto"/>
        <w:ind w:left="360"/>
        <w:jc w:val="both"/>
        <w:rPr>
          <w:sz w:val="28"/>
          <w:szCs w:val="28"/>
        </w:rPr>
      </w:pPr>
    </w:p>
    <w:p w:rsidR="007C140C" w:rsidRPr="007C140C" w:rsidRDefault="007C140C" w:rsidP="00EE1B38">
      <w:pPr>
        <w:tabs>
          <w:tab w:val="left" w:pos="201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 w:rsidR="0003405A">
        <w:rPr>
          <w:sz w:val="28"/>
          <w:szCs w:val="28"/>
        </w:rPr>
        <w:t>заседания</w:t>
      </w:r>
      <w:r>
        <w:rPr>
          <w:sz w:val="28"/>
          <w:szCs w:val="28"/>
        </w:rPr>
        <w:t xml:space="preserve">                                                         </w:t>
      </w:r>
      <w:r w:rsidR="0003405A">
        <w:rPr>
          <w:sz w:val="28"/>
          <w:szCs w:val="28"/>
        </w:rPr>
        <w:t>В.А.Маврина</w:t>
      </w:r>
    </w:p>
    <w:sectPr w:rsidR="007C140C" w:rsidRPr="007C140C" w:rsidSect="007C140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985" w:rsidRDefault="00A90985" w:rsidP="007E70EF">
      <w:r>
        <w:separator/>
      </w:r>
    </w:p>
  </w:endnote>
  <w:endnote w:type="continuationSeparator" w:id="0">
    <w:p w:rsidR="00A90985" w:rsidRDefault="00A90985" w:rsidP="007E70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985" w:rsidRDefault="00A90985" w:rsidP="007E70EF">
      <w:r>
        <w:separator/>
      </w:r>
    </w:p>
  </w:footnote>
  <w:footnote w:type="continuationSeparator" w:id="0">
    <w:p w:rsidR="00A90985" w:rsidRDefault="00A90985" w:rsidP="007E70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C1FCA"/>
    <w:multiLevelType w:val="hybridMultilevel"/>
    <w:tmpl w:val="D8A27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44F1"/>
    <w:rsid w:val="0003405A"/>
    <w:rsid w:val="00062C06"/>
    <w:rsid w:val="0007176B"/>
    <w:rsid w:val="00082D7D"/>
    <w:rsid w:val="00086C66"/>
    <w:rsid w:val="00093318"/>
    <w:rsid w:val="000968F4"/>
    <w:rsid w:val="00150294"/>
    <w:rsid w:val="00153ADF"/>
    <w:rsid w:val="00197683"/>
    <w:rsid w:val="001D6F9B"/>
    <w:rsid w:val="002911A5"/>
    <w:rsid w:val="002D0465"/>
    <w:rsid w:val="00300EBD"/>
    <w:rsid w:val="00314A68"/>
    <w:rsid w:val="00327FA4"/>
    <w:rsid w:val="003365D3"/>
    <w:rsid w:val="00404F7D"/>
    <w:rsid w:val="004122C8"/>
    <w:rsid w:val="00426C0B"/>
    <w:rsid w:val="00446A54"/>
    <w:rsid w:val="00457C79"/>
    <w:rsid w:val="0048747C"/>
    <w:rsid w:val="004A2CB8"/>
    <w:rsid w:val="004C3E96"/>
    <w:rsid w:val="004D754E"/>
    <w:rsid w:val="004E3EE7"/>
    <w:rsid w:val="004E44F1"/>
    <w:rsid w:val="004F36CF"/>
    <w:rsid w:val="005332DF"/>
    <w:rsid w:val="00574C2C"/>
    <w:rsid w:val="00581032"/>
    <w:rsid w:val="005B54CF"/>
    <w:rsid w:val="005D032E"/>
    <w:rsid w:val="005D6BEB"/>
    <w:rsid w:val="005D7C10"/>
    <w:rsid w:val="00624A3F"/>
    <w:rsid w:val="00626B49"/>
    <w:rsid w:val="006736DA"/>
    <w:rsid w:val="007514A0"/>
    <w:rsid w:val="007717FB"/>
    <w:rsid w:val="00781EEB"/>
    <w:rsid w:val="007A3D08"/>
    <w:rsid w:val="007C140C"/>
    <w:rsid w:val="007E70EF"/>
    <w:rsid w:val="007F5924"/>
    <w:rsid w:val="00812F2D"/>
    <w:rsid w:val="008337FC"/>
    <w:rsid w:val="00862FFC"/>
    <w:rsid w:val="00867F89"/>
    <w:rsid w:val="00872B75"/>
    <w:rsid w:val="0089286B"/>
    <w:rsid w:val="008F06ED"/>
    <w:rsid w:val="00993A78"/>
    <w:rsid w:val="009E3D69"/>
    <w:rsid w:val="009F7830"/>
    <w:rsid w:val="00A22DD8"/>
    <w:rsid w:val="00A90985"/>
    <w:rsid w:val="00B40943"/>
    <w:rsid w:val="00C048D7"/>
    <w:rsid w:val="00C25C03"/>
    <w:rsid w:val="00C53421"/>
    <w:rsid w:val="00C67C20"/>
    <w:rsid w:val="00CB5C6A"/>
    <w:rsid w:val="00D03A0A"/>
    <w:rsid w:val="00D31B9F"/>
    <w:rsid w:val="00DC1CF3"/>
    <w:rsid w:val="00DC4085"/>
    <w:rsid w:val="00DF1CA7"/>
    <w:rsid w:val="00DF5485"/>
    <w:rsid w:val="00E04FC5"/>
    <w:rsid w:val="00E23766"/>
    <w:rsid w:val="00E53B92"/>
    <w:rsid w:val="00E76233"/>
    <w:rsid w:val="00EA1E57"/>
    <w:rsid w:val="00EE1B38"/>
    <w:rsid w:val="00EF530B"/>
    <w:rsid w:val="00F24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44F1"/>
    <w:pPr>
      <w:keepNext/>
      <w:jc w:val="center"/>
      <w:outlineLvl w:val="0"/>
    </w:pPr>
    <w:rPr>
      <w:b/>
      <w:i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E44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44F1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4E44F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153ADF"/>
    <w:pPr>
      <w:ind w:left="720"/>
      <w:contextualSpacing/>
    </w:pPr>
  </w:style>
  <w:style w:type="paragraph" w:styleId="a4">
    <w:name w:val="Title"/>
    <w:basedOn w:val="a"/>
    <w:link w:val="a5"/>
    <w:qFormat/>
    <w:rsid w:val="005B54CF"/>
    <w:pPr>
      <w:tabs>
        <w:tab w:val="right" w:pos="9355"/>
      </w:tabs>
      <w:jc w:val="center"/>
    </w:pPr>
    <w:rPr>
      <w:b/>
      <w:bCs/>
      <w:sz w:val="20"/>
      <w:szCs w:val="28"/>
    </w:rPr>
  </w:style>
  <w:style w:type="character" w:customStyle="1" w:styleId="a5">
    <w:name w:val="Название Знак"/>
    <w:basedOn w:val="a0"/>
    <w:link w:val="a4"/>
    <w:rsid w:val="005B54CF"/>
    <w:rPr>
      <w:rFonts w:ascii="Times New Roman" w:eastAsia="Times New Roman" w:hAnsi="Times New Roman" w:cs="Times New Roman"/>
      <w:b/>
      <w:bCs/>
      <w:sz w:val="20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B54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54C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7E70E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E70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7E70E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E70E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EF4B6-9000-44E7-9CC8-70C23596F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2016-08-03T08:02:00Z</cp:lastPrinted>
  <dcterms:created xsi:type="dcterms:W3CDTF">2012-02-06T02:37:00Z</dcterms:created>
  <dcterms:modified xsi:type="dcterms:W3CDTF">2016-08-03T08:03:00Z</dcterms:modified>
</cp:coreProperties>
</file>