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40D06" w14:textId="7D633CFB" w:rsidR="008576C4" w:rsidRDefault="008576C4" w:rsidP="008D353E">
      <w:pPr>
        <w:jc w:val="center"/>
      </w:pPr>
      <w:r>
        <w:t>ПРОТОКОЛ</w:t>
      </w:r>
      <w:r w:rsidR="00C66A35">
        <w:t xml:space="preserve"> №1</w:t>
      </w:r>
    </w:p>
    <w:p w14:paraId="7B104378" w14:textId="77777777" w:rsidR="0087701B" w:rsidRPr="00793793" w:rsidRDefault="0087701B" w:rsidP="008D353E">
      <w:pPr>
        <w:jc w:val="center"/>
      </w:pPr>
      <w:r w:rsidRPr="00793793">
        <w:t xml:space="preserve">признания претендентов участниками продажи посредством публичного </w:t>
      </w:r>
    </w:p>
    <w:p w14:paraId="4A65C785" w14:textId="77777777" w:rsidR="00C66A35" w:rsidRDefault="0087701B" w:rsidP="008D353E">
      <w:pPr>
        <w:ind w:right="57"/>
        <w:jc w:val="center"/>
      </w:pPr>
      <w:r w:rsidRPr="00793793">
        <w:t>предложения</w:t>
      </w:r>
      <w:r w:rsidR="00314EBD">
        <w:t xml:space="preserve"> в электронной форме</w:t>
      </w:r>
      <w:r w:rsidRPr="00793793">
        <w:t xml:space="preserve">, </w:t>
      </w:r>
      <w:r w:rsidR="008576C4">
        <w:t xml:space="preserve">приватизируемого имущества под разборку нежилого здания школы, расположенное в с. Шекляево, ул. Арсеньева, д. 13, </w:t>
      </w:r>
    </w:p>
    <w:p w14:paraId="78646BC1" w14:textId="7B74C991" w:rsidR="008576C4" w:rsidRDefault="008576C4" w:rsidP="008D353E">
      <w:pPr>
        <w:ind w:right="57"/>
        <w:jc w:val="center"/>
      </w:pPr>
      <w:r>
        <w:t xml:space="preserve">общей площадью 584 </w:t>
      </w:r>
      <w:proofErr w:type="spellStart"/>
      <w:r>
        <w:t>кв.м</w:t>
      </w:r>
      <w:proofErr w:type="spellEnd"/>
      <w:r>
        <w:t>.</w:t>
      </w:r>
    </w:p>
    <w:p w14:paraId="3F86BD61" w14:textId="77777777" w:rsidR="008576C4" w:rsidRDefault="008576C4" w:rsidP="008D353E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2551" w14:paraId="1D39BFCA" w14:textId="77777777" w:rsidTr="00571DED">
        <w:tc>
          <w:tcPr>
            <w:tcW w:w="4672" w:type="dxa"/>
          </w:tcPr>
          <w:p w14:paraId="5BD0EE69" w14:textId="7469E13A" w:rsidR="000E2551" w:rsidRDefault="000E2551" w:rsidP="00571DED">
            <w:pPr>
              <w:tabs>
                <w:tab w:val="left" w:pos="1080"/>
              </w:tabs>
              <w:jc w:val="both"/>
            </w:pPr>
            <w:r w:rsidRPr="00523A97">
              <w:t xml:space="preserve">                                                                           </w:t>
            </w:r>
          </w:p>
        </w:tc>
        <w:tc>
          <w:tcPr>
            <w:tcW w:w="4673" w:type="dxa"/>
          </w:tcPr>
          <w:p w14:paraId="795717D2" w14:textId="77777777" w:rsidR="000E2551" w:rsidRDefault="000E2551" w:rsidP="00571DED">
            <w:pPr>
              <w:jc w:val="right"/>
            </w:pPr>
            <w:r w:rsidRPr="006504D3">
              <w:t>«24» августа 2021 года</w:t>
            </w:r>
          </w:p>
        </w:tc>
      </w:tr>
    </w:tbl>
    <w:p w14:paraId="163DB866" w14:textId="77777777" w:rsidR="008576C4" w:rsidRDefault="008576C4" w:rsidP="008D353E">
      <w:pPr>
        <w:jc w:val="center"/>
      </w:pPr>
    </w:p>
    <w:p w14:paraId="61EC2589" w14:textId="77777777" w:rsidR="00EB77C0" w:rsidRDefault="00EB77C0" w:rsidP="00EB77C0">
      <w:pPr>
        <w:jc w:val="both"/>
      </w:pPr>
      <w:r>
        <w:t>Продавец:АДМИНИСТРАЦИЯ АНУЧИНСКОГО МУНИЦИПАЛЬНОГО ОКРУГА ПРИМОРСКОГО КРАЯ.</w:t>
      </w:r>
    </w:p>
    <w:p w14:paraId="43C2AA09" w14:textId="77777777" w:rsidR="00EB77C0" w:rsidRDefault="00EB77C0" w:rsidP="00EB77C0">
      <w:pPr>
        <w:jc w:val="both"/>
      </w:pPr>
      <w:r>
        <w:t>Оператор электронной площадки: Акционерное общество «Российский аукционный дом» (далее-АО «РАД»).</w:t>
      </w:r>
    </w:p>
    <w:p w14:paraId="5263285F" w14:textId="1E01FCD4" w:rsidR="0087701B" w:rsidRPr="00793793" w:rsidRDefault="0087701B" w:rsidP="00EB77C0">
      <w:pPr>
        <w:jc w:val="both"/>
      </w:pPr>
      <w:r w:rsidRPr="00793793">
        <w:t>Место проведения продажи: Электронная площадка АО «Р</w:t>
      </w:r>
      <w:r w:rsidR="00256CAF">
        <w:t>АД</w:t>
      </w:r>
      <w:r w:rsidRPr="00793793">
        <w:t>»</w:t>
      </w:r>
      <w:r w:rsidR="00256CAF">
        <w:t xml:space="preserve"> </w:t>
      </w:r>
      <w:r w:rsidRPr="00793793">
        <w:t>Lot-online.ru</w:t>
      </w:r>
      <w:r w:rsidR="00314EBD">
        <w:t>.</w:t>
      </w:r>
    </w:p>
    <w:p w14:paraId="088FE879" w14:textId="6487F370" w:rsidR="008576C4" w:rsidRDefault="008576C4" w:rsidP="008D353E">
      <w:pPr>
        <w:jc w:val="both"/>
      </w:pPr>
      <w:r>
        <w:t>Дата определения участников</w:t>
      </w:r>
      <w:r w:rsidR="00775B03" w:rsidRPr="00775B03">
        <w:t xml:space="preserve"> </w:t>
      </w:r>
      <w:r w:rsidR="00775B03">
        <w:t>продажи</w:t>
      </w:r>
      <w:r>
        <w:t>:«24» августа 2021 года</w:t>
      </w:r>
      <w:r w:rsidR="00E607A9">
        <w:t>.</w:t>
      </w:r>
    </w:p>
    <w:p w14:paraId="13D61D49" w14:textId="643B8369" w:rsidR="008576C4" w:rsidRDefault="008576C4" w:rsidP="008D353E">
      <w:pPr>
        <w:jc w:val="both"/>
      </w:pPr>
      <w:r>
        <w:t>Дата и время начала проведения</w:t>
      </w:r>
      <w:r w:rsidR="00775B03" w:rsidRPr="00775B03">
        <w:t xml:space="preserve"> </w:t>
      </w:r>
      <w:r w:rsidR="00775B03">
        <w:t>продажи</w:t>
      </w:r>
      <w:r>
        <w:t>: 26 августа 2021 года, 04 часов 00 минут по московскому времени.</w:t>
      </w:r>
    </w:p>
    <w:p w14:paraId="182E3D42" w14:textId="77777777" w:rsidR="008576C4" w:rsidRDefault="008576C4" w:rsidP="008D353E">
      <w:pPr>
        <w:jc w:val="both"/>
      </w:pPr>
    </w:p>
    <w:p w14:paraId="18A16C58" w14:textId="77777777" w:rsidR="00256CAF" w:rsidRPr="009B25FC" w:rsidRDefault="00256CAF" w:rsidP="00256CA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B25FC">
        <w:rPr>
          <w:lang w:eastAsia="ru-RU"/>
        </w:rPr>
        <w:t xml:space="preserve">Предмет продажи посредством публичного предложения (далее - продажа): </w:t>
      </w:r>
    </w:p>
    <w:p w14:paraId="2B83B43A" w14:textId="03C639AC" w:rsidR="008D353E" w:rsidRDefault="008576C4" w:rsidP="008D353E">
      <w:pPr>
        <w:jc w:val="both"/>
      </w:pPr>
      <w:r>
        <w:t xml:space="preserve">нежилое здание школы, расположенное в с. Шекляево, ул. Арсеньева, д. 13, общей площадью 584 кв.м ,1961 года постройки, под разборку. </w:t>
      </w:r>
      <w:r w:rsidR="0087701B" w:rsidRPr="00793793">
        <w:t>(далее – Имущество).</w:t>
      </w:r>
    </w:p>
    <w:p w14:paraId="07DE409B" w14:textId="77777777" w:rsidR="00C66A35" w:rsidRDefault="008576C4" w:rsidP="00C66A35">
      <w:pPr>
        <w:spacing w:line="259" w:lineRule="auto"/>
        <w:ind w:firstLine="708"/>
        <w:rPr>
          <w:lang w:eastAsia="ru-RU"/>
        </w:rPr>
      </w:pPr>
      <w:r>
        <w:t xml:space="preserve"> </w:t>
      </w:r>
      <w:r w:rsidR="00C66A35">
        <w:rPr>
          <w:b/>
          <w:bCs/>
          <w:lang w:eastAsia="ru-RU"/>
        </w:rPr>
        <w:t xml:space="preserve">Начальная цена (лота) </w:t>
      </w:r>
      <w:r w:rsidR="00C66A35" w:rsidRPr="00C8124F">
        <w:rPr>
          <w:lang w:eastAsia="ru-RU"/>
        </w:rPr>
        <w:t>- 198 000</w:t>
      </w:r>
      <w:r w:rsidR="00C66A35">
        <w:rPr>
          <w:lang w:eastAsia="ru-RU"/>
        </w:rPr>
        <w:t xml:space="preserve"> (Сто девяносто восемь тысяч) рублей 00 копеек, с учетом НДС</w:t>
      </w:r>
    </w:p>
    <w:p w14:paraId="74613B1E" w14:textId="77777777" w:rsidR="00C66A35" w:rsidRPr="009F631B" w:rsidRDefault="00C66A35" w:rsidP="00C66A35">
      <w:pPr>
        <w:spacing w:line="259" w:lineRule="auto"/>
        <w:ind w:firstLine="708"/>
      </w:pPr>
      <w:r>
        <w:rPr>
          <w:b/>
          <w:bCs/>
          <w:lang w:eastAsia="ru-RU"/>
        </w:rPr>
        <w:t xml:space="preserve">Минимальная цена предложения (цена отсечения), по которой может быть продано имущество – </w:t>
      </w:r>
      <w:r w:rsidRPr="009F631B">
        <w:rPr>
          <w:lang w:eastAsia="ru-RU"/>
        </w:rPr>
        <w:t>99 000</w:t>
      </w:r>
      <w:r>
        <w:rPr>
          <w:bCs/>
          <w:iCs/>
        </w:rPr>
        <w:t xml:space="preserve"> (девяносто девять тысяч) рублей 00 копеек</w:t>
      </w:r>
      <w:r>
        <w:rPr>
          <w:bCs/>
          <w:lang w:eastAsia="ru-RU"/>
        </w:rPr>
        <w:t xml:space="preserve"> </w:t>
      </w:r>
      <w:r>
        <w:rPr>
          <w:bCs/>
          <w:iCs/>
        </w:rPr>
        <w:t>с учетом НДС</w:t>
      </w:r>
      <w:r>
        <w:rPr>
          <w:bCs/>
        </w:rPr>
        <w:t>.</w:t>
      </w:r>
    </w:p>
    <w:p w14:paraId="5125F2AC" w14:textId="77777777" w:rsidR="00C66A35" w:rsidRPr="009F631B" w:rsidRDefault="00C66A35" w:rsidP="00C66A35">
      <w:pPr>
        <w:jc w:val="both"/>
      </w:pPr>
      <w:r>
        <w:rPr>
          <w:b/>
          <w:bCs/>
          <w:lang w:eastAsia="ru-RU"/>
        </w:rPr>
        <w:t xml:space="preserve">             Величина снижения цены первоначального предложения («шаг понижения») – </w:t>
      </w:r>
      <w:r w:rsidRPr="005B13F8">
        <w:rPr>
          <w:lang w:eastAsia="ru-RU"/>
        </w:rPr>
        <w:t>19 800</w:t>
      </w:r>
      <w:r>
        <w:rPr>
          <w:bCs/>
          <w:iCs/>
        </w:rPr>
        <w:t xml:space="preserve"> (девятнадцать тысяч восемьсот) рублей 00 копеек</w:t>
      </w:r>
      <w:r>
        <w:rPr>
          <w:bCs/>
          <w:lang w:eastAsia="ru-RU"/>
        </w:rPr>
        <w:t>.</w:t>
      </w:r>
    </w:p>
    <w:p w14:paraId="37DB853B" w14:textId="77777777" w:rsidR="00C66A35" w:rsidRPr="00E345E8" w:rsidRDefault="00C66A35" w:rsidP="00C66A35">
      <w:pPr>
        <w:ind w:firstLine="708"/>
        <w:jc w:val="both"/>
      </w:pPr>
      <w:r>
        <w:rPr>
          <w:b/>
          <w:bCs/>
          <w:lang w:eastAsia="ru-RU"/>
        </w:rPr>
        <w:t xml:space="preserve">Шаг аукциона (величина повышения цены) – </w:t>
      </w:r>
      <w:r w:rsidRPr="00C8124F">
        <w:rPr>
          <w:lang w:eastAsia="ru-RU"/>
        </w:rPr>
        <w:t>9</w:t>
      </w:r>
      <w:r>
        <w:rPr>
          <w:lang w:eastAsia="ru-RU"/>
        </w:rPr>
        <w:t xml:space="preserve"> </w:t>
      </w:r>
      <w:r w:rsidRPr="00C8124F">
        <w:rPr>
          <w:lang w:eastAsia="ru-RU"/>
        </w:rPr>
        <w:t>900</w:t>
      </w:r>
      <w:r w:rsidRPr="00C8124F">
        <w:rPr>
          <w:szCs w:val="28"/>
        </w:rPr>
        <w:t xml:space="preserve"> </w:t>
      </w:r>
      <w:r>
        <w:rPr>
          <w:szCs w:val="28"/>
        </w:rPr>
        <w:t>(девять</w:t>
      </w:r>
      <w:r>
        <w:rPr>
          <w:bCs/>
          <w:szCs w:val="28"/>
        </w:rPr>
        <w:t xml:space="preserve"> тысяч девятьсот) рублей 00 копеек</w:t>
      </w:r>
      <w:r>
        <w:rPr>
          <w:bCs/>
          <w:lang w:eastAsia="ru-RU"/>
        </w:rPr>
        <w:t>.</w:t>
      </w:r>
    </w:p>
    <w:p w14:paraId="7B92EC9D" w14:textId="3F670347" w:rsidR="00C66A35" w:rsidRPr="00E345E8" w:rsidRDefault="00C66A35" w:rsidP="00C66A35">
      <w:pPr>
        <w:ind w:firstLine="708"/>
        <w:jc w:val="both"/>
      </w:pPr>
      <w:r>
        <w:rPr>
          <w:b/>
          <w:bCs/>
          <w:lang w:eastAsia="ru-RU"/>
        </w:rPr>
        <w:t xml:space="preserve">Размер задатка – </w:t>
      </w:r>
      <w:r w:rsidRPr="00C8124F">
        <w:rPr>
          <w:lang w:eastAsia="ru-RU"/>
        </w:rPr>
        <w:t>3</w:t>
      </w:r>
      <w:r>
        <w:rPr>
          <w:lang w:eastAsia="ru-RU"/>
        </w:rPr>
        <w:t>9 6</w:t>
      </w:r>
      <w:r>
        <w:rPr>
          <w:lang w:eastAsia="ru-RU"/>
        </w:rPr>
        <w:t>00</w:t>
      </w:r>
      <w:r>
        <w:rPr>
          <w:bCs/>
          <w:szCs w:val="28"/>
        </w:rPr>
        <w:t xml:space="preserve"> (тридцать три тысячи) рублей 00 копеек</w:t>
      </w:r>
      <w:r>
        <w:rPr>
          <w:bCs/>
          <w:lang w:eastAsia="ru-RU"/>
        </w:rPr>
        <w:t>.</w:t>
      </w:r>
    </w:p>
    <w:p w14:paraId="394338F5" w14:textId="77777777" w:rsidR="00C66A35" w:rsidRDefault="00C66A35" w:rsidP="00C66A35">
      <w:pPr>
        <w:autoSpaceDE w:val="0"/>
        <w:ind w:firstLine="708"/>
        <w:jc w:val="both"/>
      </w:pPr>
      <w:r>
        <w:t>Присутствовавшие на заседании члены комиссии по организации продажи имущества, находящегося в муниципальной собственности округа:</w:t>
      </w:r>
    </w:p>
    <w:tbl>
      <w:tblPr>
        <w:tblW w:w="16284" w:type="dxa"/>
        <w:tblLook w:val="04A0" w:firstRow="1" w:lastRow="0" w:firstColumn="1" w:lastColumn="0" w:noHBand="0" w:noVBand="1"/>
      </w:tblPr>
      <w:tblGrid>
        <w:gridCol w:w="16284"/>
      </w:tblGrid>
      <w:tr w:rsidR="00C66A35" w14:paraId="50A97112" w14:textId="77777777" w:rsidTr="00CC1B4D">
        <w:tc>
          <w:tcPr>
            <w:tcW w:w="16284" w:type="dxa"/>
            <w:shd w:val="clear" w:color="auto" w:fill="auto"/>
          </w:tcPr>
          <w:p w14:paraId="62ECDB34" w14:textId="77777777" w:rsidR="00C66A35" w:rsidRDefault="00C66A35" w:rsidP="00CC1B4D">
            <w:pPr>
              <w:shd w:val="clear" w:color="auto" w:fill="FFFFFF"/>
              <w:snapToGrid w:val="0"/>
              <w:jc w:val="both"/>
            </w:pPr>
          </w:p>
          <w:p w14:paraId="33A24FAE" w14:textId="77777777" w:rsidR="00C66A35" w:rsidRDefault="00C66A35" w:rsidP="00CC1B4D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Дубовцев Иван Владимирович </w:t>
            </w:r>
            <w:proofErr w:type="gramStart"/>
            <w:r>
              <w:rPr>
                <w:color w:val="000000"/>
              </w:rPr>
              <w:t xml:space="preserve">–  </w:t>
            </w:r>
            <w:r>
              <w:t>заместитель</w:t>
            </w:r>
            <w:proofErr w:type="gramEnd"/>
            <w:r>
              <w:t xml:space="preserve"> главы</w:t>
            </w:r>
            <w:r>
              <w:rPr>
                <w:color w:val="000000"/>
              </w:rPr>
              <w:t xml:space="preserve"> администрации </w:t>
            </w:r>
          </w:p>
          <w:p w14:paraId="74D78E5D" w14:textId="77777777" w:rsidR="00C66A35" w:rsidRDefault="00C66A35" w:rsidP="00CC1B4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Анучинского</w:t>
            </w:r>
            <w:proofErr w:type="spellEnd"/>
            <w:r>
              <w:rPr>
                <w:color w:val="000000"/>
              </w:rPr>
              <w:t xml:space="preserve"> муниципального округа, председатель комиссии; </w:t>
            </w:r>
          </w:p>
          <w:p w14:paraId="0C7D82EB" w14:textId="77777777" w:rsidR="00C66A35" w:rsidRDefault="00C66A35" w:rsidP="00CC1B4D">
            <w:pPr>
              <w:shd w:val="clear" w:color="auto" w:fill="FFFFFF"/>
              <w:jc w:val="both"/>
            </w:pPr>
          </w:p>
          <w:p w14:paraId="46143209" w14:textId="77777777" w:rsidR="00C66A35" w:rsidRDefault="00C66A35" w:rsidP="00CC1B4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Толстикова Светлана Степановна </w:t>
            </w:r>
            <w:proofErr w:type="gramStart"/>
            <w:r>
              <w:rPr>
                <w:color w:val="000000"/>
              </w:rPr>
              <w:t>-  ст.</w:t>
            </w:r>
            <w:proofErr w:type="gramEnd"/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специалист 1 </w:t>
            </w:r>
            <w:r w:rsidRPr="00C23A85">
              <w:rPr>
                <w:color w:val="000000"/>
              </w:rPr>
              <w:t>разряда  отдела</w:t>
            </w:r>
          </w:p>
          <w:p w14:paraId="0FD053BF" w14:textId="77777777" w:rsidR="00C66A35" w:rsidRDefault="00C66A35" w:rsidP="00CC1B4D">
            <w:pPr>
              <w:shd w:val="clear" w:color="auto" w:fill="FFFFFF"/>
              <w:jc w:val="both"/>
              <w:rPr>
                <w:bCs/>
              </w:rPr>
            </w:pPr>
            <w:r w:rsidRPr="00C23A85">
              <w:rPr>
                <w:color w:val="000000"/>
              </w:rPr>
              <w:t xml:space="preserve"> имущественных и земельных отношений</w:t>
            </w: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</w:t>
            </w:r>
          </w:p>
          <w:p w14:paraId="46297D02" w14:textId="77777777" w:rsidR="00C66A35" w:rsidRPr="00C23A85" w:rsidRDefault="00C66A35" w:rsidP="00CC1B4D">
            <w:pPr>
              <w:shd w:val="clear" w:color="auto" w:fill="FFFFFF"/>
              <w:jc w:val="both"/>
            </w:pPr>
            <w:r w:rsidRPr="00C23A85">
              <w:rPr>
                <w:bCs/>
              </w:rPr>
              <w:t xml:space="preserve"> </w:t>
            </w:r>
            <w:r w:rsidRPr="00C23A85">
              <w:t xml:space="preserve">с территориями администрации </w:t>
            </w:r>
            <w:proofErr w:type="spellStart"/>
            <w:r w:rsidRPr="00C23A85">
              <w:t>Анучинского</w:t>
            </w:r>
            <w:proofErr w:type="spellEnd"/>
            <w:r w:rsidRPr="00C23A85">
              <w:t xml:space="preserve"> муниципального округа</w:t>
            </w:r>
            <w:r w:rsidRPr="00C23A85">
              <w:rPr>
                <w:color w:val="000000"/>
              </w:rPr>
              <w:t xml:space="preserve">, </w:t>
            </w:r>
            <w:r w:rsidRPr="00C23A85">
              <w:rPr>
                <w:color w:val="000000"/>
                <w:spacing w:val="-1"/>
              </w:rPr>
              <w:t>секретарь комиссии;</w:t>
            </w:r>
          </w:p>
          <w:p w14:paraId="40AD9F87" w14:textId="77777777" w:rsidR="00C66A35" w:rsidRDefault="00C66A35" w:rsidP="00CC1B4D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  <w:p w14:paraId="5FCDC3CD" w14:textId="77777777" w:rsidR="00C66A35" w:rsidRDefault="00C66A35" w:rsidP="00CC1B4D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Члены комиссии:</w:t>
            </w:r>
          </w:p>
          <w:p w14:paraId="73DD6D6E" w14:textId="77777777" w:rsidR="00C66A35" w:rsidRDefault="00C66A35" w:rsidP="00CC1B4D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Росейчук</w:t>
            </w:r>
            <w:proofErr w:type="spellEnd"/>
            <w:r>
              <w:rPr>
                <w:color w:val="000000"/>
              </w:rPr>
              <w:t xml:space="preserve"> Елена Витальевна - </w:t>
            </w:r>
            <w:r w:rsidRPr="00C23A85">
              <w:rPr>
                <w:color w:val="000000"/>
              </w:rPr>
              <w:t>начальник отдела имущественных и земельных отношений</w:t>
            </w:r>
          </w:p>
          <w:p w14:paraId="3051E420" w14:textId="7945153E" w:rsidR="00C66A35" w:rsidRDefault="00C66A35" w:rsidP="00CC1B4D">
            <w:pPr>
              <w:shd w:val="clear" w:color="auto" w:fill="FFFFFF"/>
              <w:jc w:val="both"/>
              <w:rPr>
                <w:color w:val="000000"/>
              </w:rPr>
            </w:pPr>
            <w:r w:rsidRPr="00C23A85">
              <w:t xml:space="preserve"> управления</w:t>
            </w:r>
            <w:r w:rsidRPr="00C23A85">
              <w:rPr>
                <w:bCs/>
              </w:rPr>
              <w:t xml:space="preserve"> по работе </w:t>
            </w:r>
            <w:r w:rsidRPr="00C23A85">
              <w:t xml:space="preserve">с территориями администрации </w:t>
            </w:r>
            <w:proofErr w:type="spellStart"/>
            <w:r w:rsidRPr="00C23A85">
              <w:t>Анучинского</w:t>
            </w:r>
            <w:proofErr w:type="spellEnd"/>
            <w:r w:rsidRPr="00C23A85">
              <w:t xml:space="preserve"> муниципального округа</w:t>
            </w:r>
            <w:r>
              <w:rPr>
                <w:color w:val="000000"/>
              </w:rPr>
              <w:t>;</w:t>
            </w:r>
          </w:p>
        </w:tc>
      </w:tr>
    </w:tbl>
    <w:p w14:paraId="0F63AA64" w14:textId="77777777" w:rsidR="00C66A35" w:rsidRDefault="00C66A35" w:rsidP="00C66A35">
      <w:pPr>
        <w:autoSpaceDE w:val="0"/>
        <w:jc w:val="both"/>
      </w:pPr>
      <w:r>
        <w:t xml:space="preserve"> </w:t>
      </w:r>
    </w:p>
    <w:p w14:paraId="7D8C728D" w14:textId="77777777" w:rsidR="00C66A35" w:rsidRDefault="00C66A35" w:rsidP="00C66A35">
      <w:pPr>
        <w:autoSpaceDE w:val="0"/>
        <w:jc w:val="both"/>
      </w:pPr>
      <w:proofErr w:type="spellStart"/>
      <w:r>
        <w:t>Примачев</w:t>
      </w:r>
      <w:proofErr w:type="spellEnd"/>
      <w:r>
        <w:t xml:space="preserve"> Александр Александрович- начальник правового отдела администрации </w:t>
      </w:r>
      <w:proofErr w:type="spellStart"/>
      <w:r>
        <w:t>Анучинского</w:t>
      </w:r>
      <w:proofErr w:type="spellEnd"/>
      <w:r>
        <w:t xml:space="preserve"> муниципального округа</w:t>
      </w:r>
    </w:p>
    <w:p w14:paraId="10137C38" w14:textId="77777777" w:rsidR="00C66A35" w:rsidRDefault="00C66A35" w:rsidP="00C66A35">
      <w:pPr>
        <w:autoSpaceDE w:val="0"/>
        <w:jc w:val="both"/>
      </w:pPr>
    </w:p>
    <w:p w14:paraId="56912086" w14:textId="257A5F0B" w:rsidR="00C66A35" w:rsidRDefault="00C66A35" w:rsidP="00C66A35">
      <w:pPr>
        <w:autoSpaceDE w:val="0"/>
        <w:jc w:val="both"/>
      </w:pPr>
      <w:r>
        <w:t xml:space="preserve">На заседании комиссии присутствовало </w:t>
      </w:r>
      <w:r>
        <w:t>4</w:t>
      </w:r>
      <w:r>
        <w:t xml:space="preserve"> членов комиссии из 5.</w:t>
      </w:r>
    </w:p>
    <w:p w14:paraId="38185095" w14:textId="629CF75F" w:rsidR="008576C4" w:rsidRDefault="00C66A35" w:rsidP="00C66A35">
      <w:pPr>
        <w:autoSpaceDE w:val="0"/>
        <w:jc w:val="both"/>
      </w:pPr>
      <w:r>
        <w:t>Заседание комиссии правомочно.</w:t>
      </w:r>
    </w:p>
    <w:p w14:paraId="17D83308" w14:textId="3ACAD134" w:rsidR="008576C4" w:rsidRDefault="008576C4" w:rsidP="008D353E">
      <w:pPr>
        <w:ind w:right="-284"/>
        <w:jc w:val="both"/>
      </w:pPr>
      <w:r>
        <w:t>По окончании срока приема заявок до23 августа 2021 года, 10 часов 00 минут (по московскому времени)</w:t>
      </w:r>
      <w:r w:rsidR="00314EBD">
        <w:t>,</w:t>
      </w:r>
      <w:r>
        <w:t xml:space="preserve"> поступили следующие заявки, что отображено в таблице 1:</w:t>
      </w:r>
    </w:p>
    <w:p w14:paraId="11C87BA1" w14:textId="533B8AC1" w:rsidR="00C66A35" w:rsidRDefault="00C66A35" w:rsidP="008D353E">
      <w:pPr>
        <w:ind w:right="-284"/>
        <w:jc w:val="both"/>
      </w:pPr>
    </w:p>
    <w:p w14:paraId="2E4701F4" w14:textId="7522C06F" w:rsidR="00C66A35" w:rsidRDefault="00C66A35" w:rsidP="008D353E">
      <w:pPr>
        <w:ind w:right="-284"/>
        <w:jc w:val="both"/>
      </w:pPr>
    </w:p>
    <w:p w14:paraId="513D5783" w14:textId="395319BA" w:rsidR="00C66A35" w:rsidRDefault="00C66A35" w:rsidP="008D353E">
      <w:pPr>
        <w:ind w:right="-284"/>
        <w:jc w:val="both"/>
      </w:pPr>
    </w:p>
    <w:p w14:paraId="440EC5F1" w14:textId="05CC926F" w:rsidR="00C66A35" w:rsidRDefault="00C66A35" w:rsidP="008D353E">
      <w:pPr>
        <w:ind w:right="-284"/>
        <w:jc w:val="both"/>
      </w:pPr>
    </w:p>
    <w:p w14:paraId="141A64AC" w14:textId="77777777" w:rsidR="00C66A35" w:rsidRDefault="00C66A35" w:rsidP="008D353E">
      <w:pPr>
        <w:ind w:right="-284"/>
        <w:jc w:val="both"/>
      </w:pPr>
    </w:p>
    <w:p w14:paraId="5C2A77A5" w14:textId="77777777" w:rsidR="008576C4" w:rsidRDefault="008576C4" w:rsidP="008D353E">
      <w:pPr>
        <w:jc w:val="right"/>
      </w:pPr>
      <w:r>
        <w:lastRenderedPageBreak/>
        <w:t>Таблица 1</w:t>
      </w:r>
    </w:p>
    <w:tbl>
      <w:tblPr>
        <w:tblStyle w:val="aa"/>
        <w:tblW w:w="96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607"/>
        <w:gridCol w:w="1607"/>
        <w:gridCol w:w="2023"/>
        <w:gridCol w:w="1134"/>
        <w:gridCol w:w="1650"/>
      </w:tblGrid>
      <w:tr w:rsidR="008576C4" w14:paraId="58CF39C3" w14:textId="77777777" w:rsidTr="00E607A9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73D8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DA4B" w14:textId="77777777" w:rsidR="008576C4" w:rsidRDefault="008576C4" w:rsidP="008D353E">
            <w:pPr>
              <w:jc w:val="center"/>
              <w:rPr>
                <w:b/>
              </w:rPr>
            </w:pPr>
            <w:r>
              <w:t>Полное наименование Претендента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4B43" w14:textId="5D9AE566" w:rsidR="008576C4" w:rsidRDefault="008D353E" w:rsidP="008D353E">
            <w:pPr>
              <w:jc w:val="center"/>
              <w:rPr>
                <w:b/>
              </w:rPr>
            </w:pPr>
            <w:r w:rsidRPr="00793793">
              <w:t>Перечень заявок претендентов с указанием номеров заявок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FEEA" w14:textId="77777777" w:rsidR="008576C4" w:rsidRDefault="008576C4" w:rsidP="008D353E">
            <w:pPr>
              <w:jc w:val="center"/>
            </w:pPr>
            <w:r>
              <w:t>Соответствие заявки и представленных документов на участие в торгах установленным требованиям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2BF9" w14:textId="57946639" w:rsidR="008576C4" w:rsidRDefault="00314EBD" w:rsidP="008D353E">
            <w:pPr>
              <w:tabs>
                <w:tab w:val="left" w:pos="-284"/>
              </w:tabs>
              <w:ind w:left="-284"/>
              <w:jc w:val="center"/>
            </w:pPr>
            <w:r>
              <w:t xml:space="preserve">   </w:t>
            </w:r>
            <w:r w:rsidR="008576C4">
              <w:t>Сведения</w:t>
            </w:r>
          </w:p>
          <w:p w14:paraId="0F8FEEEA" w14:textId="2CF14E4F" w:rsidR="008576C4" w:rsidRDefault="00314EBD" w:rsidP="008D353E">
            <w:pPr>
              <w:tabs>
                <w:tab w:val="left" w:pos="-284"/>
              </w:tabs>
              <w:ind w:left="-284"/>
              <w:jc w:val="center"/>
            </w:pPr>
            <w:r>
              <w:t xml:space="preserve">   </w:t>
            </w:r>
            <w:r w:rsidR="008576C4">
              <w:t>об отзыве</w:t>
            </w:r>
          </w:p>
          <w:p w14:paraId="1FCD3970" w14:textId="4055F36F" w:rsidR="008576C4" w:rsidRDefault="00314EBD" w:rsidP="008D353E">
            <w:r>
              <w:t xml:space="preserve"> </w:t>
            </w:r>
            <w:r w:rsidR="008576C4">
              <w:t>заявки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3A88" w14:textId="77777777" w:rsidR="008576C4" w:rsidRDefault="008576C4" w:rsidP="008D353E">
            <w:pPr>
              <w:jc w:val="center"/>
            </w:pPr>
            <w:r>
              <w:t>Поступление задатка</w:t>
            </w:r>
          </w:p>
        </w:tc>
      </w:tr>
      <w:tr w:rsidR="008576C4" w14:paraId="16621450" w14:textId="77777777" w:rsidTr="00E607A9">
        <w:trPr>
          <w:trHeight w:val="10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DD2F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2AC3" w14:textId="77777777" w:rsidR="008576C4" w:rsidRDefault="008576C4" w:rsidP="008D353E">
            <w:r w:rsidRPr="00C66A35">
              <w:t xml:space="preserve">Индивидуальный </w:t>
            </w:r>
            <w:proofErr w:type="spellStart"/>
            <w:r w:rsidRPr="00C66A35">
              <w:t>предпринематель</w:t>
            </w:r>
            <w:proofErr w:type="spellEnd"/>
            <w:r w:rsidRPr="00C66A35">
              <w:t xml:space="preserve"> </w:t>
            </w:r>
            <w:proofErr w:type="spellStart"/>
            <w:r w:rsidRPr="00C66A35">
              <w:t>Фесик</w:t>
            </w:r>
            <w:proofErr w:type="spellEnd"/>
            <w:r w:rsidRPr="00C66A35">
              <w:t xml:space="preserve"> Роман Владимирович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811C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Z33401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FC30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C8A7" w14:textId="1D90645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9B64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  <w:tr w:rsidR="008576C4" w14:paraId="23E249D8" w14:textId="77777777" w:rsidTr="00E607A9">
        <w:trPr>
          <w:trHeight w:val="10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B057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E4AE" w14:textId="77777777" w:rsidR="008576C4" w:rsidRDefault="008576C4" w:rsidP="008D353E">
            <w:r w:rsidRPr="00C66A35">
              <w:t>ОБЩЕСТВО С ОГРАНИЧЕННОЙ ОТВЕТСТВЕННОСТЬЮ "ЦЕНТР НЕДВИЖИМОСТИ"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B058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Z33403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DE3B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7B76" w14:textId="77777777" w:rsidR="008576C4" w:rsidRDefault="008576C4" w:rsidP="008D353E">
            <w:pPr>
              <w:tabs>
                <w:tab w:val="left" w:pos="-284"/>
              </w:tabs>
              <w:ind w:left="-284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4BC9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Поступил</w:t>
            </w:r>
          </w:p>
        </w:tc>
      </w:tr>
    </w:tbl>
    <w:p w14:paraId="79236306" w14:textId="77777777" w:rsidR="00E607A9" w:rsidRDefault="00E607A9" w:rsidP="0061001E">
      <w:pPr>
        <w:jc w:val="both"/>
      </w:pPr>
    </w:p>
    <w:p w14:paraId="20F6DD02" w14:textId="4E930493" w:rsidR="0061001E" w:rsidRDefault="0061001E" w:rsidP="0061001E">
      <w:pPr>
        <w:jc w:val="both"/>
      </w:pPr>
      <w:r w:rsidRPr="002B157E">
        <w:t xml:space="preserve">По результатам рассмотрения поданных Претендентами заявок и приложенных к ним документов, необходимых для участия в </w:t>
      </w:r>
      <w:r>
        <w:t>продаже</w:t>
      </w:r>
      <w:r w:rsidRPr="002B157E">
        <w:t xml:space="preserve"> и установления факта поступления задатков на основании выписок с соответствующих счетов, Продавцом приняты следующие решения:</w:t>
      </w:r>
    </w:p>
    <w:p w14:paraId="0486693E" w14:textId="77777777" w:rsidR="008576C4" w:rsidRDefault="008576C4" w:rsidP="008D353E"/>
    <w:p w14:paraId="52EBA9C7" w14:textId="6DF2CC2F" w:rsidR="008576C4" w:rsidRDefault="008576C4" w:rsidP="008D353E">
      <w:r>
        <w:t>Отказать в признании участниками</w:t>
      </w:r>
      <w:r w:rsidR="00775B03" w:rsidRPr="00775B03">
        <w:t xml:space="preserve"> </w:t>
      </w:r>
      <w:r w:rsidR="00775B03" w:rsidRPr="003C270C">
        <w:t>продажи</w:t>
      </w:r>
      <w:r>
        <w:t>:</w:t>
      </w:r>
    </w:p>
    <w:p w14:paraId="35DD23DD" w14:textId="77777777" w:rsidR="008576C4" w:rsidRDefault="008576C4" w:rsidP="008D353E">
      <w:pPr>
        <w:jc w:val="right"/>
      </w:pPr>
      <w:r>
        <w:t>Таблица 2</w:t>
      </w:r>
    </w:p>
    <w:tbl>
      <w:tblPr>
        <w:tblStyle w:val="aa"/>
        <w:tblW w:w="96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5383"/>
      </w:tblGrid>
      <w:tr w:rsidR="008576C4" w14:paraId="7CDC69D9" w14:textId="77777777" w:rsidTr="008B232B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833B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7409" w14:textId="77777777" w:rsidR="008576C4" w:rsidRDefault="008576C4" w:rsidP="008D353E">
            <w:pPr>
              <w:jc w:val="center"/>
              <w:rPr>
                <w:b/>
              </w:rPr>
            </w:pPr>
            <w:r>
              <w:t>Полное наименование Претендента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2BA6" w14:textId="77777777" w:rsidR="008576C4" w:rsidRDefault="008576C4" w:rsidP="008D353E">
            <w:pPr>
              <w:jc w:val="center"/>
              <w:rPr>
                <w:lang w:val="en-US"/>
              </w:rPr>
            </w:pPr>
            <w:r>
              <w:t>Основание отказа</w:t>
            </w:r>
          </w:p>
        </w:tc>
      </w:tr>
      <w:tr w:rsidR="008576C4" w14:paraId="1B98FE16" w14:textId="77777777" w:rsidTr="008B232B">
        <w:trPr>
          <w:trHeight w:val="11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B546" w14:textId="6DF59707" w:rsidR="008576C4" w:rsidRDefault="00C66A35" w:rsidP="008D353E">
            <w:pPr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199E" w14:textId="5B2D78FF" w:rsidR="008576C4" w:rsidRDefault="00C66A35" w:rsidP="008D353E">
            <w:r>
              <w:t>нет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9E6A" w14:textId="523C8E2B" w:rsidR="008576C4" w:rsidRDefault="008576C4" w:rsidP="008D353E"/>
        </w:tc>
      </w:tr>
    </w:tbl>
    <w:p w14:paraId="7902BE03" w14:textId="77777777" w:rsidR="008B232B" w:rsidRDefault="008B232B" w:rsidP="008B232B"/>
    <w:p w14:paraId="79407CBC" w14:textId="77777777" w:rsidR="008B232B" w:rsidRDefault="008B232B" w:rsidP="008B232B">
      <w:r>
        <w:t>Признать участниками продажи:</w:t>
      </w:r>
    </w:p>
    <w:p w14:paraId="39FE3E0B" w14:textId="77777777" w:rsidR="008B232B" w:rsidRDefault="008B232B" w:rsidP="008B232B">
      <w:pPr>
        <w:jc w:val="right"/>
      </w:pPr>
      <w:r>
        <w:t>Таблица 3</w:t>
      </w:r>
    </w:p>
    <w:tbl>
      <w:tblPr>
        <w:tblStyle w:val="aa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9072"/>
      </w:tblGrid>
      <w:tr w:rsidR="008576C4" w14:paraId="17C7596A" w14:textId="77777777" w:rsidTr="008B232B">
        <w:trPr>
          <w:trHeight w:val="6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B36D" w14:textId="77777777" w:rsidR="008576C4" w:rsidRDefault="008576C4" w:rsidP="008D353E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10BF" w14:textId="77777777" w:rsidR="008576C4" w:rsidRDefault="008576C4" w:rsidP="008D353E">
            <w:pPr>
              <w:jc w:val="center"/>
              <w:rPr>
                <w:lang w:val="en-US"/>
              </w:rPr>
            </w:pPr>
            <w:r>
              <w:t xml:space="preserve">Участник </w:t>
            </w:r>
          </w:p>
        </w:tc>
      </w:tr>
      <w:tr w:rsidR="008576C4" w14:paraId="5978A587" w14:textId="77777777" w:rsidTr="008B232B">
        <w:trPr>
          <w:trHeight w:val="11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EBCF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35CB" w14:textId="48F1ED72" w:rsidR="008576C4" w:rsidRDefault="008576C4" w:rsidP="008D353E">
            <w:r w:rsidRPr="00C66A35">
              <w:t>Индивидуальн</w:t>
            </w:r>
            <w:r w:rsidR="00C66A35">
              <w:t>ого</w:t>
            </w:r>
            <w:r w:rsidRPr="00C66A35">
              <w:t xml:space="preserve"> предприн</w:t>
            </w:r>
            <w:r w:rsidR="00C66A35">
              <w:t>и</w:t>
            </w:r>
            <w:r w:rsidRPr="00C66A35">
              <w:t>мател</w:t>
            </w:r>
            <w:r w:rsidR="00C66A35">
              <w:t>я</w:t>
            </w:r>
            <w:r w:rsidRPr="00C66A35">
              <w:t xml:space="preserve"> </w:t>
            </w:r>
            <w:proofErr w:type="spellStart"/>
            <w:r w:rsidRPr="00C66A35">
              <w:t>Фесик</w:t>
            </w:r>
            <w:r w:rsidR="00C66A35">
              <w:t>а</w:t>
            </w:r>
            <w:proofErr w:type="spellEnd"/>
            <w:r w:rsidRPr="00C66A35">
              <w:t xml:space="preserve"> Роман</w:t>
            </w:r>
            <w:r w:rsidR="00C66A35">
              <w:t>а</w:t>
            </w:r>
            <w:r w:rsidRPr="00C66A35">
              <w:t xml:space="preserve"> Владимирович</w:t>
            </w:r>
            <w:r w:rsidR="00C66A35">
              <w:t>а</w:t>
            </w:r>
            <w:bookmarkStart w:id="0" w:name="_GoBack"/>
            <w:bookmarkEnd w:id="0"/>
          </w:p>
        </w:tc>
      </w:tr>
      <w:tr w:rsidR="008576C4" w14:paraId="371B6390" w14:textId="77777777" w:rsidTr="008B232B">
        <w:trPr>
          <w:trHeight w:val="11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A58E" w14:textId="77777777" w:rsidR="008576C4" w:rsidRDefault="008576C4" w:rsidP="008D353E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1A5E" w14:textId="77777777" w:rsidR="008576C4" w:rsidRDefault="008576C4" w:rsidP="008D353E">
            <w:r w:rsidRPr="00C66A35">
              <w:t>ОБЩЕСТВО С ОГРАНИЧЕННОЙ ОТВЕТСТВЕННОСТЬЮ "ЦЕНТР НЕДВИЖИМОСТИ"</w:t>
            </w:r>
          </w:p>
        </w:tc>
      </w:tr>
    </w:tbl>
    <w:p w14:paraId="0779709D" w14:textId="5394E4BD" w:rsidR="00C66A35" w:rsidRPr="00C66A35" w:rsidRDefault="00C66A35" w:rsidP="00C66A35">
      <w:pPr>
        <w:jc w:val="both"/>
      </w:pPr>
      <w:r w:rsidRPr="002C603A">
        <w:t xml:space="preserve">Аукционная комиссия </w:t>
      </w:r>
      <w:r w:rsidRPr="002C603A">
        <w:rPr>
          <w:color w:val="000000"/>
          <w:spacing w:val="-2"/>
        </w:rPr>
        <w:t xml:space="preserve">по продаже </w:t>
      </w:r>
      <w:r w:rsidRPr="002C603A">
        <w:rPr>
          <w:color w:val="000000"/>
          <w:spacing w:val="-1"/>
        </w:rPr>
        <w:t>муниципального имущества</w:t>
      </w:r>
      <w:r w:rsidRPr="002C603A">
        <w:t xml:space="preserve"> посредством публичного предложения в составе:</w:t>
      </w:r>
    </w:p>
    <w:p w14:paraId="6C78DD11" w14:textId="121800BA" w:rsidR="00C66A35" w:rsidRDefault="00C66A35" w:rsidP="00C66A3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Председатель комиссии ______________________________И.В. Дубовцев</w:t>
      </w:r>
    </w:p>
    <w:p w14:paraId="73C5BB3A" w14:textId="77777777" w:rsidR="00C66A35" w:rsidRDefault="00C66A35" w:rsidP="00C66A35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 w14:paraId="0D181703" w14:textId="77777777" w:rsidR="00C66A35" w:rsidRDefault="00C66A35" w:rsidP="00C66A35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1DEAF869" w14:textId="3DE09FC9" w:rsidR="00C66A35" w:rsidRDefault="00C66A35" w:rsidP="00C66A3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__________________________________________________Е.В. </w:t>
      </w:r>
      <w:proofErr w:type="spellStart"/>
      <w:r>
        <w:rPr>
          <w:color w:val="000000"/>
        </w:rPr>
        <w:t>Росейчук</w:t>
      </w:r>
      <w:proofErr w:type="spellEnd"/>
    </w:p>
    <w:p w14:paraId="77FB0C4D" w14:textId="77777777" w:rsidR="00C66A35" w:rsidRDefault="00C66A35" w:rsidP="00C66A3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__________________________________________________А.А. </w:t>
      </w:r>
      <w:proofErr w:type="spellStart"/>
      <w:r>
        <w:rPr>
          <w:color w:val="000000"/>
        </w:rPr>
        <w:t>Примачёв</w:t>
      </w:r>
      <w:proofErr w:type="spellEnd"/>
    </w:p>
    <w:sectPr w:rsidR="00C66A35" w:rsidSect="00C66A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23889"/>
    <w:rsid w:val="00043A71"/>
    <w:rsid w:val="00053563"/>
    <w:rsid w:val="00071BDE"/>
    <w:rsid w:val="00084B17"/>
    <w:rsid w:val="00091646"/>
    <w:rsid w:val="000A7B38"/>
    <w:rsid w:val="000E2551"/>
    <w:rsid w:val="000E7CAC"/>
    <w:rsid w:val="000F3C27"/>
    <w:rsid w:val="001346EE"/>
    <w:rsid w:val="00145298"/>
    <w:rsid w:val="00176C43"/>
    <w:rsid w:val="001A67F9"/>
    <w:rsid w:val="00246E08"/>
    <w:rsid w:val="00256CAF"/>
    <w:rsid w:val="0028103F"/>
    <w:rsid w:val="00281048"/>
    <w:rsid w:val="002C278A"/>
    <w:rsid w:val="00314EBD"/>
    <w:rsid w:val="00320E22"/>
    <w:rsid w:val="00351963"/>
    <w:rsid w:val="00390ACC"/>
    <w:rsid w:val="003C48C7"/>
    <w:rsid w:val="003F5048"/>
    <w:rsid w:val="00441C2B"/>
    <w:rsid w:val="00445B1D"/>
    <w:rsid w:val="004C6E4F"/>
    <w:rsid w:val="00556E40"/>
    <w:rsid w:val="00585183"/>
    <w:rsid w:val="005D0974"/>
    <w:rsid w:val="005D3635"/>
    <w:rsid w:val="0061001E"/>
    <w:rsid w:val="00661761"/>
    <w:rsid w:val="00682856"/>
    <w:rsid w:val="006B70CF"/>
    <w:rsid w:val="0070395E"/>
    <w:rsid w:val="007130D6"/>
    <w:rsid w:val="00775B03"/>
    <w:rsid w:val="007C4AFB"/>
    <w:rsid w:val="008576C4"/>
    <w:rsid w:val="0087701B"/>
    <w:rsid w:val="008A69D3"/>
    <w:rsid w:val="008B232B"/>
    <w:rsid w:val="008B3216"/>
    <w:rsid w:val="008D353E"/>
    <w:rsid w:val="008D5DDC"/>
    <w:rsid w:val="008E1C03"/>
    <w:rsid w:val="009141C7"/>
    <w:rsid w:val="00927D79"/>
    <w:rsid w:val="00934464"/>
    <w:rsid w:val="009D7757"/>
    <w:rsid w:val="00A20928"/>
    <w:rsid w:val="00A519FB"/>
    <w:rsid w:val="00A73F3E"/>
    <w:rsid w:val="00B53050"/>
    <w:rsid w:val="00B60D73"/>
    <w:rsid w:val="00B7007F"/>
    <w:rsid w:val="00B9151C"/>
    <w:rsid w:val="00BF1EEE"/>
    <w:rsid w:val="00C033A8"/>
    <w:rsid w:val="00C66A35"/>
    <w:rsid w:val="00C702A1"/>
    <w:rsid w:val="00CB4FA4"/>
    <w:rsid w:val="00CE2DA7"/>
    <w:rsid w:val="00D11E41"/>
    <w:rsid w:val="00D22AA1"/>
    <w:rsid w:val="00D243AC"/>
    <w:rsid w:val="00D6558E"/>
    <w:rsid w:val="00D91D4C"/>
    <w:rsid w:val="00E202B4"/>
    <w:rsid w:val="00E26871"/>
    <w:rsid w:val="00E607A9"/>
    <w:rsid w:val="00EB77C0"/>
    <w:rsid w:val="00EC7061"/>
    <w:rsid w:val="00F07784"/>
    <w:rsid w:val="00F2618C"/>
    <w:rsid w:val="00F62F8C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9968D65A-9F24-40AF-8D62-977B4D0E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">
    <w:name w:val="Знак примечания2"/>
    <w:rsid w:val="00D243AC"/>
    <w:rPr>
      <w:sz w:val="16"/>
      <w:szCs w:val="16"/>
    </w:rPr>
  </w:style>
  <w:style w:type="table" w:styleId="aa">
    <w:name w:val="Table Grid"/>
    <w:basedOn w:val="a1"/>
    <w:uiPriority w:val="59"/>
    <w:rsid w:val="0004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Леша2"/>
    <w:basedOn w:val="a1"/>
    <w:uiPriority w:val="59"/>
    <w:rsid w:val="00877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9CEF9AF-BA10-4530-AABA-6048AAA6F97C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2</cp:revision>
  <dcterms:created xsi:type="dcterms:W3CDTF">2021-08-23T23:24:00Z</dcterms:created>
  <dcterms:modified xsi:type="dcterms:W3CDTF">2021-08-23T23:24:00Z</dcterms:modified>
</cp:coreProperties>
</file>