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D91" w:rsidRDefault="00C42D9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</w:p>
    <w:p w:rsidR="00C42D91" w:rsidRDefault="00C42D9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  <w:r>
        <w:rPr>
          <w:rFonts w:ascii="Times New Roman CYR" w:hAnsi="Times New Roman CYR" w:cs="Times New Roman CYR"/>
          <w:color w:val="000000"/>
          <w:sz w:val="18"/>
          <w:szCs w:val="18"/>
        </w:rPr>
        <w:tab/>
      </w:r>
    </w:p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Pr="008752F7" w:rsidRDefault="00AD0EDF" w:rsidP="008752F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8752F7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AD0EDF" w:rsidRPr="008752F7" w:rsidRDefault="00AD0EDF" w:rsidP="008752F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8752F7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АНУЧИНСКОГО МУНИЦИПАЛЬНОГО </w:t>
      </w:r>
      <w:r w:rsidR="00AB575B" w:rsidRPr="008752F7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ОКРУГА</w:t>
      </w:r>
    </w:p>
    <w:p w:rsidR="00AD0EDF" w:rsidRPr="008752F7" w:rsidRDefault="00AD0EDF" w:rsidP="008752F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8752F7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Pr="00467BCE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467BCE">
        <w:rPr>
          <w:rFonts w:ascii="Times New Roman CYR" w:hAnsi="Times New Roman CYR" w:cs="Times New Roman CYR"/>
          <w:b/>
          <w:color w:val="000000"/>
          <w:sz w:val="28"/>
          <w:szCs w:val="28"/>
        </w:rPr>
        <w:t>Р Е Ш Е Н И Е</w:t>
      </w:r>
      <w:r w:rsidR="00646D4E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6"/>
          <w:szCs w:val="16"/>
        </w:rPr>
      </w:pPr>
    </w:p>
    <w:p w:rsidR="00770D9E" w:rsidRPr="00FC71D6" w:rsidRDefault="00770D9E" w:rsidP="004D7203">
      <w:pPr>
        <w:jc w:val="center"/>
        <w:rPr>
          <w:b/>
          <w:color w:val="000000"/>
          <w:sz w:val="28"/>
          <w:szCs w:val="28"/>
        </w:rPr>
      </w:pPr>
      <w:r w:rsidRPr="00FC71D6">
        <w:rPr>
          <w:b/>
          <w:iCs/>
          <w:color w:val="000000"/>
          <w:sz w:val="28"/>
          <w:szCs w:val="28"/>
        </w:rPr>
        <w:t xml:space="preserve">О создании муниципального дорожного </w:t>
      </w:r>
      <w:r w:rsidRPr="00FC71D6">
        <w:rPr>
          <w:b/>
          <w:iCs/>
          <w:color w:val="000000"/>
          <w:sz w:val="28"/>
          <w:szCs w:val="28"/>
        </w:rPr>
        <w:br/>
        <w:t xml:space="preserve">фонда </w:t>
      </w:r>
      <w:r>
        <w:rPr>
          <w:b/>
          <w:iCs/>
          <w:color w:val="000000"/>
          <w:sz w:val="28"/>
          <w:szCs w:val="28"/>
        </w:rPr>
        <w:t xml:space="preserve">Анучинского </w:t>
      </w:r>
      <w:r w:rsidRPr="00FC71D6">
        <w:rPr>
          <w:b/>
          <w:iCs/>
          <w:color w:val="000000"/>
          <w:sz w:val="28"/>
          <w:szCs w:val="28"/>
        </w:rPr>
        <w:t xml:space="preserve">муниципального </w:t>
      </w:r>
      <w:r>
        <w:rPr>
          <w:b/>
          <w:iCs/>
          <w:color w:val="000000"/>
          <w:sz w:val="28"/>
          <w:szCs w:val="28"/>
        </w:rPr>
        <w:t>округа</w:t>
      </w:r>
    </w:p>
    <w:p w:rsidR="00770D9E" w:rsidRDefault="00770D9E" w:rsidP="00770D9E">
      <w:pPr>
        <w:jc w:val="center"/>
      </w:pPr>
    </w:p>
    <w:tbl>
      <w:tblPr>
        <w:tblW w:w="0" w:type="auto"/>
        <w:jc w:val="center"/>
        <w:tblLayout w:type="fixed"/>
        <w:tblLook w:val="0000"/>
      </w:tblPr>
      <w:tblGrid>
        <w:gridCol w:w="5179"/>
        <w:gridCol w:w="4092"/>
      </w:tblGrid>
      <w:tr w:rsidR="00770D9E" w:rsidTr="00467BCE">
        <w:trPr>
          <w:jc w:val="center"/>
        </w:trPr>
        <w:tc>
          <w:tcPr>
            <w:tcW w:w="5179" w:type="dxa"/>
            <w:tcBorders>
              <w:top w:val="nil"/>
              <w:left w:val="nil"/>
              <w:bottom w:val="nil"/>
              <w:right w:val="nil"/>
            </w:tcBorders>
          </w:tcPr>
          <w:p w:rsidR="00770D9E" w:rsidRDefault="00770D9E" w:rsidP="009C043E">
            <w:pPr>
              <w:widowControl w:val="0"/>
              <w:autoSpaceDE w:val="0"/>
              <w:autoSpaceDN w:val="0"/>
              <w:adjustRightInd w:val="0"/>
              <w:ind w:left="-82" w:right="-108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</w:tcPr>
          <w:p w:rsidR="00770D9E" w:rsidRPr="000929CC" w:rsidRDefault="00770D9E" w:rsidP="000929C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F571A">
              <w:rPr>
                <w:rFonts w:ascii="Times New Roman" w:hAnsi="Times New Roman" w:cs="Times New Roman"/>
                <w:sz w:val="28"/>
                <w:szCs w:val="28"/>
              </w:rPr>
              <w:t>Принято Думой Анучинско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</w:t>
            </w:r>
            <w:r w:rsidRPr="00BF571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 июня</w:t>
            </w:r>
            <w:r w:rsidRPr="00BF571A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24года.</w:t>
            </w:r>
          </w:p>
        </w:tc>
      </w:tr>
    </w:tbl>
    <w:p w:rsidR="00770D9E" w:rsidRPr="00F33FAA" w:rsidRDefault="000929CC" w:rsidP="00770D9E">
      <w:pPr>
        <w:pStyle w:val="ConsPlusNormal"/>
        <w:widowControl/>
        <w:ind w:right="113" w:firstLine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770D9E">
        <w:rPr>
          <w:sz w:val="28"/>
          <w:szCs w:val="28"/>
        </w:rPr>
        <w:t xml:space="preserve">    </w:t>
      </w:r>
      <w:r w:rsidR="00770D9E" w:rsidRPr="00BF571A">
        <w:rPr>
          <w:sz w:val="28"/>
          <w:szCs w:val="28"/>
        </w:rPr>
        <w:t xml:space="preserve"> </w:t>
      </w:r>
    </w:p>
    <w:p w:rsidR="00770D9E" w:rsidRPr="00205A34" w:rsidRDefault="00770D9E" w:rsidP="0022787A">
      <w:pPr>
        <w:pStyle w:val="aa"/>
        <w:spacing w:before="0" w:beforeAutospacing="0" w:line="300" w:lineRule="auto"/>
        <w:ind w:firstLine="301"/>
        <w:jc w:val="both"/>
        <w:rPr>
          <w:color w:val="000000"/>
          <w:sz w:val="28"/>
          <w:szCs w:val="28"/>
        </w:rPr>
      </w:pPr>
      <w:r w:rsidRPr="00205A34">
        <w:rPr>
          <w:color w:val="000000"/>
          <w:sz w:val="28"/>
          <w:szCs w:val="28"/>
        </w:rPr>
        <w:t>В соответствии со статьей 179.4 Бюджетного кодекса Российской Федерации, Федеральным законом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</w:t>
      </w:r>
      <w:r w:rsidR="008752F7">
        <w:rPr>
          <w:color w:val="000000"/>
          <w:sz w:val="28"/>
          <w:szCs w:val="28"/>
        </w:rPr>
        <w:t>ерации», Уставом</w:t>
      </w:r>
      <w:r w:rsidRPr="00205A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Анучинского</w:t>
      </w:r>
      <w:r w:rsidRPr="00205A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муниципального </w:t>
      </w:r>
      <w:r w:rsidR="008752F7">
        <w:rPr>
          <w:color w:val="000000"/>
          <w:sz w:val="28"/>
          <w:szCs w:val="28"/>
        </w:rPr>
        <w:t>округа:</w:t>
      </w:r>
      <w:r w:rsidRPr="00205A34">
        <w:rPr>
          <w:color w:val="000000"/>
          <w:sz w:val="28"/>
          <w:szCs w:val="28"/>
        </w:rPr>
        <w:t xml:space="preserve"> </w:t>
      </w:r>
    </w:p>
    <w:p w:rsidR="00770D9E" w:rsidRPr="00205A34" w:rsidRDefault="00770D9E" w:rsidP="0022787A">
      <w:pPr>
        <w:pStyle w:val="aa"/>
        <w:spacing w:before="0" w:beforeAutospacing="0" w:line="300" w:lineRule="auto"/>
        <w:ind w:firstLine="301"/>
        <w:jc w:val="both"/>
        <w:rPr>
          <w:color w:val="000000"/>
          <w:sz w:val="28"/>
          <w:szCs w:val="28"/>
        </w:rPr>
      </w:pPr>
      <w:r w:rsidRPr="00205A34">
        <w:rPr>
          <w:color w:val="000000"/>
          <w:sz w:val="28"/>
          <w:szCs w:val="28"/>
        </w:rPr>
        <w:t>1. Создать с 1 января 20</w:t>
      </w:r>
      <w:r w:rsidR="00242E94">
        <w:rPr>
          <w:color w:val="000000"/>
          <w:sz w:val="28"/>
          <w:szCs w:val="28"/>
        </w:rPr>
        <w:t>25</w:t>
      </w:r>
      <w:r w:rsidRPr="00205A34">
        <w:rPr>
          <w:color w:val="000000"/>
          <w:sz w:val="28"/>
          <w:szCs w:val="28"/>
        </w:rPr>
        <w:t xml:space="preserve"> года дорожный фонд </w:t>
      </w:r>
      <w:r>
        <w:rPr>
          <w:color w:val="000000"/>
          <w:sz w:val="28"/>
          <w:szCs w:val="28"/>
        </w:rPr>
        <w:t>Анучинского муниципального</w:t>
      </w:r>
      <w:r w:rsidRPr="00205A34">
        <w:rPr>
          <w:color w:val="000000"/>
          <w:sz w:val="28"/>
          <w:szCs w:val="28"/>
        </w:rPr>
        <w:t xml:space="preserve"> </w:t>
      </w:r>
      <w:r w:rsidR="00242E94">
        <w:rPr>
          <w:color w:val="000000"/>
          <w:sz w:val="28"/>
          <w:szCs w:val="28"/>
        </w:rPr>
        <w:t>округа</w:t>
      </w:r>
      <w:r w:rsidRPr="00205A34">
        <w:rPr>
          <w:color w:val="000000"/>
          <w:sz w:val="28"/>
          <w:szCs w:val="28"/>
        </w:rPr>
        <w:t xml:space="preserve">. </w:t>
      </w:r>
    </w:p>
    <w:p w:rsidR="000929CC" w:rsidRDefault="00770D9E" w:rsidP="0022787A">
      <w:pPr>
        <w:pStyle w:val="aa"/>
        <w:spacing w:before="0" w:beforeAutospacing="0" w:line="300" w:lineRule="auto"/>
        <w:ind w:firstLine="301"/>
        <w:jc w:val="both"/>
        <w:rPr>
          <w:color w:val="000000"/>
          <w:sz w:val="28"/>
          <w:szCs w:val="28"/>
        </w:rPr>
      </w:pPr>
      <w:r w:rsidRPr="00205A34">
        <w:rPr>
          <w:color w:val="000000"/>
          <w:sz w:val="28"/>
          <w:szCs w:val="28"/>
        </w:rPr>
        <w:t xml:space="preserve">2. Утвердить Порядок формирования и использования дорожного фонда </w:t>
      </w:r>
      <w:r>
        <w:rPr>
          <w:color w:val="000000"/>
          <w:sz w:val="28"/>
          <w:szCs w:val="28"/>
        </w:rPr>
        <w:t>Анучинского муниципального</w:t>
      </w:r>
      <w:r w:rsidRPr="00205A34">
        <w:rPr>
          <w:color w:val="000000"/>
          <w:sz w:val="28"/>
          <w:szCs w:val="28"/>
        </w:rPr>
        <w:t xml:space="preserve"> </w:t>
      </w:r>
      <w:r w:rsidR="00242E94">
        <w:rPr>
          <w:color w:val="000000"/>
          <w:sz w:val="28"/>
          <w:szCs w:val="28"/>
        </w:rPr>
        <w:t>округа</w:t>
      </w:r>
      <w:r w:rsidRPr="00205A34">
        <w:rPr>
          <w:color w:val="000000"/>
          <w:sz w:val="28"/>
          <w:szCs w:val="28"/>
        </w:rPr>
        <w:t xml:space="preserve">, согласно приложению. </w:t>
      </w:r>
    </w:p>
    <w:p w:rsidR="000929CC" w:rsidRPr="000929CC" w:rsidRDefault="000929CC" w:rsidP="0022787A">
      <w:pPr>
        <w:pStyle w:val="aa"/>
        <w:spacing w:before="0" w:beforeAutospacing="0" w:line="300" w:lineRule="auto"/>
        <w:ind w:firstLine="301"/>
        <w:jc w:val="both"/>
        <w:rPr>
          <w:color w:val="000000"/>
          <w:sz w:val="28"/>
          <w:szCs w:val="28"/>
        </w:rPr>
      </w:pPr>
      <w:r>
        <w:rPr>
          <w:sz w:val="26"/>
          <w:szCs w:val="26"/>
        </w:rPr>
        <w:t>3. Признать утратившим силу Решение Думы Анучинского района от 31.10.2013 № 419-НПА «О создании муниципального дорожного фонда Анучинского района»</w:t>
      </w:r>
      <w:r w:rsidR="004D7203">
        <w:rPr>
          <w:sz w:val="26"/>
          <w:szCs w:val="26"/>
        </w:rPr>
        <w:t xml:space="preserve"> (ред. от 18.03.2015 № 614-НПА)</w:t>
      </w:r>
      <w:r>
        <w:rPr>
          <w:sz w:val="26"/>
          <w:szCs w:val="26"/>
        </w:rPr>
        <w:t>.</w:t>
      </w:r>
    </w:p>
    <w:p w:rsidR="0022787A" w:rsidRDefault="000929CC" w:rsidP="0022787A">
      <w:pPr>
        <w:pStyle w:val="aa"/>
        <w:spacing w:before="0" w:beforeAutospacing="0" w:line="300" w:lineRule="auto"/>
        <w:ind w:firstLine="30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770D9E" w:rsidRPr="00205A34">
        <w:rPr>
          <w:color w:val="000000"/>
          <w:sz w:val="28"/>
          <w:szCs w:val="28"/>
        </w:rPr>
        <w:t xml:space="preserve">. Настоящее решение </w:t>
      </w:r>
      <w:r w:rsidR="0022787A">
        <w:rPr>
          <w:color w:val="000000"/>
          <w:sz w:val="28"/>
          <w:szCs w:val="28"/>
        </w:rPr>
        <w:t>опубликовать (обнародовать) в средствах массой информации и разместить на официальном сайте Анучинского муниципального округа</w:t>
      </w:r>
      <w:r w:rsidR="00770D9E" w:rsidRPr="00205A34">
        <w:rPr>
          <w:color w:val="000000"/>
          <w:sz w:val="28"/>
          <w:szCs w:val="28"/>
        </w:rPr>
        <w:t>.</w:t>
      </w:r>
    </w:p>
    <w:p w:rsidR="003C0F67" w:rsidRDefault="0022787A" w:rsidP="0022787A">
      <w:pPr>
        <w:pStyle w:val="aa"/>
        <w:spacing w:before="0" w:beforeAutospacing="0" w:line="300" w:lineRule="auto"/>
        <w:ind w:firstLine="30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Решение вступает в силу со дня его официального опубликования (обнародования).</w:t>
      </w:r>
      <w:r w:rsidR="00770D9E" w:rsidRPr="00205A34">
        <w:rPr>
          <w:color w:val="000000"/>
          <w:sz w:val="28"/>
          <w:szCs w:val="28"/>
        </w:rPr>
        <w:t xml:space="preserve"> </w:t>
      </w:r>
    </w:p>
    <w:p w:rsidR="0022787A" w:rsidRPr="00242E94" w:rsidRDefault="0022787A" w:rsidP="0022787A">
      <w:pPr>
        <w:pStyle w:val="aa"/>
        <w:spacing w:before="0" w:beforeAutospacing="0" w:line="300" w:lineRule="auto"/>
        <w:ind w:firstLine="301"/>
        <w:jc w:val="both"/>
        <w:rPr>
          <w:color w:val="000000"/>
          <w:sz w:val="28"/>
          <w:szCs w:val="28"/>
        </w:rPr>
      </w:pPr>
    </w:p>
    <w:p w:rsidR="008A2AE7" w:rsidRDefault="00025A47" w:rsidP="0022787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</w:t>
      </w:r>
      <w:r w:rsidR="00FF5CC7">
        <w:rPr>
          <w:rFonts w:ascii="Times New Roman CYR" w:hAnsi="Times New Roman CYR" w:cs="Times New Roman CYR"/>
          <w:color w:val="000000"/>
          <w:sz w:val="28"/>
          <w:szCs w:val="28"/>
        </w:rPr>
        <w:t>лав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 w:rsidR="008439EF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A2AE7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</w:p>
    <w:p w:rsidR="008A2AE7" w:rsidRDefault="008A2AE7" w:rsidP="0022787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</w:t>
      </w:r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>округа</w:t>
      </w:r>
      <w:r w:rsidR="008439EF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                                       </w:t>
      </w:r>
      <w:r w:rsidR="00025A47">
        <w:rPr>
          <w:rFonts w:ascii="Times New Roman CYR" w:hAnsi="Times New Roman CYR" w:cs="Times New Roman CYR"/>
          <w:color w:val="000000"/>
          <w:sz w:val="28"/>
          <w:szCs w:val="28"/>
        </w:rPr>
        <w:t>С.А. Понуровский</w:t>
      </w:r>
    </w:p>
    <w:p w:rsidR="00242E94" w:rsidRDefault="00242E94" w:rsidP="0099726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86774" w:rsidRDefault="00C01322" w:rsidP="0099726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r w:rsidR="008439EF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Анучино</w:t>
      </w:r>
    </w:p>
    <w:p w:rsidR="004D7203" w:rsidRDefault="00C049F8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30CEF">
        <w:rPr>
          <w:sz w:val="28"/>
          <w:szCs w:val="28"/>
        </w:rPr>
        <w:t>т</w:t>
      </w:r>
      <w:r w:rsidR="008439EF">
        <w:rPr>
          <w:sz w:val="28"/>
          <w:szCs w:val="28"/>
        </w:rPr>
        <w:t xml:space="preserve"> 26 июня 2024 года</w:t>
      </w:r>
    </w:p>
    <w:p w:rsidR="00242E94" w:rsidRDefault="00646D4E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№ 576</w:t>
      </w:r>
      <w:r w:rsidR="00242E94">
        <w:rPr>
          <w:sz w:val="28"/>
          <w:szCs w:val="28"/>
        </w:rPr>
        <w:t>-НПА</w:t>
      </w:r>
    </w:p>
    <w:p w:rsidR="008439EF" w:rsidRDefault="008439EF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81D94" w:rsidRDefault="00B81D94" w:rsidP="00B81D9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B81D94" w:rsidRDefault="00B81D94" w:rsidP="00B81D94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</w:t>
      </w:r>
    </w:p>
    <w:p w:rsidR="00B81D94" w:rsidRDefault="00B81D94" w:rsidP="00B81D9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решению</w:t>
      </w:r>
    </w:p>
    <w:p w:rsidR="00B81D94" w:rsidRDefault="00242E94" w:rsidP="00B81D9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Думы Анучинского</w:t>
      </w:r>
      <w:r w:rsidR="00B81D9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81D94" w:rsidRDefault="00B81D94" w:rsidP="00B81D9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B81D94" w:rsidRDefault="00B81D94" w:rsidP="00B81D94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26.</w:t>
      </w:r>
      <w:r w:rsidR="00242E94">
        <w:rPr>
          <w:rFonts w:ascii="Times New Roman" w:hAnsi="Times New Roman" w:cs="Times New Roman"/>
          <w:sz w:val="26"/>
          <w:szCs w:val="26"/>
        </w:rPr>
        <w:t>06</w:t>
      </w:r>
      <w:r>
        <w:rPr>
          <w:rFonts w:ascii="Times New Roman" w:hAnsi="Times New Roman" w:cs="Times New Roman"/>
          <w:sz w:val="26"/>
          <w:szCs w:val="26"/>
        </w:rPr>
        <w:t>.202</w:t>
      </w:r>
      <w:r w:rsidR="00242E94">
        <w:rPr>
          <w:rFonts w:ascii="Times New Roman" w:hAnsi="Times New Roman" w:cs="Times New Roman"/>
          <w:sz w:val="26"/>
          <w:szCs w:val="26"/>
        </w:rPr>
        <w:t xml:space="preserve">4 </w:t>
      </w:r>
      <w:r>
        <w:rPr>
          <w:rFonts w:ascii="Times New Roman" w:hAnsi="Times New Roman" w:cs="Times New Roman"/>
          <w:sz w:val="26"/>
          <w:szCs w:val="26"/>
        </w:rPr>
        <w:t xml:space="preserve">№ </w:t>
      </w:r>
      <w:r w:rsidR="00646D4E">
        <w:rPr>
          <w:rFonts w:ascii="Times New Roman" w:hAnsi="Times New Roman" w:cs="Times New Roman"/>
          <w:sz w:val="26"/>
          <w:szCs w:val="26"/>
        </w:rPr>
        <w:t>576</w:t>
      </w:r>
      <w:r>
        <w:rPr>
          <w:rFonts w:ascii="Times New Roman" w:hAnsi="Times New Roman" w:cs="Times New Roman"/>
          <w:sz w:val="26"/>
          <w:szCs w:val="26"/>
        </w:rPr>
        <w:t>-НПА</w:t>
      </w:r>
    </w:p>
    <w:p w:rsidR="00B81D94" w:rsidRDefault="00B81D94" w:rsidP="00B81D9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1D94" w:rsidRDefault="00B81D94" w:rsidP="00B81D9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ar33"/>
      <w:bookmarkEnd w:id="0"/>
      <w:r>
        <w:rPr>
          <w:rFonts w:ascii="Times New Roman" w:hAnsi="Times New Roman" w:cs="Times New Roman"/>
          <w:sz w:val="26"/>
          <w:szCs w:val="26"/>
        </w:rPr>
        <w:t>Порядок</w:t>
      </w:r>
    </w:p>
    <w:p w:rsidR="00B81D94" w:rsidRDefault="00B81D94" w:rsidP="00B81D9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формирования и использования бюджетных ассигнований</w:t>
      </w:r>
    </w:p>
    <w:p w:rsidR="00B81D94" w:rsidRDefault="00B81D94" w:rsidP="00B81D9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муниципального дорожного фонда </w:t>
      </w:r>
    </w:p>
    <w:p w:rsidR="00B81D94" w:rsidRDefault="00242E94" w:rsidP="00B81D9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Анучинского</w:t>
      </w:r>
      <w:r w:rsidR="00B81D94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</w:p>
    <w:p w:rsidR="00B81D94" w:rsidRDefault="00B81D94" w:rsidP="00B81D9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B81D94" w:rsidRDefault="00B81D94" w:rsidP="00646D4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Настоящий Порядок формирования и использования бюджетных ассигнований муниципальн</w:t>
      </w:r>
      <w:r w:rsidR="00242E94">
        <w:rPr>
          <w:rFonts w:ascii="Times New Roman" w:hAnsi="Times New Roman" w:cs="Times New Roman"/>
          <w:sz w:val="26"/>
          <w:szCs w:val="26"/>
        </w:rPr>
        <w:t>ого дорожного фонда 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(далее - Порядок) определяет источники формирования и направления использования бюджетных ассигнова</w:t>
      </w:r>
      <w:r w:rsidR="00242E94">
        <w:rPr>
          <w:rFonts w:ascii="Times New Roman" w:hAnsi="Times New Roman" w:cs="Times New Roman"/>
          <w:sz w:val="26"/>
          <w:szCs w:val="26"/>
        </w:rPr>
        <w:t>ний дорожного фонда 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округа.</w:t>
      </w:r>
    </w:p>
    <w:p w:rsidR="00B81D94" w:rsidRDefault="00B81D94" w:rsidP="00646D4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Муниципа</w:t>
      </w:r>
      <w:r w:rsidR="00242E94">
        <w:rPr>
          <w:rFonts w:ascii="Times New Roman" w:hAnsi="Times New Roman" w:cs="Times New Roman"/>
          <w:sz w:val="26"/>
          <w:szCs w:val="26"/>
        </w:rPr>
        <w:t>льный дорожный фонд 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(далее - дорожный фонд) - ча</w:t>
      </w:r>
      <w:r w:rsidR="00242E94">
        <w:rPr>
          <w:rFonts w:ascii="Times New Roman" w:hAnsi="Times New Roman" w:cs="Times New Roman"/>
          <w:sz w:val="26"/>
          <w:szCs w:val="26"/>
        </w:rPr>
        <w:t>сть средств бюджета 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округа, подлежащая использованию в целях финансового обеспечения дорожной деятельности в отношении автомобильных дорог общего пользовани</w:t>
      </w:r>
      <w:r w:rsidR="00242E94">
        <w:rPr>
          <w:rFonts w:ascii="Times New Roman" w:hAnsi="Times New Roman" w:cs="Times New Roman"/>
          <w:sz w:val="26"/>
          <w:szCs w:val="26"/>
        </w:rPr>
        <w:t>я местного значения 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округа, а также капитального ремонта и ремонта дворовых территорий многоквартирных домов, проездов к дворовым территориям многоквартирных домов</w:t>
      </w:r>
      <w:r w:rsidR="00242E94">
        <w:rPr>
          <w:rFonts w:ascii="Times New Roman" w:hAnsi="Times New Roman" w:cs="Times New Roman"/>
          <w:sz w:val="26"/>
          <w:szCs w:val="26"/>
        </w:rPr>
        <w:t xml:space="preserve"> населенных пунктов 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округа.</w:t>
      </w:r>
    </w:p>
    <w:p w:rsidR="00B81D94" w:rsidRDefault="00B81D94" w:rsidP="00646D4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Объем бюджетных ассигнований дорожного фонда </w:t>
      </w:r>
      <w:r w:rsidR="00242E94">
        <w:rPr>
          <w:rFonts w:ascii="Times New Roman" w:hAnsi="Times New Roman" w:cs="Times New Roman"/>
          <w:sz w:val="26"/>
          <w:szCs w:val="26"/>
        </w:rPr>
        <w:t xml:space="preserve">Анучинского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округа утверждается решением Думы </w:t>
      </w:r>
      <w:r w:rsidR="00242E94">
        <w:rPr>
          <w:rFonts w:ascii="Times New Roman" w:hAnsi="Times New Roman" w:cs="Times New Roman"/>
          <w:sz w:val="26"/>
          <w:szCs w:val="26"/>
        </w:rPr>
        <w:t>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о бюджете </w:t>
      </w:r>
      <w:r w:rsidR="00242E94">
        <w:rPr>
          <w:rFonts w:ascii="Times New Roman" w:hAnsi="Times New Roman" w:cs="Times New Roman"/>
          <w:sz w:val="26"/>
          <w:szCs w:val="26"/>
        </w:rPr>
        <w:t>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на очередной финансовый год и плановый период в размере не менее прогнозируемого объема доходов бюджета </w:t>
      </w:r>
      <w:r w:rsidR="00242E94">
        <w:rPr>
          <w:rFonts w:ascii="Times New Roman" w:hAnsi="Times New Roman" w:cs="Times New Roman"/>
          <w:sz w:val="26"/>
          <w:szCs w:val="26"/>
        </w:rPr>
        <w:t>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от:</w:t>
      </w:r>
    </w:p>
    <w:p w:rsidR="00B81D94" w:rsidRDefault="00B81D94" w:rsidP="00646D4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бюджет </w:t>
      </w:r>
      <w:r w:rsidR="00242E94">
        <w:rPr>
          <w:rFonts w:ascii="Times New Roman" w:hAnsi="Times New Roman" w:cs="Times New Roman"/>
          <w:sz w:val="26"/>
          <w:szCs w:val="26"/>
        </w:rPr>
        <w:t>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округа;</w:t>
      </w:r>
    </w:p>
    <w:p w:rsidR="00B81D94" w:rsidRDefault="00B81D94" w:rsidP="00646D4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денежных средств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 </w:t>
      </w:r>
      <w:r w:rsidR="00242E94">
        <w:rPr>
          <w:rFonts w:ascii="Times New Roman" w:hAnsi="Times New Roman" w:cs="Times New Roman"/>
          <w:sz w:val="26"/>
          <w:szCs w:val="26"/>
        </w:rPr>
        <w:t>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округа, или в связи с уклонением от заключения такого контракта или иных договоров;</w:t>
      </w:r>
    </w:p>
    <w:p w:rsidR="00B81D94" w:rsidRDefault="00B81D94" w:rsidP="00646D4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 поступлений в виде межбюджетных трансфертов из бюджетов бюджетной системы Российской Федерации на финансовое обеспечение дорожной деятельности в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отношении автомобильных дорог общего пользования местного значения </w:t>
      </w:r>
      <w:r w:rsidR="00242E94">
        <w:rPr>
          <w:rFonts w:ascii="Times New Roman" w:hAnsi="Times New Roman" w:cs="Times New Roman"/>
          <w:sz w:val="26"/>
          <w:szCs w:val="26"/>
        </w:rPr>
        <w:t>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округа;</w:t>
      </w:r>
    </w:p>
    <w:p w:rsidR="00B81D94" w:rsidRDefault="00B81D94" w:rsidP="00646D4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безвозмездных поступлений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</w:t>
      </w:r>
      <w:r w:rsidR="00242E94">
        <w:rPr>
          <w:rFonts w:ascii="Times New Roman" w:hAnsi="Times New Roman" w:cs="Times New Roman"/>
          <w:sz w:val="26"/>
          <w:szCs w:val="26"/>
        </w:rPr>
        <w:t>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округа;</w:t>
      </w:r>
    </w:p>
    <w:p w:rsidR="00B81D94" w:rsidRDefault="00B81D94" w:rsidP="00646D4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5) 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 </w:t>
      </w:r>
      <w:r w:rsidR="00242E94">
        <w:rPr>
          <w:rFonts w:ascii="Times New Roman" w:hAnsi="Times New Roman" w:cs="Times New Roman"/>
          <w:sz w:val="26"/>
          <w:szCs w:val="26"/>
        </w:rPr>
        <w:t>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B81D94" w:rsidRDefault="00B81D94" w:rsidP="00646D4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6) передачи в аренду земельных участков, расположенных в полосе отвода автомобильных дорог общего пользования местного значения </w:t>
      </w:r>
      <w:r w:rsidR="00242E94">
        <w:rPr>
          <w:rFonts w:ascii="Times New Roman" w:hAnsi="Times New Roman" w:cs="Times New Roman"/>
          <w:sz w:val="26"/>
          <w:szCs w:val="26"/>
        </w:rPr>
        <w:t>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округа.</w:t>
      </w:r>
    </w:p>
    <w:p w:rsidR="00B81D94" w:rsidRPr="00E22C28" w:rsidRDefault="00B81D94" w:rsidP="00646D4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  <w:lang w:eastAsia="ru-RU"/>
        </w:rPr>
      </w:pPr>
      <w:r w:rsidRPr="00E22C28">
        <w:rPr>
          <w:sz w:val="28"/>
          <w:szCs w:val="28"/>
        </w:rPr>
        <w:t xml:space="preserve">4. </w:t>
      </w:r>
      <w:r w:rsidRPr="00E22C28">
        <w:rPr>
          <w:sz w:val="28"/>
          <w:szCs w:val="28"/>
          <w:lang w:eastAsia="ru-RU"/>
        </w:rPr>
        <w:t>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:rsidR="00B81D94" w:rsidRPr="00E22C28" w:rsidRDefault="00B81D94" w:rsidP="00646D4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  <w:lang w:eastAsia="ru-RU"/>
        </w:rPr>
      </w:pPr>
      <w:r w:rsidRPr="00E22C28">
        <w:rPr>
          <w:sz w:val="28"/>
          <w:szCs w:val="28"/>
          <w:lang w:eastAsia="ru-RU"/>
        </w:rPr>
        <w:t xml:space="preserve">Объем бюджетных ассигнований дорожного фонда может корректироваться с учетом исполнения бюджета </w:t>
      </w:r>
      <w:r w:rsidR="00242E94" w:rsidRPr="00E22C28">
        <w:rPr>
          <w:sz w:val="28"/>
          <w:szCs w:val="28"/>
        </w:rPr>
        <w:t>Анучинского</w:t>
      </w:r>
      <w:r w:rsidRPr="00E22C28">
        <w:rPr>
          <w:sz w:val="28"/>
          <w:szCs w:val="28"/>
          <w:lang w:eastAsia="ru-RU"/>
        </w:rPr>
        <w:t xml:space="preserve"> муниципального округа за текущий год и потребности в назначениях на очередной финансовый год в следующем порядке:</w:t>
      </w:r>
    </w:p>
    <w:p w:rsidR="00B81D94" w:rsidRPr="00E22C28" w:rsidRDefault="00B81D94" w:rsidP="00646D4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  <w:lang w:eastAsia="ru-RU"/>
        </w:rPr>
      </w:pPr>
      <w:r w:rsidRPr="00E22C28">
        <w:rPr>
          <w:sz w:val="28"/>
          <w:szCs w:val="28"/>
          <w:lang w:eastAsia="ru-RU"/>
        </w:rPr>
        <w:t xml:space="preserve">- подлежит увеличению в текущем финансовом году и (или) очередном финансовом году на положительную разницу между фактически поступившим и прогнозировавшимся объемом доходов бюджета </w:t>
      </w:r>
      <w:r w:rsidR="00242E94" w:rsidRPr="00E22C28">
        <w:rPr>
          <w:sz w:val="28"/>
          <w:szCs w:val="28"/>
        </w:rPr>
        <w:t>Анучинского</w:t>
      </w:r>
      <w:r w:rsidRPr="00E22C28">
        <w:rPr>
          <w:sz w:val="28"/>
          <w:szCs w:val="28"/>
          <w:lang w:eastAsia="ru-RU"/>
        </w:rPr>
        <w:t xml:space="preserve"> муниципального округа, учитываемых при формировании дорожного фонда </w:t>
      </w:r>
      <w:r w:rsidR="00242E94" w:rsidRPr="00E22C28">
        <w:rPr>
          <w:sz w:val="28"/>
          <w:szCs w:val="28"/>
        </w:rPr>
        <w:t>Анучинского</w:t>
      </w:r>
      <w:r w:rsidRPr="00E22C28">
        <w:rPr>
          <w:sz w:val="28"/>
          <w:szCs w:val="28"/>
          <w:lang w:eastAsia="ru-RU"/>
        </w:rPr>
        <w:t xml:space="preserve"> муниципального округа;</w:t>
      </w:r>
    </w:p>
    <w:p w:rsidR="00B81D94" w:rsidRPr="00E22C28" w:rsidRDefault="00B81D94" w:rsidP="00646D4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  <w:lang w:eastAsia="ar-SA"/>
        </w:rPr>
      </w:pPr>
      <w:r w:rsidRPr="00E22C28">
        <w:rPr>
          <w:sz w:val="28"/>
          <w:szCs w:val="28"/>
          <w:lang w:eastAsia="ru-RU"/>
        </w:rPr>
        <w:t xml:space="preserve">- может быть уменьшен в текущем финансовом году и (или) очередном финансовом году на отрицательную разницу между фактически поступившим и прогнозировавшимся объемом доходов бюджета </w:t>
      </w:r>
      <w:r w:rsidR="00242E94" w:rsidRPr="00E22C28">
        <w:rPr>
          <w:sz w:val="28"/>
          <w:szCs w:val="28"/>
        </w:rPr>
        <w:t>Анучинского</w:t>
      </w:r>
      <w:r w:rsidRPr="00E22C28">
        <w:rPr>
          <w:sz w:val="28"/>
          <w:szCs w:val="28"/>
          <w:lang w:eastAsia="ru-RU"/>
        </w:rPr>
        <w:t xml:space="preserve"> муниципального округа, учитываемых при формировании дорожного фонда </w:t>
      </w:r>
      <w:r w:rsidR="00242E94" w:rsidRPr="00E22C28">
        <w:rPr>
          <w:sz w:val="28"/>
          <w:szCs w:val="28"/>
        </w:rPr>
        <w:t>Анучинского</w:t>
      </w:r>
      <w:r w:rsidRPr="00E22C28">
        <w:rPr>
          <w:sz w:val="28"/>
          <w:szCs w:val="28"/>
          <w:lang w:eastAsia="ru-RU"/>
        </w:rPr>
        <w:t xml:space="preserve"> муниципального округа.</w:t>
      </w:r>
    </w:p>
    <w:p w:rsidR="00B81D94" w:rsidRDefault="00B81D94" w:rsidP="00646D4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51"/>
      <w:bookmarkEnd w:id="1"/>
      <w:r>
        <w:rPr>
          <w:rFonts w:ascii="Times New Roman" w:hAnsi="Times New Roman" w:cs="Times New Roman"/>
          <w:sz w:val="26"/>
          <w:szCs w:val="26"/>
        </w:rPr>
        <w:t xml:space="preserve">5. Бюджетные ассигнования (далее - средства) дорожного фонда </w:t>
      </w:r>
      <w:r w:rsidR="00242E94">
        <w:rPr>
          <w:rFonts w:ascii="Times New Roman" w:hAnsi="Times New Roman" w:cs="Times New Roman"/>
          <w:sz w:val="26"/>
          <w:szCs w:val="26"/>
        </w:rPr>
        <w:t>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направляются на:</w:t>
      </w:r>
    </w:p>
    <w:p w:rsidR="00B81D94" w:rsidRDefault="00B81D94" w:rsidP="00646D4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проектирование, строительство, реконструкцию автомобильных дорог общего пользования местного значения муниципального округа (далее - автодороги местного значения), в том числе с твердым покрытием, и искусственных дорожных сооружений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</w:t>
      </w:r>
      <w:r>
        <w:rPr>
          <w:rFonts w:ascii="Times New Roman" w:hAnsi="Times New Roman" w:cs="Times New Roman"/>
          <w:sz w:val="26"/>
          <w:szCs w:val="26"/>
        </w:rPr>
        <w:lastRenderedPageBreak/>
        <w:t>проведение необходимых государственных экспертиз, выкуп земельных участков и подготовку территории строительства);</w:t>
      </w:r>
    </w:p>
    <w:p w:rsidR="00B81D94" w:rsidRDefault="00B81D94" w:rsidP="00646D4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капитальный ремонт, ремонт и содержание автодорог местного значения и искусственных дорожных сооружений, а также на проектирование соответствующих работ и проведение необходимых государственных экспертиз;</w:t>
      </w:r>
    </w:p>
    <w:p w:rsidR="00B81D94" w:rsidRDefault="00B81D94" w:rsidP="00646D4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обустройство автодорог местного значения в целях повышения безопасности дорожного движения;</w:t>
      </w:r>
    </w:p>
    <w:p w:rsidR="00B81D94" w:rsidRDefault="00B81D94" w:rsidP="00646D4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4) проведение работ по технической инвентаризации и паспортизации объектов дорожного хозяйства, оформление права муниципальной собственности </w:t>
      </w:r>
      <w:r w:rsidR="00242E94">
        <w:rPr>
          <w:rFonts w:ascii="Times New Roman" w:hAnsi="Times New Roman" w:cs="Times New Roman"/>
          <w:sz w:val="26"/>
          <w:szCs w:val="26"/>
        </w:rPr>
        <w:t xml:space="preserve">Анучинского </w:t>
      </w:r>
      <w:r>
        <w:rPr>
          <w:rFonts w:ascii="Times New Roman" w:hAnsi="Times New Roman" w:cs="Times New Roman"/>
          <w:sz w:val="26"/>
          <w:szCs w:val="26"/>
        </w:rPr>
        <w:t>муниципального округа на объекты дорожного хозяйства и земельные участки, на которых они расположены;</w:t>
      </w:r>
    </w:p>
    <w:p w:rsidR="00B81D94" w:rsidRDefault="00B81D94" w:rsidP="00646D4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5) капитальный ремонт и ремонт дворовых территорий многоквартирных домов и проездов к дворовым территориям многоквартирных домов </w:t>
      </w:r>
      <w:r w:rsidR="00242E94">
        <w:rPr>
          <w:rFonts w:ascii="Times New Roman" w:hAnsi="Times New Roman" w:cs="Times New Roman"/>
          <w:sz w:val="26"/>
          <w:szCs w:val="26"/>
        </w:rPr>
        <w:t>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округа;</w:t>
      </w:r>
    </w:p>
    <w:p w:rsidR="00B81D94" w:rsidRDefault="00B81D94" w:rsidP="00646D4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 осуществление иных полномочий в области использования автомобильных дорог общего пользования местного значения и искусственных сооружений на них и осуществление дорожной деятельности в соответствии с законодательством Российской Федерации.</w:t>
      </w:r>
    </w:p>
    <w:p w:rsidR="00B81D94" w:rsidRDefault="00B81D94" w:rsidP="00646D4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Расходование средств дорожного фонда осуществляется в соответствии со сводной бюджетной росписью бюджета </w:t>
      </w:r>
      <w:r w:rsidR="00242E94">
        <w:rPr>
          <w:rFonts w:ascii="Times New Roman" w:hAnsi="Times New Roman" w:cs="Times New Roman"/>
          <w:sz w:val="26"/>
          <w:szCs w:val="26"/>
        </w:rPr>
        <w:t>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и муниципальными правовыми актами органов местного самоуправления </w:t>
      </w:r>
      <w:r w:rsidR="00242E94">
        <w:rPr>
          <w:rFonts w:ascii="Times New Roman" w:hAnsi="Times New Roman" w:cs="Times New Roman"/>
          <w:sz w:val="26"/>
          <w:szCs w:val="26"/>
        </w:rPr>
        <w:t>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округа, регулирующими правоотношения в сфере дорожной деятельности.</w:t>
      </w:r>
    </w:p>
    <w:p w:rsidR="00B81D94" w:rsidRDefault="00B81D94" w:rsidP="00646D4E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 Бюджетные ассигнования дорожного фонда не могут быть использованы на цели, не соответствующие их назначению.</w:t>
      </w:r>
    </w:p>
    <w:p w:rsidR="00B81D94" w:rsidRPr="00E22C28" w:rsidRDefault="00B81D94" w:rsidP="00646D4E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  <w:lang w:eastAsia="ru-RU"/>
        </w:rPr>
      </w:pPr>
      <w:r w:rsidRPr="00E22C28">
        <w:rPr>
          <w:sz w:val="28"/>
          <w:szCs w:val="28"/>
        </w:rPr>
        <w:t>8</w:t>
      </w:r>
      <w:r w:rsidRPr="00E22C28">
        <w:rPr>
          <w:sz w:val="28"/>
          <w:szCs w:val="28"/>
        </w:rPr>
        <w:tab/>
        <w:t xml:space="preserve">. </w:t>
      </w:r>
      <w:r w:rsidRPr="00E22C28">
        <w:rPr>
          <w:sz w:val="28"/>
          <w:szCs w:val="28"/>
          <w:lang w:eastAsia="ru-RU"/>
        </w:rPr>
        <w:t xml:space="preserve">Отчет об использовании бюджетных ассигнований дорожного фонда представляется в </w:t>
      </w:r>
      <w:r w:rsidR="00242E94" w:rsidRPr="00E22C28">
        <w:rPr>
          <w:sz w:val="28"/>
          <w:szCs w:val="28"/>
          <w:lang w:eastAsia="ru-RU"/>
        </w:rPr>
        <w:t>финансово-экономическое управление</w:t>
      </w:r>
      <w:r w:rsidRPr="00E22C28">
        <w:rPr>
          <w:sz w:val="28"/>
          <w:szCs w:val="28"/>
          <w:lang w:eastAsia="ru-RU"/>
        </w:rPr>
        <w:t xml:space="preserve"> Администрации </w:t>
      </w:r>
      <w:r w:rsidR="00242E94" w:rsidRPr="00E22C28">
        <w:rPr>
          <w:sz w:val="28"/>
          <w:szCs w:val="28"/>
        </w:rPr>
        <w:t>Анучинского</w:t>
      </w:r>
      <w:r w:rsidRPr="00E22C28">
        <w:rPr>
          <w:sz w:val="28"/>
          <w:szCs w:val="28"/>
          <w:lang w:eastAsia="ru-RU"/>
        </w:rPr>
        <w:t xml:space="preserve"> муниц</w:t>
      </w:r>
      <w:r w:rsidR="00646D4E">
        <w:rPr>
          <w:sz w:val="28"/>
          <w:szCs w:val="28"/>
          <w:lang w:eastAsia="ru-RU"/>
        </w:rPr>
        <w:t>ипального округа</w:t>
      </w:r>
      <w:r w:rsidRPr="00E22C28">
        <w:rPr>
          <w:sz w:val="28"/>
          <w:szCs w:val="28"/>
          <w:lang w:eastAsia="ru-RU"/>
        </w:rPr>
        <w:t xml:space="preserve"> ежегодно в сроки, установленные для представления отчета об исполнении бюджета </w:t>
      </w:r>
      <w:r w:rsidR="00242E94" w:rsidRPr="00E22C28">
        <w:rPr>
          <w:sz w:val="28"/>
          <w:szCs w:val="28"/>
        </w:rPr>
        <w:t>Анучинского</w:t>
      </w:r>
      <w:r w:rsidRPr="00E22C28">
        <w:rPr>
          <w:sz w:val="28"/>
          <w:szCs w:val="28"/>
          <w:lang w:eastAsia="ru-RU"/>
        </w:rPr>
        <w:t xml:space="preserve"> муниципального округа.</w:t>
      </w:r>
    </w:p>
    <w:p w:rsidR="00B81D94" w:rsidRDefault="00B81D94" w:rsidP="00646D4E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9. Контроль за целевым и эффективным использованием средств дорожного фонда осуществляет уполномоченный орган Администрации </w:t>
      </w:r>
      <w:r w:rsidR="00242E94">
        <w:rPr>
          <w:rFonts w:ascii="Times New Roman" w:hAnsi="Times New Roman" w:cs="Times New Roman"/>
          <w:sz w:val="26"/>
          <w:szCs w:val="26"/>
        </w:rPr>
        <w:t>Анучинского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в соответствии с действующим законодательством и муниципальными правовыми актами.</w:t>
      </w:r>
    </w:p>
    <w:p w:rsidR="00B81D94" w:rsidRDefault="00B81D94" w:rsidP="00646D4E">
      <w:pPr>
        <w:spacing w:line="276" w:lineRule="auto"/>
        <w:ind w:firstLine="708"/>
        <w:rPr>
          <w:noProof/>
          <w:sz w:val="26"/>
          <w:szCs w:val="26"/>
        </w:rPr>
      </w:pPr>
    </w:p>
    <w:p w:rsidR="00C53B5E" w:rsidRDefault="00C53B5E" w:rsidP="00646D4E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C53B5E" w:rsidRDefault="00C53B5E" w:rsidP="001104A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C0F67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C0F67" w:rsidRDefault="003C0F67" w:rsidP="00242E9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C0F67" w:rsidRPr="003E654F" w:rsidRDefault="003C0F67" w:rsidP="00530E7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3C0F67" w:rsidRPr="003E654F" w:rsidSect="00646D4E">
      <w:headerReference w:type="default" r:id="rId9"/>
      <w:pgSz w:w="12240" w:h="15840"/>
      <w:pgMar w:top="142" w:right="851" w:bottom="567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5C34" w:rsidRDefault="00305C34" w:rsidP="00646D4E">
      <w:r>
        <w:separator/>
      </w:r>
    </w:p>
  </w:endnote>
  <w:endnote w:type="continuationSeparator" w:id="1">
    <w:p w:rsidR="00305C34" w:rsidRDefault="00305C34" w:rsidP="00646D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5C34" w:rsidRDefault="00305C34" w:rsidP="00646D4E">
      <w:r>
        <w:separator/>
      </w:r>
    </w:p>
  </w:footnote>
  <w:footnote w:type="continuationSeparator" w:id="1">
    <w:p w:rsidR="00305C34" w:rsidRDefault="00305C34" w:rsidP="00646D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05430"/>
      <w:docPartObj>
        <w:docPartGallery w:val="Page Numbers (Top of Page)"/>
        <w:docPartUnique/>
      </w:docPartObj>
    </w:sdtPr>
    <w:sdtContent>
      <w:p w:rsidR="00646D4E" w:rsidRDefault="00646D4E">
        <w:pPr>
          <w:pStyle w:val="ad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646D4E" w:rsidRDefault="00646D4E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5CB549CC"/>
    <w:multiLevelType w:val="hybridMultilevel"/>
    <w:tmpl w:val="97CCEBDE"/>
    <w:lvl w:ilvl="0" w:tplc="545E1AE6">
      <w:start w:val="1"/>
      <w:numFmt w:val="decimal"/>
      <w:lvlText w:val="%1"/>
      <w:lvlJc w:val="left"/>
      <w:pPr>
        <w:ind w:left="720" w:hanging="360"/>
      </w:pPr>
      <w:rPr>
        <w:rFonts w:ascii="Times New Roman" w:eastAsia="SimSu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0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10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10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9"/>
  </w:num>
  <w:num w:numId="11">
    <w:abstractNumId w:val="8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E43374"/>
    <w:rsid w:val="00002161"/>
    <w:rsid w:val="00012D6C"/>
    <w:rsid w:val="00013152"/>
    <w:rsid w:val="00015640"/>
    <w:rsid w:val="00017AA9"/>
    <w:rsid w:val="000248C1"/>
    <w:rsid w:val="00024F84"/>
    <w:rsid w:val="00025A47"/>
    <w:rsid w:val="0003522F"/>
    <w:rsid w:val="00037C07"/>
    <w:rsid w:val="00055A22"/>
    <w:rsid w:val="000573B9"/>
    <w:rsid w:val="00067A8C"/>
    <w:rsid w:val="000717BF"/>
    <w:rsid w:val="00075D06"/>
    <w:rsid w:val="00083A30"/>
    <w:rsid w:val="00084D6A"/>
    <w:rsid w:val="0008785A"/>
    <w:rsid w:val="00091B18"/>
    <w:rsid w:val="0009210F"/>
    <w:rsid w:val="000929CC"/>
    <w:rsid w:val="000A08C8"/>
    <w:rsid w:val="000A639C"/>
    <w:rsid w:val="000B5A4B"/>
    <w:rsid w:val="000C0698"/>
    <w:rsid w:val="000C0D97"/>
    <w:rsid w:val="000C1197"/>
    <w:rsid w:val="000C6FCC"/>
    <w:rsid w:val="000C7E32"/>
    <w:rsid w:val="000D226E"/>
    <w:rsid w:val="000D76E3"/>
    <w:rsid w:val="000E2F58"/>
    <w:rsid w:val="000E48C0"/>
    <w:rsid w:val="000F6B2B"/>
    <w:rsid w:val="001020AB"/>
    <w:rsid w:val="001026B0"/>
    <w:rsid w:val="00106AD9"/>
    <w:rsid w:val="001104A0"/>
    <w:rsid w:val="00110AD8"/>
    <w:rsid w:val="00112785"/>
    <w:rsid w:val="00112A18"/>
    <w:rsid w:val="00112D08"/>
    <w:rsid w:val="0011491E"/>
    <w:rsid w:val="00114CEA"/>
    <w:rsid w:val="00115C0D"/>
    <w:rsid w:val="00120A8F"/>
    <w:rsid w:val="0012433A"/>
    <w:rsid w:val="001257B5"/>
    <w:rsid w:val="00126862"/>
    <w:rsid w:val="00126AB2"/>
    <w:rsid w:val="001271AB"/>
    <w:rsid w:val="00130D8F"/>
    <w:rsid w:val="00134321"/>
    <w:rsid w:val="00136E85"/>
    <w:rsid w:val="00137421"/>
    <w:rsid w:val="00144468"/>
    <w:rsid w:val="0014505C"/>
    <w:rsid w:val="001461A8"/>
    <w:rsid w:val="00151C79"/>
    <w:rsid w:val="00162B35"/>
    <w:rsid w:val="001631B8"/>
    <w:rsid w:val="001662B0"/>
    <w:rsid w:val="001705F5"/>
    <w:rsid w:val="00181483"/>
    <w:rsid w:val="00185650"/>
    <w:rsid w:val="00192E06"/>
    <w:rsid w:val="00194C2E"/>
    <w:rsid w:val="0019535A"/>
    <w:rsid w:val="0019663F"/>
    <w:rsid w:val="001973FB"/>
    <w:rsid w:val="00197EF1"/>
    <w:rsid w:val="001A1215"/>
    <w:rsid w:val="001A1790"/>
    <w:rsid w:val="001B6F7B"/>
    <w:rsid w:val="001C3AD7"/>
    <w:rsid w:val="001D2968"/>
    <w:rsid w:val="001D6C79"/>
    <w:rsid w:val="001E0A8A"/>
    <w:rsid w:val="001E7308"/>
    <w:rsid w:val="001F05AD"/>
    <w:rsid w:val="001F0E96"/>
    <w:rsid w:val="001F4F53"/>
    <w:rsid w:val="001F4FCF"/>
    <w:rsid w:val="001F7D74"/>
    <w:rsid w:val="00200102"/>
    <w:rsid w:val="00206A6A"/>
    <w:rsid w:val="002119F3"/>
    <w:rsid w:val="0022690D"/>
    <w:rsid w:val="0022787A"/>
    <w:rsid w:val="00233896"/>
    <w:rsid w:val="00235C97"/>
    <w:rsid w:val="00236182"/>
    <w:rsid w:val="00242E94"/>
    <w:rsid w:val="002433C9"/>
    <w:rsid w:val="00243D56"/>
    <w:rsid w:val="002479B5"/>
    <w:rsid w:val="00271FF9"/>
    <w:rsid w:val="00272C77"/>
    <w:rsid w:val="00275E79"/>
    <w:rsid w:val="00277A17"/>
    <w:rsid w:val="00281D8B"/>
    <w:rsid w:val="00284230"/>
    <w:rsid w:val="00285CB9"/>
    <w:rsid w:val="00286DEC"/>
    <w:rsid w:val="00290D88"/>
    <w:rsid w:val="00290DF9"/>
    <w:rsid w:val="002930A3"/>
    <w:rsid w:val="002933C9"/>
    <w:rsid w:val="0029732C"/>
    <w:rsid w:val="002A4110"/>
    <w:rsid w:val="002B05AA"/>
    <w:rsid w:val="002B646F"/>
    <w:rsid w:val="002B7042"/>
    <w:rsid w:val="002B7237"/>
    <w:rsid w:val="002C2CB1"/>
    <w:rsid w:val="002C3608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2F6F55"/>
    <w:rsid w:val="00303D34"/>
    <w:rsid w:val="00304451"/>
    <w:rsid w:val="00305C34"/>
    <w:rsid w:val="00306016"/>
    <w:rsid w:val="00306731"/>
    <w:rsid w:val="00306E90"/>
    <w:rsid w:val="00310B5A"/>
    <w:rsid w:val="00312005"/>
    <w:rsid w:val="00312BE6"/>
    <w:rsid w:val="00312F5D"/>
    <w:rsid w:val="0031328D"/>
    <w:rsid w:val="00315776"/>
    <w:rsid w:val="00316D9C"/>
    <w:rsid w:val="00317DEE"/>
    <w:rsid w:val="003224B9"/>
    <w:rsid w:val="003254BC"/>
    <w:rsid w:val="00326971"/>
    <w:rsid w:val="00327184"/>
    <w:rsid w:val="00331073"/>
    <w:rsid w:val="00332C68"/>
    <w:rsid w:val="0034007C"/>
    <w:rsid w:val="0035514C"/>
    <w:rsid w:val="003552D2"/>
    <w:rsid w:val="00361E86"/>
    <w:rsid w:val="00362E65"/>
    <w:rsid w:val="00365704"/>
    <w:rsid w:val="00374DAD"/>
    <w:rsid w:val="003771FC"/>
    <w:rsid w:val="003778BD"/>
    <w:rsid w:val="00382F65"/>
    <w:rsid w:val="003834AF"/>
    <w:rsid w:val="00383EF9"/>
    <w:rsid w:val="00386DD3"/>
    <w:rsid w:val="00391574"/>
    <w:rsid w:val="00393CB7"/>
    <w:rsid w:val="00396919"/>
    <w:rsid w:val="003A35F9"/>
    <w:rsid w:val="003A70F2"/>
    <w:rsid w:val="003B3A4D"/>
    <w:rsid w:val="003B6C24"/>
    <w:rsid w:val="003C0F32"/>
    <w:rsid w:val="003C0F67"/>
    <w:rsid w:val="003C3EE4"/>
    <w:rsid w:val="003C6049"/>
    <w:rsid w:val="003C6890"/>
    <w:rsid w:val="003D01FB"/>
    <w:rsid w:val="003D0EF8"/>
    <w:rsid w:val="003D1ED3"/>
    <w:rsid w:val="003D43B4"/>
    <w:rsid w:val="003E3F12"/>
    <w:rsid w:val="003E654F"/>
    <w:rsid w:val="003F1CFB"/>
    <w:rsid w:val="003F2FE0"/>
    <w:rsid w:val="003F5632"/>
    <w:rsid w:val="003F6466"/>
    <w:rsid w:val="00401A39"/>
    <w:rsid w:val="00405C91"/>
    <w:rsid w:val="004122D6"/>
    <w:rsid w:val="00422AD2"/>
    <w:rsid w:val="00425A9C"/>
    <w:rsid w:val="004339BD"/>
    <w:rsid w:val="00442FF7"/>
    <w:rsid w:val="004433E9"/>
    <w:rsid w:val="004435AD"/>
    <w:rsid w:val="0044456D"/>
    <w:rsid w:val="00444CE9"/>
    <w:rsid w:val="0045489F"/>
    <w:rsid w:val="00455627"/>
    <w:rsid w:val="004567EB"/>
    <w:rsid w:val="004619CE"/>
    <w:rsid w:val="00461CB9"/>
    <w:rsid w:val="004621C2"/>
    <w:rsid w:val="00462D3E"/>
    <w:rsid w:val="00463EE8"/>
    <w:rsid w:val="004640B7"/>
    <w:rsid w:val="00464879"/>
    <w:rsid w:val="00466F0C"/>
    <w:rsid w:val="00467953"/>
    <w:rsid w:val="00467BCE"/>
    <w:rsid w:val="00467DD0"/>
    <w:rsid w:val="00472557"/>
    <w:rsid w:val="004742FD"/>
    <w:rsid w:val="0047596E"/>
    <w:rsid w:val="004805E9"/>
    <w:rsid w:val="00480B78"/>
    <w:rsid w:val="004840BB"/>
    <w:rsid w:val="00487059"/>
    <w:rsid w:val="004922FF"/>
    <w:rsid w:val="00493BC3"/>
    <w:rsid w:val="004A1235"/>
    <w:rsid w:val="004A25F7"/>
    <w:rsid w:val="004A780D"/>
    <w:rsid w:val="004B2780"/>
    <w:rsid w:val="004B359A"/>
    <w:rsid w:val="004B4AE7"/>
    <w:rsid w:val="004B6660"/>
    <w:rsid w:val="004C0AB2"/>
    <w:rsid w:val="004C1D73"/>
    <w:rsid w:val="004C4373"/>
    <w:rsid w:val="004C4BD5"/>
    <w:rsid w:val="004C5290"/>
    <w:rsid w:val="004C5704"/>
    <w:rsid w:val="004D16D3"/>
    <w:rsid w:val="004D4B4A"/>
    <w:rsid w:val="004D65A3"/>
    <w:rsid w:val="004D7203"/>
    <w:rsid w:val="004D7296"/>
    <w:rsid w:val="004E4E7E"/>
    <w:rsid w:val="004F087E"/>
    <w:rsid w:val="004F0BDA"/>
    <w:rsid w:val="004F0E9C"/>
    <w:rsid w:val="004F5F0B"/>
    <w:rsid w:val="00501629"/>
    <w:rsid w:val="005040AA"/>
    <w:rsid w:val="005065A1"/>
    <w:rsid w:val="005079F5"/>
    <w:rsid w:val="00511D95"/>
    <w:rsid w:val="00514776"/>
    <w:rsid w:val="005168AD"/>
    <w:rsid w:val="00530E70"/>
    <w:rsid w:val="005322DF"/>
    <w:rsid w:val="00532339"/>
    <w:rsid w:val="005324DB"/>
    <w:rsid w:val="00536187"/>
    <w:rsid w:val="00547F9A"/>
    <w:rsid w:val="00565949"/>
    <w:rsid w:val="005706D9"/>
    <w:rsid w:val="00571805"/>
    <w:rsid w:val="0058457B"/>
    <w:rsid w:val="00592FCA"/>
    <w:rsid w:val="00596E6A"/>
    <w:rsid w:val="005A7576"/>
    <w:rsid w:val="005A7F05"/>
    <w:rsid w:val="005B12F8"/>
    <w:rsid w:val="005B377B"/>
    <w:rsid w:val="005B3D9D"/>
    <w:rsid w:val="005B4024"/>
    <w:rsid w:val="005B43D0"/>
    <w:rsid w:val="005B4F99"/>
    <w:rsid w:val="005B5E83"/>
    <w:rsid w:val="005B6EBD"/>
    <w:rsid w:val="005C2D30"/>
    <w:rsid w:val="005C4113"/>
    <w:rsid w:val="005C658D"/>
    <w:rsid w:val="005D10BF"/>
    <w:rsid w:val="005D10D0"/>
    <w:rsid w:val="005D31F1"/>
    <w:rsid w:val="005D31FF"/>
    <w:rsid w:val="005D323B"/>
    <w:rsid w:val="005D64CA"/>
    <w:rsid w:val="005F0BE9"/>
    <w:rsid w:val="006111D3"/>
    <w:rsid w:val="006229A0"/>
    <w:rsid w:val="00632CFF"/>
    <w:rsid w:val="00635306"/>
    <w:rsid w:val="00635D25"/>
    <w:rsid w:val="00636993"/>
    <w:rsid w:val="00637043"/>
    <w:rsid w:val="0064246E"/>
    <w:rsid w:val="00642A91"/>
    <w:rsid w:val="00642F04"/>
    <w:rsid w:val="00644B31"/>
    <w:rsid w:val="00644D74"/>
    <w:rsid w:val="00646D4E"/>
    <w:rsid w:val="00652B96"/>
    <w:rsid w:val="006623A5"/>
    <w:rsid w:val="0066359C"/>
    <w:rsid w:val="00672212"/>
    <w:rsid w:val="006729EA"/>
    <w:rsid w:val="00682D36"/>
    <w:rsid w:val="0068594C"/>
    <w:rsid w:val="00687E51"/>
    <w:rsid w:val="00693156"/>
    <w:rsid w:val="00695080"/>
    <w:rsid w:val="006954EF"/>
    <w:rsid w:val="006A35BE"/>
    <w:rsid w:val="006B30CA"/>
    <w:rsid w:val="006B6B49"/>
    <w:rsid w:val="006C14C4"/>
    <w:rsid w:val="006C1B07"/>
    <w:rsid w:val="006C292E"/>
    <w:rsid w:val="006C436D"/>
    <w:rsid w:val="006E0284"/>
    <w:rsid w:val="006E1690"/>
    <w:rsid w:val="006E3F23"/>
    <w:rsid w:val="006E46CA"/>
    <w:rsid w:val="006E6208"/>
    <w:rsid w:val="006E6B2C"/>
    <w:rsid w:val="006E6BAF"/>
    <w:rsid w:val="006F10FA"/>
    <w:rsid w:val="006F484C"/>
    <w:rsid w:val="006F577F"/>
    <w:rsid w:val="006F66C4"/>
    <w:rsid w:val="00705299"/>
    <w:rsid w:val="00706F5D"/>
    <w:rsid w:val="00712CB6"/>
    <w:rsid w:val="007132F7"/>
    <w:rsid w:val="00716862"/>
    <w:rsid w:val="00720F0B"/>
    <w:rsid w:val="007366D9"/>
    <w:rsid w:val="00761A3B"/>
    <w:rsid w:val="00762E9D"/>
    <w:rsid w:val="00770D9E"/>
    <w:rsid w:val="00772833"/>
    <w:rsid w:val="0077343C"/>
    <w:rsid w:val="007956A8"/>
    <w:rsid w:val="007A2875"/>
    <w:rsid w:val="007A29E9"/>
    <w:rsid w:val="007A4961"/>
    <w:rsid w:val="007A5A3B"/>
    <w:rsid w:val="007B0DDA"/>
    <w:rsid w:val="007B168C"/>
    <w:rsid w:val="007D2DDC"/>
    <w:rsid w:val="007D5C58"/>
    <w:rsid w:val="007E18CB"/>
    <w:rsid w:val="007E2B5E"/>
    <w:rsid w:val="007E5E5D"/>
    <w:rsid w:val="007E669C"/>
    <w:rsid w:val="007F1CE2"/>
    <w:rsid w:val="007F3495"/>
    <w:rsid w:val="007F3E53"/>
    <w:rsid w:val="007F4158"/>
    <w:rsid w:val="007F515D"/>
    <w:rsid w:val="007F77D1"/>
    <w:rsid w:val="00802B90"/>
    <w:rsid w:val="008039DA"/>
    <w:rsid w:val="008054AA"/>
    <w:rsid w:val="0080717E"/>
    <w:rsid w:val="00810196"/>
    <w:rsid w:val="00811868"/>
    <w:rsid w:val="008134BE"/>
    <w:rsid w:val="00824C7B"/>
    <w:rsid w:val="00826828"/>
    <w:rsid w:val="00827E0A"/>
    <w:rsid w:val="008323CA"/>
    <w:rsid w:val="008352E1"/>
    <w:rsid w:val="008362BB"/>
    <w:rsid w:val="00836FDA"/>
    <w:rsid w:val="008370E9"/>
    <w:rsid w:val="00841263"/>
    <w:rsid w:val="008439EF"/>
    <w:rsid w:val="0084763D"/>
    <w:rsid w:val="008551C5"/>
    <w:rsid w:val="0085558C"/>
    <w:rsid w:val="00861F90"/>
    <w:rsid w:val="008636AD"/>
    <w:rsid w:val="008657F5"/>
    <w:rsid w:val="00866095"/>
    <w:rsid w:val="008668A7"/>
    <w:rsid w:val="008752F7"/>
    <w:rsid w:val="00875ED3"/>
    <w:rsid w:val="00880FCF"/>
    <w:rsid w:val="00883B69"/>
    <w:rsid w:val="00887877"/>
    <w:rsid w:val="008969C4"/>
    <w:rsid w:val="008A2AE7"/>
    <w:rsid w:val="008A3AFC"/>
    <w:rsid w:val="008A5DC7"/>
    <w:rsid w:val="008C15C6"/>
    <w:rsid w:val="008C3B3D"/>
    <w:rsid w:val="008C7FCC"/>
    <w:rsid w:val="008E3CCE"/>
    <w:rsid w:val="008E4535"/>
    <w:rsid w:val="008E4B66"/>
    <w:rsid w:val="008F13D4"/>
    <w:rsid w:val="008F3A6A"/>
    <w:rsid w:val="009049BD"/>
    <w:rsid w:val="00904B79"/>
    <w:rsid w:val="0090577C"/>
    <w:rsid w:val="00912704"/>
    <w:rsid w:val="009150CF"/>
    <w:rsid w:val="00915630"/>
    <w:rsid w:val="00921E8E"/>
    <w:rsid w:val="00922EA6"/>
    <w:rsid w:val="0092604A"/>
    <w:rsid w:val="009264AA"/>
    <w:rsid w:val="009340A3"/>
    <w:rsid w:val="0093410F"/>
    <w:rsid w:val="00935B2E"/>
    <w:rsid w:val="00935F60"/>
    <w:rsid w:val="00935FB1"/>
    <w:rsid w:val="009421B0"/>
    <w:rsid w:val="0094244E"/>
    <w:rsid w:val="00943494"/>
    <w:rsid w:val="00961B8E"/>
    <w:rsid w:val="00963EB6"/>
    <w:rsid w:val="0096409A"/>
    <w:rsid w:val="0096536C"/>
    <w:rsid w:val="0096723C"/>
    <w:rsid w:val="00967686"/>
    <w:rsid w:val="0097516A"/>
    <w:rsid w:val="00976AFF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A7866"/>
    <w:rsid w:val="009B0547"/>
    <w:rsid w:val="009B5B22"/>
    <w:rsid w:val="009B76AB"/>
    <w:rsid w:val="009C0234"/>
    <w:rsid w:val="009C0C6F"/>
    <w:rsid w:val="009C2025"/>
    <w:rsid w:val="009C2BD0"/>
    <w:rsid w:val="009C31A1"/>
    <w:rsid w:val="009C35C6"/>
    <w:rsid w:val="009D3ACF"/>
    <w:rsid w:val="009D47F4"/>
    <w:rsid w:val="009E2027"/>
    <w:rsid w:val="009E2770"/>
    <w:rsid w:val="009E5E82"/>
    <w:rsid w:val="009F4152"/>
    <w:rsid w:val="00A04A4D"/>
    <w:rsid w:val="00A06FA5"/>
    <w:rsid w:val="00A108DC"/>
    <w:rsid w:val="00A132C7"/>
    <w:rsid w:val="00A17077"/>
    <w:rsid w:val="00A21E36"/>
    <w:rsid w:val="00A325F2"/>
    <w:rsid w:val="00A326B7"/>
    <w:rsid w:val="00A347A3"/>
    <w:rsid w:val="00A34E0C"/>
    <w:rsid w:val="00A41D28"/>
    <w:rsid w:val="00A422E2"/>
    <w:rsid w:val="00A42AE4"/>
    <w:rsid w:val="00A43855"/>
    <w:rsid w:val="00A4612A"/>
    <w:rsid w:val="00A4669E"/>
    <w:rsid w:val="00A4724B"/>
    <w:rsid w:val="00A4741B"/>
    <w:rsid w:val="00A50E76"/>
    <w:rsid w:val="00A56715"/>
    <w:rsid w:val="00A607AA"/>
    <w:rsid w:val="00A64902"/>
    <w:rsid w:val="00A65BC0"/>
    <w:rsid w:val="00A66E5E"/>
    <w:rsid w:val="00A67639"/>
    <w:rsid w:val="00A70624"/>
    <w:rsid w:val="00A73338"/>
    <w:rsid w:val="00A73355"/>
    <w:rsid w:val="00A75677"/>
    <w:rsid w:val="00A75E96"/>
    <w:rsid w:val="00A932E1"/>
    <w:rsid w:val="00A94720"/>
    <w:rsid w:val="00A95DD4"/>
    <w:rsid w:val="00AA1675"/>
    <w:rsid w:val="00AA65C5"/>
    <w:rsid w:val="00AA6C0D"/>
    <w:rsid w:val="00AA7DC8"/>
    <w:rsid w:val="00AB0920"/>
    <w:rsid w:val="00AB327D"/>
    <w:rsid w:val="00AB575B"/>
    <w:rsid w:val="00AB6553"/>
    <w:rsid w:val="00AB7195"/>
    <w:rsid w:val="00AC041C"/>
    <w:rsid w:val="00AC16CC"/>
    <w:rsid w:val="00AC5DAA"/>
    <w:rsid w:val="00AC67E6"/>
    <w:rsid w:val="00AC6AA0"/>
    <w:rsid w:val="00AD0D8D"/>
    <w:rsid w:val="00AD0EDF"/>
    <w:rsid w:val="00AE450D"/>
    <w:rsid w:val="00AE6859"/>
    <w:rsid w:val="00AF0072"/>
    <w:rsid w:val="00AF2475"/>
    <w:rsid w:val="00AF2769"/>
    <w:rsid w:val="00AF55E3"/>
    <w:rsid w:val="00AF6801"/>
    <w:rsid w:val="00B00DC4"/>
    <w:rsid w:val="00B02595"/>
    <w:rsid w:val="00B10311"/>
    <w:rsid w:val="00B1136D"/>
    <w:rsid w:val="00B128A6"/>
    <w:rsid w:val="00B13A26"/>
    <w:rsid w:val="00B143ED"/>
    <w:rsid w:val="00B160A1"/>
    <w:rsid w:val="00B16ECA"/>
    <w:rsid w:val="00B17784"/>
    <w:rsid w:val="00B20EB4"/>
    <w:rsid w:val="00B23B2A"/>
    <w:rsid w:val="00B24835"/>
    <w:rsid w:val="00B40868"/>
    <w:rsid w:val="00B43F34"/>
    <w:rsid w:val="00B465AF"/>
    <w:rsid w:val="00B468D8"/>
    <w:rsid w:val="00B508DF"/>
    <w:rsid w:val="00B55420"/>
    <w:rsid w:val="00B56521"/>
    <w:rsid w:val="00B5753D"/>
    <w:rsid w:val="00B638DE"/>
    <w:rsid w:val="00B6586F"/>
    <w:rsid w:val="00B67061"/>
    <w:rsid w:val="00B7201A"/>
    <w:rsid w:val="00B72789"/>
    <w:rsid w:val="00B72B12"/>
    <w:rsid w:val="00B72D29"/>
    <w:rsid w:val="00B74599"/>
    <w:rsid w:val="00B76D7C"/>
    <w:rsid w:val="00B81D94"/>
    <w:rsid w:val="00B84AAC"/>
    <w:rsid w:val="00B905E4"/>
    <w:rsid w:val="00B90660"/>
    <w:rsid w:val="00B907DB"/>
    <w:rsid w:val="00B9207A"/>
    <w:rsid w:val="00B97478"/>
    <w:rsid w:val="00BA0023"/>
    <w:rsid w:val="00BA569A"/>
    <w:rsid w:val="00BB1485"/>
    <w:rsid w:val="00BB42A8"/>
    <w:rsid w:val="00BB6D68"/>
    <w:rsid w:val="00BB7834"/>
    <w:rsid w:val="00BC0D85"/>
    <w:rsid w:val="00BC46C7"/>
    <w:rsid w:val="00BC4A46"/>
    <w:rsid w:val="00BC522D"/>
    <w:rsid w:val="00BD733C"/>
    <w:rsid w:val="00BE4E04"/>
    <w:rsid w:val="00BE5A1E"/>
    <w:rsid w:val="00BF45BC"/>
    <w:rsid w:val="00C01322"/>
    <w:rsid w:val="00C049F8"/>
    <w:rsid w:val="00C1026F"/>
    <w:rsid w:val="00C10B61"/>
    <w:rsid w:val="00C1538C"/>
    <w:rsid w:val="00C22BAA"/>
    <w:rsid w:val="00C27C30"/>
    <w:rsid w:val="00C33F0B"/>
    <w:rsid w:val="00C34FF5"/>
    <w:rsid w:val="00C40552"/>
    <w:rsid w:val="00C40FC9"/>
    <w:rsid w:val="00C4279E"/>
    <w:rsid w:val="00C42D91"/>
    <w:rsid w:val="00C436FB"/>
    <w:rsid w:val="00C47B3D"/>
    <w:rsid w:val="00C50121"/>
    <w:rsid w:val="00C5386B"/>
    <w:rsid w:val="00C53B5E"/>
    <w:rsid w:val="00C60A68"/>
    <w:rsid w:val="00C611E9"/>
    <w:rsid w:val="00C623A4"/>
    <w:rsid w:val="00C633A8"/>
    <w:rsid w:val="00C663B4"/>
    <w:rsid w:val="00C66A6C"/>
    <w:rsid w:val="00C735FF"/>
    <w:rsid w:val="00C8342D"/>
    <w:rsid w:val="00C841B0"/>
    <w:rsid w:val="00C8449B"/>
    <w:rsid w:val="00C85F3D"/>
    <w:rsid w:val="00CA4D3D"/>
    <w:rsid w:val="00CA5F97"/>
    <w:rsid w:val="00CA6869"/>
    <w:rsid w:val="00CB74FD"/>
    <w:rsid w:val="00CC60D6"/>
    <w:rsid w:val="00CC67C2"/>
    <w:rsid w:val="00CC6F05"/>
    <w:rsid w:val="00CD353C"/>
    <w:rsid w:val="00CD4762"/>
    <w:rsid w:val="00CD48E8"/>
    <w:rsid w:val="00CD7A73"/>
    <w:rsid w:val="00CE6926"/>
    <w:rsid w:val="00CF02B4"/>
    <w:rsid w:val="00CF05B0"/>
    <w:rsid w:val="00CF136E"/>
    <w:rsid w:val="00CF5749"/>
    <w:rsid w:val="00CF58B7"/>
    <w:rsid w:val="00D10667"/>
    <w:rsid w:val="00D10BBF"/>
    <w:rsid w:val="00D1271C"/>
    <w:rsid w:val="00D12809"/>
    <w:rsid w:val="00D12A90"/>
    <w:rsid w:val="00D130CD"/>
    <w:rsid w:val="00D13139"/>
    <w:rsid w:val="00D168F0"/>
    <w:rsid w:val="00D30F0C"/>
    <w:rsid w:val="00D44886"/>
    <w:rsid w:val="00D51364"/>
    <w:rsid w:val="00D51A21"/>
    <w:rsid w:val="00D53651"/>
    <w:rsid w:val="00D5702D"/>
    <w:rsid w:val="00D63E29"/>
    <w:rsid w:val="00D661C6"/>
    <w:rsid w:val="00D679D2"/>
    <w:rsid w:val="00D7009E"/>
    <w:rsid w:val="00D7025E"/>
    <w:rsid w:val="00D74661"/>
    <w:rsid w:val="00D80A03"/>
    <w:rsid w:val="00D80B7D"/>
    <w:rsid w:val="00D85725"/>
    <w:rsid w:val="00D918AD"/>
    <w:rsid w:val="00D91F67"/>
    <w:rsid w:val="00DA1958"/>
    <w:rsid w:val="00DA1A8B"/>
    <w:rsid w:val="00DB1E09"/>
    <w:rsid w:val="00DC4903"/>
    <w:rsid w:val="00DD162A"/>
    <w:rsid w:val="00DD7CB9"/>
    <w:rsid w:val="00DD7E7F"/>
    <w:rsid w:val="00DE07D1"/>
    <w:rsid w:val="00DE4312"/>
    <w:rsid w:val="00DF4D2A"/>
    <w:rsid w:val="00DF504A"/>
    <w:rsid w:val="00E0058F"/>
    <w:rsid w:val="00E026A1"/>
    <w:rsid w:val="00E04266"/>
    <w:rsid w:val="00E06CB9"/>
    <w:rsid w:val="00E075A4"/>
    <w:rsid w:val="00E11921"/>
    <w:rsid w:val="00E11D07"/>
    <w:rsid w:val="00E13B85"/>
    <w:rsid w:val="00E15DD0"/>
    <w:rsid w:val="00E161F8"/>
    <w:rsid w:val="00E16845"/>
    <w:rsid w:val="00E16EC0"/>
    <w:rsid w:val="00E21403"/>
    <w:rsid w:val="00E22C28"/>
    <w:rsid w:val="00E30725"/>
    <w:rsid w:val="00E33E61"/>
    <w:rsid w:val="00E36B81"/>
    <w:rsid w:val="00E43374"/>
    <w:rsid w:val="00E542DD"/>
    <w:rsid w:val="00E5486C"/>
    <w:rsid w:val="00E612C2"/>
    <w:rsid w:val="00E618F3"/>
    <w:rsid w:val="00E71540"/>
    <w:rsid w:val="00E730C4"/>
    <w:rsid w:val="00E73BF1"/>
    <w:rsid w:val="00E76588"/>
    <w:rsid w:val="00E76B05"/>
    <w:rsid w:val="00E81D79"/>
    <w:rsid w:val="00E9408E"/>
    <w:rsid w:val="00EA4674"/>
    <w:rsid w:val="00EB0021"/>
    <w:rsid w:val="00EB0502"/>
    <w:rsid w:val="00EB2AAD"/>
    <w:rsid w:val="00EB35CF"/>
    <w:rsid w:val="00EB3EDF"/>
    <w:rsid w:val="00EC0210"/>
    <w:rsid w:val="00ED0DB1"/>
    <w:rsid w:val="00ED1CC1"/>
    <w:rsid w:val="00ED25B9"/>
    <w:rsid w:val="00ED441A"/>
    <w:rsid w:val="00ED6C88"/>
    <w:rsid w:val="00EE133B"/>
    <w:rsid w:val="00EE58FF"/>
    <w:rsid w:val="00EF0A81"/>
    <w:rsid w:val="00EF0C8B"/>
    <w:rsid w:val="00EF2174"/>
    <w:rsid w:val="00F012B2"/>
    <w:rsid w:val="00F03FD9"/>
    <w:rsid w:val="00F06CB5"/>
    <w:rsid w:val="00F11840"/>
    <w:rsid w:val="00F11D65"/>
    <w:rsid w:val="00F14F55"/>
    <w:rsid w:val="00F21166"/>
    <w:rsid w:val="00F216D8"/>
    <w:rsid w:val="00F24E89"/>
    <w:rsid w:val="00F25AE7"/>
    <w:rsid w:val="00F30BA7"/>
    <w:rsid w:val="00F30CEF"/>
    <w:rsid w:val="00F33E9E"/>
    <w:rsid w:val="00F35BE6"/>
    <w:rsid w:val="00F376D3"/>
    <w:rsid w:val="00F5215A"/>
    <w:rsid w:val="00F56CE5"/>
    <w:rsid w:val="00F628B2"/>
    <w:rsid w:val="00F66BB0"/>
    <w:rsid w:val="00F67D06"/>
    <w:rsid w:val="00F87EC3"/>
    <w:rsid w:val="00F90EBE"/>
    <w:rsid w:val="00F96660"/>
    <w:rsid w:val="00FA0054"/>
    <w:rsid w:val="00FA2941"/>
    <w:rsid w:val="00FA35A2"/>
    <w:rsid w:val="00FA6460"/>
    <w:rsid w:val="00FA735F"/>
    <w:rsid w:val="00FA7860"/>
    <w:rsid w:val="00FB2245"/>
    <w:rsid w:val="00FB3C48"/>
    <w:rsid w:val="00FB74B2"/>
    <w:rsid w:val="00FB78E3"/>
    <w:rsid w:val="00FC14C4"/>
    <w:rsid w:val="00FC2DF9"/>
    <w:rsid w:val="00FC45D6"/>
    <w:rsid w:val="00FC4D58"/>
    <w:rsid w:val="00FC546A"/>
    <w:rsid w:val="00FC581D"/>
    <w:rsid w:val="00FD4ACC"/>
    <w:rsid w:val="00FD79C6"/>
    <w:rsid w:val="00FE4A30"/>
    <w:rsid w:val="00FE5647"/>
    <w:rsid w:val="00FF16D9"/>
    <w:rsid w:val="00FF1981"/>
    <w:rsid w:val="00FF3CC6"/>
    <w:rsid w:val="00FF4DF9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770D9E"/>
    <w:pPr>
      <w:keepNext/>
      <w:outlineLvl w:val="1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character" w:styleId="a6">
    <w:name w:val="Hyperlink"/>
    <w:basedOn w:val="a0"/>
    <w:uiPriority w:val="99"/>
    <w:semiHidden/>
    <w:unhideWhenUsed/>
    <w:rsid w:val="0019663F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C53B5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semiHidden/>
    <w:unhideWhenUsed/>
    <w:rsid w:val="00130D8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130D8F"/>
    <w:rPr>
      <w:rFonts w:ascii="Tahoma" w:eastAsia="SimSun" w:hAnsi="Tahoma" w:cs="Tahoma"/>
      <w:sz w:val="16"/>
      <w:szCs w:val="16"/>
      <w:lang w:eastAsia="zh-CN"/>
    </w:rPr>
  </w:style>
  <w:style w:type="character" w:customStyle="1" w:styleId="20">
    <w:name w:val="Заголовок 2 Знак"/>
    <w:basedOn w:val="a0"/>
    <w:link w:val="2"/>
    <w:rsid w:val="00770D9E"/>
    <w:rPr>
      <w:sz w:val="24"/>
    </w:rPr>
  </w:style>
  <w:style w:type="paragraph" w:customStyle="1" w:styleId="ConsPlusNormal">
    <w:name w:val="ConsPlusNormal"/>
    <w:rsid w:val="00770D9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Normal (Web)"/>
    <w:basedOn w:val="a"/>
    <w:rsid w:val="00770D9E"/>
    <w:pPr>
      <w:spacing w:before="100" w:beforeAutospacing="1"/>
      <w:ind w:firstLine="300"/>
    </w:pPr>
    <w:rPr>
      <w:rFonts w:eastAsia="Times New Roman"/>
      <w:sz w:val="18"/>
      <w:szCs w:val="18"/>
      <w:lang w:eastAsia="ru-RU"/>
    </w:rPr>
  </w:style>
  <w:style w:type="paragraph" w:styleId="ab">
    <w:name w:val="Body Text"/>
    <w:basedOn w:val="a"/>
    <w:link w:val="ac"/>
    <w:semiHidden/>
    <w:unhideWhenUsed/>
    <w:rsid w:val="00B81D94"/>
    <w:pPr>
      <w:spacing w:line="360" w:lineRule="auto"/>
      <w:jc w:val="both"/>
    </w:pPr>
    <w:rPr>
      <w:rFonts w:eastAsia="Times New Roman"/>
      <w:sz w:val="26"/>
      <w:szCs w:val="20"/>
      <w:lang w:eastAsia="ar-SA"/>
    </w:rPr>
  </w:style>
  <w:style w:type="character" w:customStyle="1" w:styleId="ac">
    <w:name w:val="Основной текст Знак"/>
    <w:basedOn w:val="a0"/>
    <w:link w:val="ab"/>
    <w:semiHidden/>
    <w:rsid w:val="00B81D94"/>
    <w:rPr>
      <w:sz w:val="26"/>
      <w:lang w:eastAsia="ar-SA"/>
    </w:rPr>
  </w:style>
  <w:style w:type="paragraph" w:customStyle="1" w:styleId="ConsPlusTitle">
    <w:name w:val="ConsPlusTitle"/>
    <w:uiPriority w:val="99"/>
    <w:rsid w:val="00B81D9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header"/>
    <w:basedOn w:val="a"/>
    <w:link w:val="ae"/>
    <w:uiPriority w:val="99"/>
    <w:unhideWhenUsed/>
    <w:rsid w:val="00646D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46D4E"/>
    <w:rPr>
      <w:rFonts w:eastAsia="SimSun"/>
      <w:sz w:val="24"/>
      <w:szCs w:val="24"/>
      <w:lang w:eastAsia="zh-CN"/>
    </w:rPr>
  </w:style>
  <w:style w:type="paragraph" w:styleId="af">
    <w:name w:val="footer"/>
    <w:basedOn w:val="a"/>
    <w:link w:val="af0"/>
    <w:semiHidden/>
    <w:unhideWhenUsed/>
    <w:rsid w:val="00646D4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semiHidden/>
    <w:rsid w:val="00646D4E"/>
    <w:rPr>
      <w:rFonts w:eastAsia="SimSu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7DF26-BE5C-45F9-BEF0-679F285AB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</TotalTime>
  <Pages>5</Pages>
  <Words>1210</Words>
  <Characters>6902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8096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TishinaGP</cp:lastModifiedBy>
  <cp:revision>26</cp:revision>
  <cp:lastPrinted>2024-06-18T01:25:00Z</cp:lastPrinted>
  <dcterms:created xsi:type="dcterms:W3CDTF">2024-06-05T04:55:00Z</dcterms:created>
  <dcterms:modified xsi:type="dcterms:W3CDTF">2024-06-26T22:11:00Z</dcterms:modified>
</cp:coreProperties>
</file>