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81" w:rsidRDefault="00037CDA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37235" cy="1064260"/>
            <wp:effectExtent l="0" t="0" r="571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1581" w:rsidRPr="00E901FD" w:rsidRDefault="00037CDA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 w:rsidRPr="00E901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161581" w:rsidRPr="00E901FD" w:rsidRDefault="00037CDA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 w:rsidRPr="00E901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161581" w:rsidRPr="00E901FD" w:rsidRDefault="00037CDA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 w:rsidRPr="00E901FD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161581" w:rsidRDefault="00161581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</w:p>
    <w:p w:rsidR="00161581" w:rsidRDefault="00037CDA">
      <w:pPr>
        <w:widowControl w:val="0"/>
        <w:shd w:val="clear" w:color="auto" w:fill="FFFFFF"/>
        <w:autoSpaceDE w:val="0"/>
        <w:jc w:val="center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 Е Ш Е Н И Е </w:t>
      </w:r>
    </w:p>
    <w:tbl>
      <w:tblPr>
        <w:tblW w:w="0" w:type="auto"/>
        <w:jc w:val="center"/>
        <w:tblLayout w:type="fixed"/>
        <w:tblLook w:val="04A0"/>
      </w:tblPr>
      <w:tblGrid>
        <w:gridCol w:w="331"/>
        <w:gridCol w:w="1896"/>
        <w:gridCol w:w="284"/>
        <w:gridCol w:w="4668"/>
        <w:gridCol w:w="462"/>
        <w:gridCol w:w="1630"/>
      </w:tblGrid>
      <w:tr w:rsidR="00161581">
        <w:trPr>
          <w:trHeight w:val="305"/>
          <w:jc w:val="center"/>
        </w:trPr>
        <w:tc>
          <w:tcPr>
            <w:tcW w:w="331" w:type="dxa"/>
          </w:tcPr>
          <w:p w:rsidR="00161581" w:rsidRDefault="00161581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96" w:type="dxa"/>
          </w:tcPr>
          <w:p w:rsidR="00161581" w:rsidRPr="00E901FD" w:rsidRDefault="00E901FD">
            <w:pPr>
              <w:widowControl w:val="0"/>
              <w:autoSpaceDE w:val="0"/>
              <w:ind w:left="-82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E901F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26.02.2026</w:t>
            </w:r>
          </w:p>
        </w:tc>
        <w:tc>
          <w:tcPr>
            <w:tcW w:w="284" w:type="dxa"/>
          </w:tcPr>
          <w:p w:rsidR="00161581" w:rsidRDefault="00161581">
            <w:pPr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color w:val="000000"/>
                <w:sz w:val="28"/>
                <w:szCs w:val="28"/>
                <w:highlight w:val="yellow"/>
                <w:u w:val="single"/>
                <w:lang w:val="en-US"/>
              </w:rPr>
            </w:pPr>
          </w:p>
        </w:tc>
        <w:tc>
          <w:tcPr>
            <w:tcW w:w="4668" w:type="dxa"/>
          </w:tcPr>
          <w:p w:rsidR="00161581" w:rsidRDefault="00037CDA">
            <w:pPr>
              <w:widowControl w:val="0"/>
              <w:autoSpaceDE w:val="0"/>
              <w:ind w:left="-675"/>
              <w:jc w:val="center"/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462" w:type="dxa"/>
          </w:tcPr>
          <w:p w:rsidR="00161581" w:rsidRDefault="00161581">
            <w:pPr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</w:tcPr>
          <w:p w:rsidR="00161581" w:rsidRDefault="00037CDA">
            <w:pPr>
              <w:widowControl w:val="0"/>
              <w:autoSpaceDE w:val="0"/>
              <w:ind w:left="-120" w:right="-89"/>
              <w:jc w:val="both"/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№</w:t>
            </w:r>
            <w:r w:rsidR="004872CC">
              <w:rPr>
                <w:rFonts w:ascii="Times New Roman CYR" w:eastAsia="Times New Roman CYR" w:hAnsi="Times New Roman CYR" w:cs="Times New Roman CYR"/>
                <w:color w:val="000000"/>
                <w:sz w:val="28"/>
                <w:szCs w:val="28"/>
              </w:rPr>
              <w:t xml:space="preserve"> 63</w:t>
            </w:r>
            <w:r>
              <w:rPr>
                <w:rFonts w:ascii="Times New Roman CYR" w:eastAsia="Times New Roman CYR" w:hAnsi="Times New Roman CYR" w:cs="Times New Roman CYR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НПА</w:t>
            </w:r>
          </w:p>
        </w:tc>
      </w:tr>
    </w:tbl>
    <w:p w:rsidR="00161581" w:rsidRDefault="00161581">
      <w:pPr>
        <w:widowControl w:val="0"/>
        <w:shd w:val="clear" w:color="auto" w:fill="FFFFFF"/>
        <w:autoSpaceDE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tbl>
      <w:tblPr>
        <w:tblW w:w="14450" w:type="dxa"/>
        <w:tblLayout w:type="fixed"/>
        <w:tblLook w:val="04A0"/>
      </w:tblPr>
      <w:tblGrid>
        <w:gridCol w:w="5179"/>
        <w:gridCol w:w="5179"/>
        <w:gridCol w:w="4092"/>
      </w:tblGrid>
      <w:tr w:rsidR="00161581">
        <w:tc>
          <w:tcPr>
            <w:tcW w:w="5179" w:type="dxa"/>
          </w:tcPr>
          <w:p w:rsidR="00161581" w:rsidRDefault="00037CDA">
            <w:pPr>
              <w:spacing w:after="0" w:line="240" w:lineRule="auto"/>
              <w:ind w:firstLine="6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Hlk50565662"/>
            <w:bookmarkStart w:id="1" w:name="_Hlk50565916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 утверждении </w:t>
            </w:r>
            <w:r w:rsidR="00082E67">
              <w:rPr>
                <w:rFonts w:ascii="Times New Roman" w:hAnsi="Times New Roman"/>
                <w:color w:val="000000"/>
                <w:sz w:val="28"/>
                <w:szCs w:val="28"/>
              </w:rPr>
              <w:t>Положения «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</w:t>
            </w:r>
            <w:bookmarkEnd w:id="0"/>
          </w:p>
        </w:tc>
        <w:tc>
          <w:tcPr>
            <w:tcW w:w="5179" w:type="dxa"/>
          </w:tcPr>
          <w:p w:rsidR="00161581" w:rsidRDefault="0016158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2" w:type="dxa"/>
          </w:tcPr>
          <w:p w:rsidR="00161581" w:rsidRDefault="00161581">
            <w:pPr>
              <w:widowControl w:val="0"/>
              <w:autoSpaceDE w:val="0"/>
              <w:snapToGrid w:val="0"/>
              <w:ind w:left="-120" w:right="-8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161581" w:rsidRDefault="00161581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50565980"/>
      <w:bookmarkEnd w:id="1"/>
    </w:p>
    <w:p w:rsidR="00161581" w:rsidRDefault="00037CD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10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02.03.2007 № 25-ФЗ «О муниципальной службе в Российской Федерации», Законами Приморского края от 04.06.2007 № 83-КЗ «О Реестре должностей муниципальной службы в Приморском крае», от 04.06.2007 № 82-КЗ «О муниципальной службе в Приморском крае». Дума Анучинского муниципального округа Приморского края </w:t>
      </w:r>
    </w:p>
    <w:p w:rsidR="00161581" w:rsidRDefault="0016158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bookmarkEnd w:id="2"/>
    <w:p w:rsidR="00161581" w:rsidRDefault="00037CDA">
      <w:pPr>
        <w:autoSpaceDE w:val="0"/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РЕШИЛА:</w:t>
      </w:r>
    </w:p>
    <w:p w:rsidR="00161581" w:rsidRDefault="0021055C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spacing w:after="0" w:line="360" w:lineRule="auto"/>
        <w:ind w:firstLine="658"/>
        <w:jc w:val="both"/>
        <w:rPr>
          <w:rFonts w:ascii="Times New Roman" w:hAnsi="Times New Roman"/>
          <w:sz w:val="28"/>
          <w:szCs w:val="28"/>
        </w:rPr>
      </w:pPr>
      <w:bookmarkStart w:id="3" w:name="_Hlk50566055"/>
      <w:r>
        <w:rPr>
          <w:rFonts w:ascii="Times New Roman" w:hAnsi="Times New Roman"/>
          <w:color w:val="000000"/>
          <w:sz w:val="28"/>
          <w:szCs w:val="28"/>
        </w:rPr>
        <w:t>Принять решение «Об утверждении</w:t>
      </w:r>
      <w:r w:rsidR="00037CDA">
        <w:rPr>
          <w:rFonts w:ascii="Times New Roman" w:hAnsi="Times New Roman"/>
          <w:color w:val="000000"/>
          <w:sz w:val="28"/>
          <w:szCs w:val="28"/>
        </w:rPr>
        <w:t xml:space="preserve"> Положени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="00037CDA">
        <w:rPr>
          <w:rFonts w:ascii="Times New Roman" w:hAnsi="Times New Roman"/>
          <w:color w:val="000000"/>
          <w:sz w:val="28"/>
          <w:szCs w:val="28"/>
        </w:rPr>
        <w:t xml:space="preserve"> «О</w:t>
      </w:r>
      <w:r w:rsidR="00037CDA">
        <w:rPr>
          <w:rFonts w:ascii="Times New Roman" w:hAnsi="Times New Roman"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</w:t>
      </w:r>
      <w:r w:rsidR="00082E67">
        <w:rPr>
          <w:rFonts w:ascii="Times New Roman" w:hAnsi="Times New Roman"/>
          <w:sz w:val="28"/>
          <w:szCs w:val="28"/>
        </w:rPr>
        <w:t>».</w:t>
      </w:r>
    </w:p>
    <w:p w:rsidR="00161581" w:rsidRDefault="00037CDA">
      <w:pPr>
        <w:pStyle w:val="ac"/>
        <w:widowControl w:val="0"/>
        <w:numPr>
          <w:ilvl w:val="0"/>
          <w:numId w:val="1"/>
        </w:numPr>
        <w:shd w:val="clear" w:color="auto" w:fill="FFFFFF"/>
        <w:autoSpaceDE w:val="0"/>
        <w:spacing w:after="0" w:line="360" w:lineRule="auto"/>
        <w:ind w:firstLine="6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Считать утратившим </w:t>
      </w:r>
      <w:r w:rsidR="00082E67">
        <w:rPr>
          <w:rFonts w:ascii="Times New Roman" w:hAnsi="Times New Roman"/>
          <w:sz w:val="28"/>
          <w:szCs w:val="28"/>
        </w:rPr>
        <w:t>силу следующие</w:t>
      </w:r>
      <w:r w:rsidR="0021055C">
        <w:rPr>
          <w:rFonts w:ascii="Times New Roman" w:hAnsi="Times New Roman"/>
          <w:sz w:val="28"/>
          <w:szCs w:val="28"/>
        </w:rPr>
        <w:t xml:space="preserve"> </w:t>
      </w:r>
      <w:r w:rsidR="00082E67">
        <w:rPr>
          <w:rFonts w:ascii="Times New Roman" w:hAnsi="Times New Roman"/>
          <w:sz w:val="28"/>
          <w:szCs w:val="28"/>
        </w:rPr>
        <w:t>решения Думы</w:t>
      </w:r>
      <w:r w:rsidR="002105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Анучинского муниципального округа Приморского края:</w:t>
      </w:r>
    </w:p>
    <w:p w:rsidR="00161581" w:rsidRDefault="00037CDA">
      <w:pPr>
        <w:pStyle w:val="ac"/>
        <w:widowControl w:val="0"/>
        <w:shd w:val="clear" w:color="auto" w:fill="FFFFFF"/>
        <w:autoSpaceDE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25.01.2023 №</w:t>
      </w:r>
      <w:r w:rsidR="007D73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384-НПА «</w:t>
      </w:r>
      <w:r>
        <w:rPr>
          <w:rFonts w:ascii="Times New Roman" w:hAnsi="Times New Roman"/>
          <w:color w:val="000000"/>
          <w:sz w:val="28"/>
          <w:szCs w:val="28"/>
        </w:rPr>
        <w:t>Об утверждении Положения «О</w:t>
      </w:r>
      <w:r>
        <w:rPr>
          <w:rFonts w:ascii="Times New Roman" w:hAnsi="Times New Roman"/>
          <w:sz w:val="28"/>
          <w:szCs w:val="28"/>
        </w:rPr>
        <w:t xml:space="preserve"> денежном содержании и о предельных нормативах размера оплаты труда лиц, </w:t>
      </w:r>
      <w:r w:rsidR="00082E67">
        <w:rPr>
          <w:rFonts w:ascii="Times New Roman" w:hAnsi="Times New Roman"/>
          <w:sz w:val="28"/>
          <w:szCs w:val="28"/>
        </w:rPr>
        <w:t>замещающих муниципальную</w:t>
      </w:r>
      <w:r>
        <w:rPr>
          <w:rFonts w:ascii="Times New Roman" w:hAnsi="Times New Roman"/>
          <w:sz w:val="28"/>
          <w:szCs w:val="28"/>
        </w:rPr>
        <w:t xml:space="preserve"> должность, муниципальных служащих органов местного самоуправления Анучинского муниципального округа»</w:t>
      </w:r>
    </w:p>
    <w:p w:rsidR="00161581" w:rsidRDefault="00037CDA">
      <w:pPr>
        <w:pStyle w:val="ac"/>
        <w:widowControl w:val="0"/>
        <w:shd w:val="clear" w:color="auto" w:fill="FFFFFF"/>
        <w:autoSpaceDE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25.10.2023 №</w:t>
      </w:r>
      <w:r w:rsidR="007D73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480-НПА «</w:t>
      </w:r>
      <w:r>
        <w:rPr>
          <w:rFonts w:ascii="Times New Roman" w:hAnsi="Times New Roman"/>
          <w:color w:val="000000"/>
          <w:sz w:val="28"/>
          <w:szCs w:val="28"/>
        </w:rPr>
        <w:t xml:space="preserve">О внесении </w:t>
      </w:r>
      <w:r w:rsidR="00082E67">
        <w:rPr>
          <w:rFonts w:ascii="Times New Roman" w:hAnsi="Times New Roman"/>
          <w:color w:val="000000"/>
          <w:sz w:val="28"/>
          <w:szCs w:val="28"/>
        </w:rPr>
        <w:t>изменений в</w:t>
      </w:r>
      <w:r>
        <w:rPr>
          <w:rFonts w:ascii="Times New Roman" w:hAnsi="Times New Roman"/>
          <w:color w:val="000000"/>
          <w:sz w:val="28"/>
          <w:szCs w:val="28"/>
        </w:rPr>
        <w:t xml:space="preserve"> решение Думы Анучинского муниципального округа Приморского края от </w:t>
      </w:r>
      <w:r>
        <w:rPr>
          <w:rFonts w:ascii="Times New Roman" w:hAnsi="Times New Roman"/>
          <w:sz w:val="28"/>
          <w:szCs w:val="28"/>
        </w:rPr>
        <w:t>25.01.2023 № 384-НПА</w:t>
      </w:r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</w:t>
      </w:r>
      <w:r w:rsidR="00082E67">
        <w:rPr>
          <w:rFonts w:ascii="Times New Roman" w:hAnsi="Times New Roman"/>
          <w:color w:val="000000"/>
          <w:sz w:val="28"/>
          <w:szCs w:val="28"/>
        </w:rPr>
        <w:t>Положения «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округа»;</w:t>
      </w:r>
    </w:p>
    <w:p w:rsidR="00161581" w:rsidRDefault="00037CDA">
      <w:pPr>
        <w:spacing w:after="0" w:line="360" w:lineRule="auto"/>
        <w:ind w:firstLine="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-29.10.2025 №</w:t>
      </w:r>
      <w:r w:rsidR="007D73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14-НПА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решение Думы Анучинского муниципального округа Приморского края от </w:t>
      </w:r>
      <w:r>
        <w:rPr>
          <w:rFonts w:ascii="Times New Roman" w:hAnsi="Times New Roman"/>
          <w:bCs/>
          <w:sz w:val="28"/>
          <w:szCs w:val="28"/>
        </w:rPr>
        <w:t xml:space="preserve">25.01.2023 № 384-НПА </w:t>
      </w:r>
      <w:r>
        <w:rPr>
          <w:rFonts w:ascii="Times New Roman" w:hAnsi="Times New Roman"/>
          <w:bCs/>
          <w:color w:val="000000"/>
          <w:sz w:val="28"/>
          <w:szCs w:val="28"/>
        </w:rPr>
        <w:t>«Об утверждении Положения «О</w:t>
      </w:r>
      <w:r>
        <w:rPr>
          <w:rFonts w:ascii="Times New Roman" w:hAnsi="Times New Roman"/>
          <w:bCs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</w:t>
      </w:r>
    </w:p>
    <w:p w:rsidR="00161581" w:rsidRDefault="00037CDA">
      <w:pPr>
        <w:pStyle w:val="ac"/>
        <w:widowControl w:val="0"/>
        <w:shd w:val="clear" w:color="auto" w:fill="FFFFFF"/>
        <w:autoSpaceDE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(ред. от 25.10.2023 № 480-НПА)».</w:t>
      </w:r>
    </w:p>
    <w:p w:rsidR="00161581" w:rsidRDefault="00037CDA">
      <w:pPr>
        <w:pStyle w:val="ac"/>
        <w:widowControl w:val="0"/>
        <w:shd w:val="clear" w:color="auto" w:fill="FFFFFF"/>
        <w:autoSpaceDE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 xml:space="preserve">3. Настоящее решение направить </w:t>
      </w:r>
      <w:r>
        <w:rPr>
          <w:rFonts w:ascii="Times New Roman" w:hAnsi="Times New Roman"/>
          <w:sz w:val="28"/>
          <w:szCs w:val="28"/>
        </w:rPr>
        <w:t>главе Анучинского муниципального округа для подписания и официального опубликования.</w:t>
      </w:r>
    </w:p>
    <w:p w:rsidR="00161581" w:rsidRDefault="00037CDA">
      <w:pPr>
        <w:pStyle w:val="ac"/>
        <w:widowControl w:val="0"/>
        <w:shd w:val="clear" w:color="auto" w:fill="FFFFFF"/>
        <w:autoSpaceDE w:val="0"/>
        <w:spacing w:after="0" w:line="36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4872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силу после опубликования. </w:t>
      </w:r>
    </w:p>
    <w:bookmarkEnd w:id="3"/>
    <w:p w:rsidR="00161581" w:rsidRDefault="00161581">
      <w:pPr>
        <w:pStyle w:val="Style8"/>
        <w:widowControl/>
        <w:tabs>
          <w:tab w:val="left" w:pos="641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61581" w:rsidRDefault="00161581">
      <w:pPr>
        <w:pStyle w:val="Style8"/>
        <w:widowControl/>
        <w:tabs>
          <w:tab w:val="left" w:pos="641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61581" w:rsidRDefault="00161581">
      <w:pPr>
        <w:pStyle w:val="Style8"/>
        <w:widowControl/>
        <w:tabs>
          <w:tab w:val="left" w:pos="641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61581" w:rsidRDefault="00037C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Председатель</w:t>
      </w:r>
    </w:p>
    <w:p w:rsidR="00161581" w:rsidRDefault="00037C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Думы Анучинского </w:t>
      </w:r>
    </w:p>
    <w:p w:rsidR="00161581" w:rsidRDefault="00037C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Г.П. Тишина</w:t>
      </w: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1581" w:rsidRDefault="00161581">
      <w:pPr>
        <w:spacing w:after="0" w:line="240" w:lineRule="auto"/>
        <w:ind w:firstLine="6"/>
        <w:jc w:val="right"/>
        <w:rPr>
          <w:rFonts w:ascii="Times New Roman" w:hAnsi="Times New Roman"/>
          <w:sz w:val="28"/>
          <w:szCs w:val="28"/>
        </w:rPr>
      </w:pPr>
    </w:p>
    <w:sectPr w:rsidR="00161581" w:rsidSect="00E45A9C">
      <w:pgSz w:w="11906" w:h="16838"/>
      <w:pgMar w:top="851" w:right="1185" w:bottom="709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24C" w:rsidRDefault="0054524C">
      <w:pPr>
        <w:spacing w:line="240" w:lineRule="auto"/>
      </w:pPr>
      <w:r>
        <w:separator/>
      </w:r>
    </w:p>
  </w:endnote>
  <w:endnote w:type="continuationSeparator" w:id="1">
    <w:p w:rsidR="0054524C" w:rsidRDefault="0054524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24C" w:rsidRDefault="0054524C">
      <w:pPr>
        <w:spacing w:after="0"/>
      </w:pPr>
      <w:r>
        <w:separator/>
      </w:r>
    </w:p>
  </w:footnote>
  <w:footnote w:type="continuationSeparator" w:id="1">
    <w:p w:rsidR="0054524C" w:rsidRDefault="0054524C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6CC3B88"/>
    <w:multiLevelType w:val="singleLevel"/>
    <w:tmpl w:val="E6CC3B88"/>
    <w:lvl w:ilvl="0">
      <w:start w:val="1"/>
      <w:numFmt w:val="decimal"/>
      <w:suff w:val="space"/>
      <w:lvlText w:val="%1."/>
      <w:lvlJc w:val="left"/>
      <w:pPr>
        <w:ind w:left="2"/>
      </w:pPr>
    </w:lvl>
  </w:abstractNum>
  <w:abstractNum w:abstractNumId="1">
    <w:nsid w:val="6A806E9C"/>
    <w:multiLevelType w:val="singleLevel"/>
    <w:tmpl w:val="6A806E9C"/>
    <w:lvl w:ilvl="0">
      <w:start w:val="1"/>
      <w:numFmt w:val="decimal"/>
      <w:suff w:val="space"/>
      <w:lvlText w:val="%1."/>
      <w:lvlJc w:val="left"/>
    </w:lvl>
  </w:abstractNum>
  <w:abstractNum w:abstractNumId="2">
    <w:nsid w:val="746F094D"/>
    <w:multiLevelType w:val="singleLevel"/>
    <w:tmpl w:val="746F094D"/>
    <w:lvl w:ilvl="0">
      <w:start w:val="6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403"/>
    <w:rsid w:val="00001F05"/>
    <w:rsid w:val="000075B3"/>
    <w:rsid w:val="00014A4D"/>
    <w:rsid w:val="00033AD5"/>
    <w:rsid w:val="00037CDA"/>
    <w:rsid w:val="000460CB"/>
    <w:rsid w:val="00063D64"/>
    <w:rsid w:val="00082E67"/>
    <w:rsid w:val="00086214"/>
    <w:rsid w:val="00097E93"/>
    <w:rsid w:val="000A689E"/>
    <w:rsid w:val="000B3471"/>
    <w:rsid w:val="000C266F"/>
    <w:rsid w:val="000F2BEA"/>
    <w:rsid w:val="00113927"/>
    <w:rsid w:val="00130225"/>
    <w:rsid w:val="0014657E"/>
    <w:rsid w:val="00161581"/>
    <w:rsid w:val="0019235E"/>
    <w:rsid w:val="001A1F08"/>
    <w:rsid w:val="001E28D8"/>
    <w:rsid w:val="001E636D"/>
    <w:rsid w:val="00201CF4"/>
    <w:rsid w:val="0021055C"/>
    <w:rsid w:val="002274B8"/>
    <w:rsid w:val="002406E5"/>
    <w:rsid w:val="00285050"/>
    <w:rsid w:val="00292886"/>
    <w:rsid w:val="002B05CC"/>
    <w:rsid w:val="002D088F"/>
    <w:rsid w:val="00371618"/>
    <w:rsid w:val="003A4F77"/>
    <w:rsid w:val="003F5811"/>
    <w:rsid w:val="003F66B4"/>
    <w:rsid w:val="00440614"/>
    <w:rsid w:val="00445330"/>
    <w:rsid w:val="0047195D"/>
    <w:rsid w:val="00472C96"/>
    <w:rsid w:val="004872CC"/>
    <w:rsid w:val="00500EE6"/>
    <w:rsid w:val="0054524C"/>
    <w:rsid w:val="00565535"/>
    <w:rsid w:val="00573834"/>
    <w:rsid w:val="00592D51"/>
    <w:rsid w:val="005D4B84"/>
    <w:rsid w:val="005D6702"/>
    <w:rsid w:val="006029CB"/>
    <w:rsid w:val="00621ABD"/>
    <w:rsid w:val="00632379"/>
    <w:rsid w:val="00640ED5"/>
    <w:rsid w:val="006531CF"/>
    <w:rsid w:val="00661C45"/>
    <w:rsid w:val="00667DB2"/>
    <w:rsid w:val="006C7131"/>
    <w:rsid w:val="006D44E9"/>
    <w:rsid w:val="006E7576"/>
    <w:rsid w:val="00737D44"/>
    <w:rsid w:val="00754403"/>
    <w:rsid w:val="00763CC2"/>
    <w:rsid w:val="00770D18"/>
    <w:rsid w:val="007B15AD"/>
    <w:rsid w:val="007D737A"/>
    <w:rsid w:val="007F0720"/>
    <w:rsid w:val="0080537E"/>
    <w:rsid w:val="00825DCD"/>
    <w:rsid w:val="00831FF0"/>
    <w:rsid w:val="00870A87"/>
    <w:rsid w:val="008A2B0F"/>
    <w:rsid w:val="008A32AC"/>
    <w:rsid w:val="008A44D3"/>
    <w:rsid w:val="008A6DD6"/>
    <w:rsid w:val="008E6ED5"/>
    <w:rsid w:val="008F2287"/>
    <w:rsid w:val="00903ACB"/>
    <w:rsid w:val="00904E8C"/>
    <w:rsid w:val="00910275"/>
    <w:rsid w:val="00912895"/>
    <w:rsid w:val="0091602E"/>
    <w:rsid w:val="00933C45"/>
    <w:rsid w:val="0094505D"/>
    <w:rsid w:val="00955D32"/>
    <w:rsid w:val="0095727D"/>
    <w:rsid w:val="00975FCB"/>
    <w:rsid w:val="009823C0"/>
    <w:rsid w:val="009C56DB"/>
    <w:rsid w:val="009F3AF2"/>
    <w:rsid w:val="009F629B"/>
    <w:rsid w:val="00A014E7"/>
    <w:rsid w:val="00A079C2"/>
    <w:rsid w:val="00A15C90"/>
    <w:rsid w:val="00A21A2B"/>
    <w:rsid w:val="00A240E6"/>
    <w:rsid w:val="00A26CA1"/>
    <w:rsid w:val="00A33801"/>
    <w:rsid w:val="00A56034"/>
    <w:rsid w:val="00A826AD"/>
    <w:rsid w:val="00A83929"/>
    <w:rsid w:val="00A87122"/>
    <w:rsid w:val="00AB1B5D"/>
    <w:rsid w:val="00AB4E7F"/>
    <w:rsid w:val="00AD4AE8"/>
    <w:rsid w:val="00AE2895"/>
    <w:rsid w:val="00B00C20"/>
    <w:rsid w:val="00B8289F"/>
    <w:rsid w:val="00BB4AC6"/>
    <w:rsid w:val="00BD26FD"/>
    <w:rsid w:val="00BE47AB"/>
    <w:rsid w:val="00C41509"/>
    <w:rsid w:val="00C46065"/>
    <w:rsid w:val="00C64B5D"/>
    <w:rsid w:val="00C728ED"/>
    <w:rsid w:val="00C84E74"/>
    <w:rsid w:val="00CA3F3F"/>
    <w:rsid w:val="00CB4D4B"/>
    <w:rsid w:val="00CC3A05"/>
    <w:rsid w:val="00CC5399"/>
    <w:rsid w:val="00CE2BFA"/>
    <w:rsid w:val="00D17FA0"/>
    <w:rsid w:val="00D42998"/>
    <w:rsid w:val="00D50690"/>
    <w:rsid w:val="00D62949"/>
    <w:rsid w:val="00D661A2"/>
    <w:rsid w:val="00DA301F"/>
    <w:rsid w:val="00DC3FA8"/>
    <w:rsid w:val="00DC5C00"/>
    <w:rsid w:val="00DC7646"/>
    <w:rsid w:val="00DD062B"/>
    <w:rsid w:val="00E036E3"/>
    <w:rsid w:val="00E36D2B"/>
    <w:rsid w:val="00E45A9C"/>
    <w:rsid w:val="00E50496"/>
    <w:rsid w:val="00E65106"/>
    <w:rsid w:val="00E75997"/>
    <w:rsid w:val="00E901FD"/>
    <w:rsid w:val="00EA7933"/>
    <w:rsid w:val="00EB28BE"/>
    <w:rsid w:val="00EC2BF9"/>
    <w:rsid w:val="00ED7C8F"/>
    <w:rsid w:val="00EE20A9"/>
    <w:rsid w:val="00EE362E"/>
    <w:rsid w:val="00EE74C1"/>
    <w:rsid w:val="00F2178D"/>
    <w:rsid w:val="00F22EFD"/>
    <w:rsid w:val="00F67C89"/>
    <w:rsid w:val="00F71441"/>
    <w:rsid w:val="00F737B1"/>
    <w:rsid w:val="00F84EF1"/>
    <w:rsid w:val="00F90FDE"/>
    <w:rsid w:val="00FB41B5"/>
    <w:rsid w:val="00FE06B6"/>
    <w:rsid w:val="02713AB6"/>
    <w:rsid w:val="14250C9D"/>
    <w:rsid w:val="1B177B00"/>
    <w:rsid w:val="2FEA2315"/>
    <w:rsid w:val="34824F47"/>
    <w:rsid w:val="3D325C12"/>
    <w:rsid w:val="3DFB74C7"/>
    <w:rsid w:val="41BD3195"/>
    <w:rsid w:val="43796E1C"/>
    <w:rsid w:val="76CB1E9C"/>
    <w:rsid w:val="7A8C6BA3"/>
    <w:rsid w:val="7AB10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A9C"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E45A9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E45A9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qFormat/>
    <w:rsid w:val="00E45A9C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rsid w:val="00E45A9C"/>
    <w:pPr>
      <w:suppressAutoHyphens w:val="0"/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a">
    <w:name w:val="Normal (Web)"/>
    <w:uiPriority w:val="99"/>
    <w:semiHidden/>
    <w:unhideWhenUsed/>
    <w:qFormat/>
    <w:rsid w:val="00E45A9C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b">
    <w:name w:val="Table Grid"/>
    <w:basedOn w:val="a1"/>
    <w:uiPriority w:val="39"/>
    <w:qFormat/>
    <w:rsid w:val="00E45A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qFormat/>
    <w:rsid w:val="00E45A9C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qFormat/>
    <w:rsid w:val="00E45A9C"/>
    <w:pPr>
      <w:widowControl w:val="0"/>
      <w:autoSpaceDE w:val="0"/>
      <w:spacing w:after="0" w:line="238" w:lineRule="exact"/>
      <w:ind w:firstLine="439"/>
      <w:jc w:val="both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qFormat/>
    <w:rsid w:val="00E45A9C"/>
    <w:pPr>
      <w:widowControl w:val="0"/>
      <w:autoSpaceDE w:val="0"/>
      <w:spacing w:after="0" w:line="230" w:lineRule="exact"/>
      <w:ind w:firstLine="439"/>
    </w:pPr>
    <w:rPr>
      <w:rFonts w:ascii="Georgia" w:hAnsi="Georgia"/>
      <w:sz w:val="24"/>
      <w:szCs w:val="24"/>
    </w:rPr>
  </w:style>
  <w:style w:type="character" w:customStyle="1" w:styleId="a7">
    <w:name w:val="Верхний колонтитул Знак"/>
    <w:basedOn w:val="a0"/>
    <w:link w:val="a6"/>
    <w:qFormat/>
    <w:rsid w:val="00E45A9C"/>
    <w:rPr>
      <w:rFonts w:ascii="Calibri" w:eastAsia="Times New Roman" w:hAnsi="Calibri" w:cs="Times New Roman"/>
      <w:lang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E45A9C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E45A9C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E45A9C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ormattext">
    <w:name w:val="formattext"/>
    <w:basedOn w:val="a"/>
    <w:qFormat/>
    <w:rsid w:val="00E45A9C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sid w:val="00E45A9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qFormat/>
    <w:rsid w:val="00E45A9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ConsPlusTitle">
    <w:name w:val="ConsPlusTitle"/>
    <w:qFormat/>
    <w:rsid w:val="00E45A9C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402E74C02688994581B2610605AB1C346B1C6C01867CA42EC0FE1E6FA59D2D66562F819D0D89ED9A36E667A582BE5A1F82E58DA11999CBW4U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402E74C02688994581B2610605AB1C346B136501817CA42EC0FE1E6FA59D2D7456778D9D0496E49223B036E3WDU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13959-E62F-41A1-9951-3C9B45CBB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TishinaGP</cp:lastModifiedBy>
  <cp:revision>35</cp:revision>
  <cp:lastPrinted>2026-02-26T05:37:00Z</cp:lastPrinted>
  <dcterms:created xsi:type="dcterms:W3CDTF">2023-01-13T00:46:00Z</dcterms:created>
  <dcterms:modified xsi:type="dcterms:W3CDTF">2026-02-26T05:38:00Z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82038A57077A4929B9B0A1E447036DB7_13</vt:lpwstr>
  </property>
</Properties>
</file>