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B126" w14:textId="77777777" w:rsidR="00325051" w:rsidRDefault="00325051" w:rsidP="003250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предприятий торговли!</w:t>
      </w:r>
    </w:p>
    <w:p w14:paraId="0CA2FA5D" w14:textId="77777777" w:rsidR="00325051" w:rsidRDefault="00325051" w:rsidP="0032505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июля 2019 года вступили в силу изменения в </w:t>
      </w:r>
      <w:hyperlink r:id="rId4" w:anchor="block_1000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Правила продажи отдельных видов товаров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636B897D" w14:textId="77777777" w:rsidR="00325051" w:rsidRDefault="00325051" w:rsidP="0032505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С указанной даты молочные, молочные составные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молокосодержащие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продукты должны размещаться в торговом зале или ином месте продажи таким образом, чтобы визуально их можно было отделить от иных пищевых продуктов (</w:t>
      </w:r>
      <w:hyperlink r:id="rId5" w:anchor="p_290482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п. 33.1 Правил продажи отдельных видов товаров</w:t>
        </w:r>
      </w:hyperlink>
      <w:r>
        <w:rPr>
          <w:rFonts w:ascii="Arial" w:hAnsi="Arial" w:cs="Arial"/>
          <w:color w:val="333333"/>
          <w:sz w:val="20"/>
          <w:szCs w:val="20"/>
        </w:rPr>
        <w:t>). При этом размещение (выкладку) указанных товаров должно сопровождаться информационной надписью «Продукты без заменителя молочного жира».</w:t>
      </w:r>
    </w:p>
    <w:p w14:paraId="2F867A18" w14:textId="77777777" w:rsidR="00325051" w:rsidRDefault="00325051" w:rsidP="0032505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Одновременно вступил в силу совместный </w:t>
      </w:r>
      <w:hyperlink r:id="rId6" w:history="1">
        <w:r>
          <w:rPr>
            <w:rStyle w:val="a5"/>
            <w:rFonts w:ascii="Arial" w:hAnsi="Arial" w:cs="Arial"/>
            <w:b/>
            <w:bCs/>
            <w:color w:val="230BD9"/>
            <w:sz w:val="20"/>
            <w:szCs w:val="20"/>
            <w:u w:val="none"/>
            <w:bdr w:val="none" w:sz="0" w:space="0" w:color="auto" w:frame="1"/>
          </w:rPr>
          <w:t>приказ Минпромторга России и Роспотребнадзора от 18 июня 2019 г. № 2098/368</w:t>
        </w:r>
      </w:hyperlink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 «Об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молокосодержащих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</w:t>
      </w:r>
      <w:r>
        <w:rPr>
          <w:rFonts w:ascii="Arial" w:hAnsi="Arial" w:cs="Arial"/>
          <w:color w:val="333333"/>
          <w:sz w:val="20"/>
          <w:szCs w:val="20"/>
        </w:rPr>
        <w:t>, где приведены рекомендуемые способы размещения (выкладки) такой продукции в торговом зале или ином месте продажи с учетом новых требований и рекомендуемые способы размещения информационной надписи «Продукты без заменителя молочного жира».</w:t>
      </w:r>
    </w:p>
    <w:p w14:paraId="14510B99" w14:textId="77777777" w:rsidR="00363F39" w:rsidRPr="00325051" w:rsidRDefault="00363F39" w:rsidP="00325051">
      <w:bookmarkStart w:id="0" w:name="_GoBack"/>
      <w:bookmarkEnd w:id="0"/>
    </w:p>
    <w:sectPr w:rsidR="00363F39" w:rsidRPr="003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25051"/>
    <w:rsid w:val="003577A0"/>
    <w:rsid w:val="00363F39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2271670/" TargetMode="External"/><Relationship Id="rId5" Type="http://schemas.openxmlformats.org/officeDocument/2006/relationships/hyperlink" Target="http://base.garant.ru/12108380/1e5b7097668500dfe95ca74cfe514823/" TargetMode="External"/><Relationship Id="rId4" Type="http://schemas.openxmlformats.org/officeDocument/2006/relationships/hyperlink" Target="http://base.garant.ru/12108380/1e5b7097668500dfe95ca74cfe51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2020-01-21T22:13:00Z</dcterms:created>
  <dcterms:modified xsi:type="dcterms:W3CDTF">2020-01-21T22:16:00Z</dcterms:modified>
</cp:coreProperties>
</file>