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AC" w:rsidRDefault="007265AC" w:rsidP="00B56B94">
      <w:pPr>
        <w:pStyle w:val="a6"/>
      </w:pPr>
    </w:p>
    <w:p w:rsidR="00836921" w:rsidRPr="00836921" w:rsidRDefault="00836921" w:rsidP="00836921">
      <w:pPr>
        <w:spacing w:after="0" w:line="240" w:lineRule="auto"/>
        <w:jc w:val="center"/>
        <w:rPr>
          <w:rFonts w:ascii="Times New Roman" w:hAnsi="Times New Roman" w:cs="Times New Roman"/>
          <w:b/>
          <w:sz w:val="28"/>
          <w:szCs w:val="28"/>
        </w:rPr>
      </w:pPr>
      <w:r w:rsidRPr="00836921">
        <w:rPr>
          <w:rFonts w:ascii="Times New Roman" w:hAnsi="Times New Roman" w:cs="Times New Roman"/>
          <w:b/>
          <w:sz w:val="28"/>
          <w:szCs w:val="28"/>
        </w:rPr>
        <w:t>ПРОГРАММА</w:t>
      </w:r>
    </w:p>
    <w:p w:rsidR="00836921" w:rsidRPr="0045634C" w:rsidRDefault="006C584F" w:rsidP="006C58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836921">
        <w:rPr>
          <w:rFonts w:ascii="Times New Roman" w:hAnsi="Times New Roman" w:cs="Times New Roman"/>
          <w:b/>
          <w:sz w:val="28"/>
          <w:szCs w:val="28"/>
        </w:rPr>
        <w:t xml:space="preserve">роведения </w:t>
      </w:r>
      <w:r w:rsidR="00F47F2A">
        <w:rPr>
          <w:rFonts w:ascii="Times New Roman" w:hAnsi="Times New Roman" w:cs="Times New Roman"/>
          <w:b/>
          <w:sz w:val="28"/>
          <w:szCs w:val="28"/>
        </w:rPr>
        <w:t>контрольного мероприятия по</w:t>
      </w:r>
      <w:r w:rsidR="008A7F86">
        <w:rPr>
          <w:rFonts w:ascii="Times New Roman" w:hAnsi="Times New Roman" w:cs="Times New Roman"/>
          <w:b/>
          <w:sz w:val="28"/>
          <w:szCs w:val="28"/>
        </w:rPr>
        <w:t xml:space="preserve"> внеплановой</w:t>
      </w:r>
      <w:r w:rsidR="00F47F2A">
        <w:rPr>
          <w:rFonts w:ascii="Times New Roman" w:hAnsi="Times New Roman" w:cs="Times New Roman"/>
          <w:b/>
          <w:sz w:val="28"/>
          <w:szCs w:val="28"/>
        </w:rPr>
        <w:t xml:space="preserve"> проверке </w:t>
      </w:r>
      <w:r w:rsidR="008A7F86">
        <w:rPr>
          <w:rFonts w:ascii="Times New Roman" w:hAnsi="Times New Roman" w:cs="Times New Roman"/>
          <w:b/>
          <w:sz w:val="28"/>
          <w:szCs w:val="28"/>
        </w:rPr>
        <w:t xml:space="preserve">финансово-хозяйственной деятельности в </w:t>
      </w:r>
      <w:r w:rsidR="00F47F2A">
        <w:rPr>
          <w:rFonts w:ascii="Times New Roman" w:hAnsi="Times New Roman" w:cs="Times New Roman"/>
          <w:b/>
          <w:sz w:val="28"/>
          <w:szCs w:val="28"/>
        </w:rPr>
        <w:t>Муниципальн</w:t>
      </w:r>
      <w:r w:rsidR="008A7F86">
        <w:rPr>
          <w:rFonts w:ascii="Times New Roman" w:hAnsi="Times New Roman" w:cs="Times New Roman"/>
          <w:b/>
          <w:sz w:val="28"/>
          <w:szCs w:val="28"/>
        </w:rPr>
        <w:t>о</w:t>
      </w:r>
      <w:r w:rsidR="00F47F2A">
        <w:rPr>
          <w:rFonts w:ascii="Times New Roman" w:hAnsi="Times New Roman" w:cs="Times New Roman"/>
          <w:b/>
          <w:sz w:val="28"/>
          <w:szCs w:val="28"/>
        </w:rPr>
        <w:t>м автономн</w:t>
      </w:r>
      <w:r w:rsidR="008A7F86">
        <w:rPr>
          <w:rFonts w:ascii="Times New Roman" w:hAnsi="Times New Roman" w:cs="Times New Roman"/>
          <w:b/>
          <w:sz w:val="28"/>
          <w:szCs w:val="28"/>
        </w:rPr>
        <w:t>о</w:t>
      </w:r>
      <w:r w:rsidR="00F47F2A">
        <w:rPr>
          <w:rFonts w:ascii="Times New Roman" w:hAnsi="Times New Roman" w:cs="Times New Roman"/>
          <w:b/>
          <w:sz w:val="28"/>
          <w:szCs w:val="28"/>
        </w:rPr>
        <w:t>м учреждени</w:t>
      </w:r>
      <w:r w:rsidR="008A7F86">
        <w:rPr>
          <w:rFonts w:ascii="Times New Roman" w:hAnsi="Times New Roman" w:cs="Times New Roman"/>
          <w:b/>
          <w:sz w:val="28"/>
          <w:szCs w:val="28"/>
        </w:rPr>
        <w:t>и</w:t>
      </w:r>
      <w:r w:rsidR="00F47F2A">
        <w:rPr>
          <w:rFonts w:ascii="Times New Roman" w:hAnsi="Times New Roman" w:cs="Times New Roman"/>
          <w:b/>
          <w:sz w:val="28"/>
          <w:szCs w:val="28"/>
        </w:rPr>
        <w:t xml:space="preserve"> редакция газеты «</w:t>
      </w:r>
      <w:proofErr w:type="spellStart"/>
      <w:r w:rsidR="00F47F2A">
        <w:rPr>
          <w:rFonts w:ascii="Times New Roman" w:hAnsi="Times New Roman" w:cs="Times New Roman"/>
          <w:b/>
          <w:sz w:val="28"/>
          <w:szCs w:val="28"/>
        </w:rPr>
        <w:t>Анучинские</w:t>
      </w:r>
      <w:proofErr w:type="spellEnd"/>
      <w:r w:rsidR="00F47F2A">
        <w:rPr>
          <w:rFonts w:ascii="Times New Roman" w:hAnsi="Times New Roman" w:cs="Times New Roman"/>
          <w:b/>
          <w:sz w:val="28"/>
          <w:szCs w:val="28"/>
        </w:rPr>
        <w:t xml:space="preserve"> зори» </w:t>
      </w:r>
      <w:r w:rsidR="00257E11">
        <w:rPr>
          <w:rFonts w:ascii="Times New Roman" w:hAnsi="Times New Roman" w:cs="Times New Roman"/>
          <w:b/>
          <w:sz w:val="28"/>
          <w:szCs w:val="28"/>
        </w:rPr>
        <w:t>за</w:t>
      </w:r>
      <w:r w:rsidR="00836921" w:rsidRPr="0045634C">
        <w:rPr>
          <w:rFonts w:ascii="Times New Roman" w:hAnsi="Times New Roman" w:cs="Times New Roman"/>
          <w:b/>
          <w:sz w:val="28"/>
          <w:szCs w:val="28"/>
        </w:rPr>
        <w:t xml:space="preserve"> </w:t>
      </w:r>
      <w:r w:rsidR="00F47F2A">
        <w:rPr>
          <w:rFonts w:ascii="Times New Roman" w:hAnsi="Times New Roman" w:cs="Times New Roman"/>
          <w:b/>
          <w:sz w:val="28"/>
          <w:szCs w:val="28"/>
        </w:rPr>
        <w:t>201</w:t>
      </w:r>
      <w:r>
        <w:rPr>
          <w:rFonts w:ascii="Times New Roman" w:hAnsi="Times New Roman" w:cs="Times New Roman"/>
          <w:b/>
          <w:sz w:val="28"/>
          <w:szCs w:val="28"/>
        </w:rPr>
        <w:t>7</w:t>
      </w:r>
      <w:r w:rsidR="00F47F2A">
        <w:rPr>
          <w:rFonts w:ascii="Times New Roman" w:hAnsi="Times New Roman" w:cs="Times New Roman"/>
          <w:b/>
          <w:sz w:val="28"/>
          <w:szCs w:val="28"/>
        </w:rPr>
        <w:t>-</w:t>
      </w:r>
      <w:r w:rsidR="00836921" w:rsidRPr="0045634C">
        <w:rPr>
          <w:rFonts w:ascii="Times New Roman" w:hAnsi="Times New Roman" w:cs="Times New Roman"/>
          <w:b/>
          <w:sz w:val="28"/>
          <w:szCs w:val="28"/>
        </w:rPr>
        <w:t>201</w:t>
      </w:r>
      <w:r>
        <w:rPr>
          <w:rFonts w:ascii="Times New Roman" w:hAnsi="Times New Roman" w:cs="Times New Roman"/>
          <w:b/>
          <w:sz w:val="28"/>
          <w:szCs w:val="28"/>
        </w:rPr>
        <w:t>8</w:t>
      </w:r>
      <w:r w:rsidR="00836921" w:rsidRPr="0045634C">
        <w:rPr>
          <w:rFonts w:ascii="Times New Roman" w:hAnsi="Times New Roman" w:cs="Times New Roman"/>
          <w:b/>
          <w:sz w:val="28"/>
          <w:szCs w:val="28"/>
        </w:rPr>
        <w:t xml:space="preserve"> год</w:t>
      </w:r>
      <w:r>
        <w:rPr>
          <w:rFonts w:ascii="Times New Roman" w:hAnsi="Times New Roman" w:cs="Times New Roman"/>
          <w:b/>
          <w:sz w:val="28"/>
          <w:szCs w:val="28"/>
        </w:rPr>
        <w:t>ы</w:t>
      </w:r>
      <w:r w:rsidR="00836921" w:rsidRPr="0045634C">
        <w:rPr>
          <w:rFonts w:ascii="Times New Roman" w:hAnsi="Times New Roman" w:cs="Times New Roman"/>
          <w:b/>
          <w:sz w:val="28"/>
          <w:szCs w:val="28"/>
        </w:rPr>
        <w:t>.</w:t>
      </w:r>
    </w:p>
    <w:p w:rsidR="00836921" w:rsidRDefault="00836921" w:rsidP="004468C7">
      <w:pPr>
        <w:spacing w:after="0" w:line="240" w:lineRule="auto"/>
        <w:jc w:val="both"/>
        <w:rPr>
          <w:rFonts w:ascii="Times New Roman" w:hAnsi="Times New Roman" w:cs="Times New Roman"/>
        </w:rPr>
      </w:pPr>
    </w:p>
    <w:p w:rsidR="00836921" w:rsidRDefault="00836921" w:rsidP="004468C7">
      <w:pPr>
        <w:spacing w:after="0" w:line="240" w:lineRule="auto"/>
        <w:jc w:val="both"/>
        <w:rPr>
          <w:rFonts w:ascii="Times New Roman" w:hAnsi="Times New Roman" w:cs="Times New Roman"/>
          <w:sz w:val="28"/>
          <w:szCs w:val="28"/>
        </w:rPr>
      </w:pPr>
      <w:r w:rsidRPr="0045634C">
        <w:rPr>
          <w:rFonts w:ascii="Times New Roman" w:hAnsi="Times New Roman" w:cs="Times New Roman"/>
          <w:b/>
          <w:sz w:val="28"/>
          <w:szCs w:val="28"/>
        </w:rPr>
        <w:t>Основание для проверки:</w:t>
      </w:r>
      <w:r>
        <w:rPr>
          <w:rFonts w:ascii="Times New Roman" w:hAnsi="Times New Roman" w:cs="Times New Roman"/>
          <w:b/>
          <w:sz w:val="28"/>
          <w:szCs w:val="28"/>
        </w:rPr>
        <w:t xml:space="preserve"> </w:t>
      </w:r>
      <w:r w:rsidRPr="0045634C">
        <w:rPr>
          <w:rFonts w:ascii="Times New Roman" w:hAnsi="Times New Roman" w:cs="Times New Roman"/>
          <w:sz w:val="28"/>
          <w:szCs w:val="28"/>
        </w:rPr>
        <w:t xml:space="preserve">распоряжение </w:t>
      </w:r>
      <w:r>
        <w:rPr>
          <w:rFonts w:ascii="Times New Roman" w:hAnsi="Times New Roman" w:cs="Times New Roman"/>
          <w:sz w:val="28"/>
          <w:szCs w:val="28"/>
        </w:rPr>
        <w:t xml:space="preserve"> главы администрации </w:t>
      </w:r>
      <w:proofErr w:type="spellStart"/>
      <w:r>
        <w:rPr>
          <w:rFonts w:ascii="Times New Roman" w:hAnsi="Times New Roman" w:cs="Times New Roman"/>
          <w:sz w:val="28"/>
          <w:szCs w:val="28"/>
        </w:rPr>
        <w:t>Анучинского</w:t>
      </w:r>
      <w:proofErr w:type="spellEnd"/>
      <w:r>
        <w:rPr>
          <w:rFonts w:ascii="Times New Roman" w:hAnsi="Times New Roman" w:cs="Times New Roman"/>
          <w:sz w:val="28"/>
          <w:szCs w:val="28"/>
        </w:rPr>
        <w:t xml:space="preserve"> муниципального района № </w:t>
      </w:r>
      <w:r w:rsidR="008A7F86">
        <w:rPr>
          <w:rFonts w:ascii="Times New Roman" w:hAnsi="Times New Roman" w:cs="Times New Roman"/>
          <w:sz w:val="28"/>
          <w:szCs w:val="28"/>
        </w:rPr>
        <w:t>107</w:t>
      </w:r>
      <w:r w:rsidRPr="001168F7">
        <w:rPr>
          <w:rFonts w:ascii="Times New Roman" w:hAnsi="Times New Roman" w:cs="Times New Roman"/>
          <w:sz w:val="28"/>
          <w:szCs w:val="28"/>
        </w:rPr>
        <w:t>-р</w:t>
      </w:r>
      <w:r w:rsidRPr="00392407">
        <w:rPr>
          <w:rFonts w:ascii="Times New Roman" w:hAnsi="Times New Roman" w:cs="Times New Roman"/>
          <w:sz w:val="28"/>
          <w:szCs w:val="28"/>
        </w:rPr>
        <w:t xml:space="preserve"> от </w:t>
      </w:r>
      <w:r w:rsidR="008A7F86">
        <w:rPr>
          <w:rFonts w:ascii="Times New Roman" w:hAnsi="Times New Roman" w:cs="Times New Roman"/>
          <w:sz w:val="28"/>
          <w:szCs w:val="28"/>
        </w:rPr>
        <w:t>05</w:t>
      </w:r>
      <w:r w:rsidR="00F47F2A">
        <w:rPr>
          <w:rFonts w:ascii="Times New Roman" w:hAnsi="Times New Roman" w:cs="Times New Roman"/>
          <w:sz w:val="28"/>
          <w:szCs w:val="28"/>
        </w:rPr>
        <w:t>.0</w:t>
      </w:r>
      <w:r w:rsidR="008A7F86">
        <w:rPr>
          <w:rFonts w:ascii="Times New Roman" w:hAnsi="Times New Roman" w:cs="Times New Roman"/>
          <w:sz w:val="28"/>
          <w:szCs w:val="28"/>
        </w:rPr>
        <w:t>4</w:t>
      </w:r>
      <w:r w:rsidRPr="00392407">
        <w:rPr>
          <w:rFonts w:ascii="Times New Roman" w:hAnsi="Times New Roman" w:cs="Times New Roman"/>
          <w:sz w:val="28"/>
          <w:szCs w:val="28"/>
        </w:rPr>
        <w:t>.201</w:t>
      </w:r>
      <w:r w:rsidR="006C584F">
        <w:rPr>
          <w:rFonts w:ascii="Times New Roman" w:hAnsi="Times New Roman" w:cs="Times New Roman"/>
          <w:sz w:val="28"/>
          <w:szCs w:val="28"/>
        </w:rPr>
        <w:t>9</w:t>
      </w:r>
      <w:r>
        <w:rPr>
          <w:rFonts w:ascii="Times New Roman" w:hAnsi="Times New Roman" w:cs="Times New Roman"/>
          <w:sz w:val="28"/>
          <w:szCs w:val="28"/>
        </w:rPr>
        <w:t xml:space="preserve"> года</w:t>
      </w:r>
      <w:r w:rsidR="008A7F86">
        <w:rPr>
          <w:rFonts w:ascii="Times New Roman" w:hAnsi="Times New Roman" w:cs="Times New Roman"/>
          <w:sz w:val="28"/>
          <w:szCs w:val="28"/>
        </w:rPr>
        <w:t>.</w:t>
      </w:r>
    </w:p>
    <w:p w:rsidR="008A7F86" w:rsidRDefault="008A7F86" w:rsidP="004468C7">
      <w:pPr>
        <w:spacing w:after="0" w:line="240" w:lineRule="auto"/>
        <w:jc w:val="both"/>
        <w:rPr>
          <w:rFonts w:ascii="Times New Roman" w:hAnsi="Times New Roman" w:cs="Times New Roman"/>
        </w:rPr>
      </w:pPr>
    </w:p>
    <w:p w:rsidR="00836921" w:rsidRDefault="00836921" w:rsidP="004468C7">
      <w:pPr>
        <w:spacing w:after="0" w:line="240" w:lineRule="auto"/>
        <w:jc w:val="both"/>
        <w:rPr>
          <w:rFonts w:ascii="Times New Roman" w:hAnsi="Times New Roman" w:cs="Times New Roman"/>
          <w:sz w:val="28"/>
          <w:szCs w:val="28"/>
        </w:rPr>
      </w:pPr>
      <w:r w:rsidRPr="00021562">
        <w:rPr>
          <w:rFonts w:ascii="Times New Roman" w:hAnsi="Times New Roman" w:cs="Times New Roman"/>
          <w:b/>
          <w:sz w:val="28"/>
          <w:szCs w:val="28"/>
        </w:rPr>
        <w:t xml:space="preserve">Цель проверки: </w:t>
      </w:r>
      <w:r w:rsidR="0002573E" w:rsidRPr="00021562">
        <w:rPr>
          <w:rFonts w:ascii="Times New Roman" w:eastAsia="Times New Roman" w:hAnsi="Times New Roman" w:cs="Times New Roman"/>
          <w:sz w:val="28"/>
          <w:szCs w:val="28"/>
        </w:rPr>
        <w:t xml:space="preserve">проверка финансово-хозяйственной деятельности по вопросу </w:t>
      </w:r>
      <w:r w:rsidR="00346C9D" w:rsidRPr="00021562">
        <w:rPr>
          <w:rFonts w:ascii="Times New Roman" w:eastAsia="Times New Roman" w:hAnsi="Times New Roman" w:cs="Times New Roman"/>
          <w:sz w:val="28"/>
          <w:szCs w:val="28"/>
        </w:rPr>
        <w:t>законности,</w:t>
      </w:r>
      <w:r w:rsidR="0013289D" w:rsidRPr="00021562">
        <w:rPr>
          <w:rFonts w:ascii="Times New Roman" w:eastAsia="Times New Roman" w:hAnsi="Times New Roman" w:cs="Times New Roman"/>
          <w:sz w:val="28"/>
          <w:szCs w:val="28"/>
        </w:rPr>
        <w:t xml:space="preserve"> </w:t>
      </w:r>
      <w:r w:rsidR="0002573E" w:rsidRPr="00021562">
        <w:rPr>
          <w:rFonts w:ascii="Times New Roman" w:eastAsia="Times New Roman" w:hAnsi="Times New Roman" w:cs="Times New Roman"/>
          <w:sz w:val="28"/>
          <w:szCs w:val="28"/>
        </w:rPr>
        <w:t>целевого и эффективного использования бюджетных средств и имущества</w:t>
      </w:r>
      <w:r w:rsidR="0002573E" w:rsidRPr="00021562">
        <w:rPr>
          <w:rFonts w:ascii="Times New Roman" w:hAnsi="Times New Roman" w:cs="Times New Roman"/>
          <w:sz w:val="28"/>
          <w:szCs w:val="28"/>
        </w:rPr>
        <w:t xml:space="preserve"> </w:t>
      </w:r>
      <w:r w:rsidR="00257E11" w:rsidRPr="00021562">
        <w:rPr>
          <w:rFonts w:ascii="Times New Roman" w:hAnsi="Times New Roman" w:cs="Times New Roman"/>
          <w:sz w:val="28"/>
          <w:szCs w:val="28"/>
        </w:rPr>
        <w:t>за</w:t>
      </w:r>
      <w:r w:rsidR="00F47F2A" w:rsidRPr="00021562">
        <w:rPr>
          <w:rFonts w:ascii="Times New Roman" w:hAnsi="Times New Roman" w:cs="Times New Roman"/>
          <w:sz w:val="28"/>
          <w:szCs w:val="28"/>
        </w:rPr>
        <w:t xml:space="preserve"> 201</w:t>
      </w:r>
      <w:r w:rsidR="006C584F" w:rsidRPr="00021562">
        <w:rPr>
          <w:rFonts w:ascii="Times New Roman" w:hAnsi="Times New Roman" w:cs="Times New Roman"/>
          <w:sz w:val="28"/>
          <w:szCs w:val="28"/>
        </w:rPr>
        <w:t>7</w:t>
      </w:r>
      <w:r w:rsidR="00F47F2A" w:rsidRPr="00021562">
        <w:rPr>
          <w:rFonts w:ascii="Times New Roman" w:hAnsi="Times New Roman" w:cs="Times New Roman"/>
          <w:sz w:val="28"/>
          <w:szCs w:val="28"/>
        </w:rPr>
        <w:t>-</w:t>
      </w:r>
      <w:r w:rsidR="00257E11" w:rsidRPr="00021562">
        <w:rPr>
          <w:rFonts w:ascii="Times New Roman" w:hAnsi="Times New Roman" w:cs="Times New Roman"/>
          <w:sz w:val="28"/>
          <w:szCs w:val="28"/>
        </w:rPr>
        <w:t xml:space="preserve"> 201</w:t>
      </w:r>
      <w:r w:rsidR="006C584F" w:rsidRPr="00021562">
        <w:rPr>
          <w:rFonts w:ascii="Times New Roman" w:hAnsi="Times New Roman" w:cs="Times New Roman"/>
          <w:sz w:val="28"/>
          <w:szCs w:val="28"/>
        </w:rPr>
        <w:t>8</w:t>
      </w:r>
      <w:r w:rsidR="00257E11" w:rsidRPr="00021562">
        <w:rPr>
          <w:rFonts w:ascii="Times New Roman" w:hAnsi="Times New Roman" w:cs="Times New Roman"/>
          <w:sz w:val="28"/>
          <w:szCs w:val="28"/>
        </w:rPr>
        <w:t xml:space="preserve"> год</w:t>
      </w:r>
      <w:r w:rsidR="006C584F" w:rsidRPr="00021562">
        <w:rPr>
          <w:rFonts w:ascii="Times New Roman" w:hAnsi="Times New Roman" w:cs="Times New Roman"/>
          <w:sz w:val="28"/>
          <w:szCs w:val="28"/>
        </w:rPr>
        <w:t>ы</w:t>
      </w:r>
      <w:r w:rsidRPr="00021562">
        <w:rPr>
          <w:rFonts w:ascii="Times New Roman" w:hAnsi="Times New Roman" w:cs="Times New Roman"/>
          <w:sz w:val="28"/>
          <w:szCs w:val="28"/>
        </w:rPr>
        <w:t>.</w:t>
      </w:r>
    </w:p>
    <w:p w:rsidR="00836921" w:rsidRDefault="00836921" w:rsidP="004468C7">
      <w:pPr>
        <w:spacing w:after="0" w:line="240" w:lineRule="auto"/>
        <w:jc w:val="both"/>
        <w:rPr>
          <w:rFonts w:ascii="Times New Roman" w:hAnsi="Times New Roman" w:cs="Times New Roman"/>
        </w:rPr>
      </w:pPr>
    </w:p>
    <w:p w:rsidR="00836921" w:rsidRDefault="00836921" w:rsidP="004468C7">
      <w:pPr>
        <w:spacing w:after="0" w:line="240" w:lineRule="auto"/>
        <w:jc w:val="both"/>
        <w:rPr>
          <w:rFonts w:ascii="Times New Roman" w:hAnsi="Times New Roman" w:cs="Times New Roman"/>
          <w:sz w:val="28"/>
          <w:szCs w:val="28"/>
        </w:rPr>
      </w:pPr>
      <w:r w:rsidRPr="00AE6D98">
        <w:rPr>
          <w:rFonts w:ascii="Times New Roman" w:hAnsi="Times New Roman" w:cs="Times New Roman"/>
          <w:b/>
          <w:sz w:val="28"/>
          <w:szCs w:val="28"/>
        </w:rPr>
        <w:t>Объект проверки:</w:t>
      </w:r>
      <w:r>
        <w:rPr>
          <w:rFonts w:ascii="Times New Roman" w:hAnsi="Times New Roman" w:cs="Times New Roman"/>
          <w:b/>
          <w:sz w:val="28"/>
          <w:szCs w:val="28"/>
        </w:rPr>
        <w:t xml:space="preserve"> </w:t>
      </w:r>
      <w:r w:rsidR="00987600">
        <w:rPr>
          <w:rFonts w:ascii="Times New Roman" w:hAnsi="Times New Roman" w:cs="Times New Roman"/>
          <w:sz w:val="28"/>
          <w:szCs w:val="28"/>
        </w:rPr>
        <w:t>М</w:t>
      </w:r>
      <w:r w:rsidR="00987600" w:rsidRPr="00987600">
        <w:rPr>
          <w:rFonts w:ascii="Times New Roman" w:hAnsi="Times New Roman" w:cs="Times New Roman"/>
          <w:sz w:val="28"/>
          <w:szCs w:val="28"/>
        </w:rPr>
        <w:t>униципальное</w:t>
      </w:r>
      <w:r w:rsidR="00987600">
        <w:rPr>
          <w:rFonts w:ascii="Times New Roman" w:hAnsi="Times New Roman" w:cs="Times New Roman"/>
          <w:sz w:val="28"/>
          <w:szCs w:val="28"/>
        </w:rPr>
        <w:t xml:space="preserve"> </w:t>
      </w:r>
      <w:r w:rsidR="00F47F2A">
        <w:rPr>
          <w:rFonts w:ascii="Times New Roman" w:hAnsi="Times New Roman" w:cs="Times New Roman"/>
          <w:sz w:val="28"/>
          <w:szCs w:val="28"/>
        </w:rPr>
        <w:t>автономное учреждение редакция газеты «</w:t>
      </w:r>
      <w:proofErr w:type="spellStart"/>
      <w:r w:rsidR="00F47F2A">
        <w:rPr>
          <w:rFonts w:ascii="Times New Roman" w:hAnsi="Times New Roman" w:cs="Times New Roman"/>
          <w:sz w:val="28"/>
          <w:szCs w:val="28"/>
        </w:rPr>
        <w:t>Анучинские</w:t>
      </w:r>
      <w:proofErr w:type="spellEnd"/>
      <w:r w:rsidR="00F47F2A">
        <w:rPr>
          <w:rFonts w:ascii="Times New Roman" w:hAnsi="Times New Roman" w:cs="Times New Roman"/>
          <w:sz w:val="28"/>
          <w:szCs w:val="28"/>
        </w:rPr>
        <w:t xml:space="preserve"> зори»</w:t>
      </w:r>
      <w:r w:rsidR="00B94415">
        <w:rPr>
          <w:rFonts w:ascii="Times New Roman" w:hAnsi="Times New Roman" w:cs="Times New Roman"/>
          <w:sz w:val="28"/>
          <w:szCs w:val="28"/>
        </w:rPr>
        <w:t>.</w:t>
      </w:r>
    </w:p>
    <w:p w:rsidR="00836921" w:rsidRDefault="00836921" w:rsidP="004468C7">
      <w:pPr>
        <w:spacing w:after="0" w:line="240" w:lineRule="auto"/>
        <w:jc w:val="both"/>
        <w:rPr>
          <w:rFonts w:ascii="Times New Roman" w:hAnsi="Times New Roman" w:cs="Times New Roman"/>
        </w:rPr>
      </w:pPr>
    </w:p>
    <w:p w:rsidR="00836921" w:rsidRDefault="00836921" w:rsidP="004468C7">
      <w:pPr>
        <w:spacing w:after="0" w:line="240" w:lineRule="auto"/>
        <w:jc w:val="both"/>
        <w:rPr>
          <w:rFonts w:ascii="Times New Roman" w:hAnsi="Times New Roman" w:cs="Times New Roman"/>
          <w:sz w:val="28"/>
          <w:szCs w:val="28"/>
        </w:rPr>
      </w:pPr>
      <w:r w:rsidRPr="00AE6D98">
        <w:rPr>
          <w:rFonts w:ascii="Times New Roman" w:hAnsi="Times New Roman" w:cs="Times New Roman"/>
          <w:b/>
          <w:sz w:val="28"/>
          <w:szCs w:val="28"/>
        </w:rPr>
        <w:t>Сроки проведения проверки:</w:t>
      </w:r>
      <w:r>
        <w:rPr>
          <w:rFonts w:ascii="Times New Roman" w:hAnsi="Times New Roman" w:cs="Times New Roman"/>
          <w:b/>
          <w:sz w:val="28"/>
          <w:szCs w:val="28"/>
        </w:rPr>
        <w:t xml:space="preserve">   </w:t>
      </w:r>
      <w:r w:rsidRPr="00392407">
        <w:rPr>
          <w:rFonts w:ascii="Times New Roman" w:hAnsi="Times New Roman" w:cs="Times New Roman"/>
          <w:sz w:val="28"/>
          <w:szCs w:val="28"/>
        </w:rPr>
        <w:t xml:space="preserve">с </w:t>
      </w:r>
      <w:r w:rsidR="00346C9D">
        <w:rPr>
          <w:rFonts w:ascii="Times New Roman" w:hAnsi="Times New Roman" w:cs="Times New Roman"/>
          <w:sz w:val="28"/>
          <w:szCs w:val="28"/>
        </w:rPr>
        <w:t>1</w:t>
      </w:r>
      <w:r w:rsidR="006C584F">
        <w:rPr>
          <w:rFonts w:ascii="Times New Roman" w:hAnsi="Times New Roman" w:cs="Times New Roman"/>
          <w:sz w:val="28"/>
          <w:szCs w:val="28"/>
        </w:rPr>
        <w:t>0</w:t>
      </w:r>
      <w:r w:rsidR="00F47F2A">
        <w:rPr>
          <w:rFonts w:ascii="Times New Roman" w:hAnsi="Times New Roman" w:cs="Times New Roman"/>
          <w:sz w:val="28"/>
          <w:szCs w:val="28"/>
        </w:rPr>
        <w:t>.0</w:t>
      </w:r>
      <w:r w:rsidR="00346C9D">
        <w:rPr>
          <w:rFonts w:ascii="Times New Roman" w:hAnsi="Times New Roman" w:cs="Times New Roman"/>
          <w:sz w:val="28"/>
          <w:szCs w:val="28"/>
        </w:rPr>
        <w:t>4</w:t>
      </w:r>
      <w:r w:rsidRPr="00392407">
        <w:rPr>
          <w:rFonts w:ascii="Times New Roman" w:hAnsi="Times New Roman" w:cs="Times New Roman"/>
          <w:sz w:val="28"/>
          <w:szCs w:val="28"/>
        </w:rPr>
        <w:t>.201</w:t>
      </w:r>
      <w:r w:rsidR="006C584F">
        <w:rPr>
          <w:rFonts w:ascii="Times New Roman" w:hAnsi="Times New Roman" w:cs="Times New Roman"/>
          <w:sz w:val="28"/>
          <w:szCs w:val="28"/>
        </w:rPr>
        <w:t xml:space="preserve">9 </w:t>
      </w:r>
      <w:r w:rsidRPr="00392407">
        <w:rPr>
          <w:rFonts w:ascii="Times New Roman" w:hAnsi="Times New Roman" w:cs="Times New Roman"/>
          <w:sz w:val="28"/>
          <w:szCs w:val="28"/>
        </w:rPr>
        <w:t xml:space="preserve">г. по </w:t>
      </w:r>
      <w:r w:rsidR="006C584F">
        <w:rPr>
          <w:rFonts w:ascii="Times New Roman" w:hAnsi="Times New Roman" w:cs="Times New Roman"/>
          <w:sz w:val="28"/>
          <w:szCs w:val="28"/>
        </w:rPr>
        <w:t>2</w:t>
      </w:r>
      <w:r w:rsidR="00346C9D">
        <w:rPr>
          <w:rFonts w:ascii="Times New Roman" w:hAnsi="Times New Roman" w:cs="Times New Roman"/>
          <w:sz w:val="28"/>
          <w:szCs w:val="28"/>
        </w:rPr>
        <w:t>6</w:t>
      </w:r>
      <w:r w:rsidR="00F47F2A">
        <w:rPr>
          <w:rFonts w:ascii="Times New Roman" w:hAnsi="Times New Roman" w:cs="Times New Roman"/>
          <w:sz w:val="28"/>
          <w:szCs w:val="28"/>
        </w:rPr>
        <w:t>.0</w:t>
      </w:r>
      <w:r w:rsidR="00346C9D">
        <w:rPr>
          <w:rFonts w:ascii="Times New Roman" w:hAnsi="Times New Roman" w:cs="Times New Roman"/>
          <w:sz w:val="28"/>
          <w:szCs w:val="28"/>
        </w:rPr>
        <w:t>4</w:t>
      </w:r>
      <w:r w:rsidRPr="00392407">
        <w:rPr>
          <w:rFonts w:ascii="Times New Roman" w:hAnsi="Times New Roman" w:cs="Times New Roman"/>
          <w:sz w:val="28"/>
          <w:szCs w:val="28"/>
        </w:rPr>
        <w:t>.201</w:t>
      </w:r>
      <w:r w:rsidR="006C584F">
        <w:rPr>
          <w:rFonts w:ascii="Times New Roman" w:hAnsi="Times New Roman" w:cs="Times New Roman"/>
          <w:sz w:val="28"/>
          <w:szCs w:val="28"/>
        </w:rPr>
        <w:t xml:space="preserve">9 </w:t>
      </w:r>
      <w:r w:rsidR="00224C2B">
        <w:rPr>
          <w:rFonts w:ascii="Times New Roman" w:hAnsi="Times New Roman" w:cs="Times New Roman"/>
          <w:sz w:val="28"/>
          <w:szCs w:val="28"/>
        </w:rPr>
        <w:t>г</w:t>
      </w:r>
      <w:r w:rsidRPr="00392407">
        <w:rPr>
          <w:rFonts w:ascii="Times New Roman" w:hAnsi="Times New Roman" w:cs="Times New Roman"/>
          <w:sz w:val="28"/>
          <w:szCs w:val="28"/>
        </w:rPr>
        <w:t>.</w:t>
      </w:r>
    </w:p>
    <w:p w:rsidR="00836921" w:rsidRDefault="00836921" w:rsidP="004468C7">
      <w:pPr>
        <w:spacing w:after="0" w:line="240" w:lineRule="auto"/>
        <w:jc w:val="both"/>
        <w:rPr>
          <w:rFonts w:ascii="Times New Roman" w:hAnsi="Times New Roman" w:cs="Times New Roman"/>
        </w:rPr>
      </w:pPr>
    </w:p>
    <w:p w:rsidR="00836921" w:rsidRDefault="00836921" w:rsidP="004468C7">
      <w:pPr>
        <w:spacing w:after="0" w:line="240" w:lineRule="auto"/>
        <w:jc w:val="both"/>
        <w:rPr>
          <w:rFonts w:ascii="Times New Roman" w:hAnsi="Times New Roman" w:cs="Times New Roman"/>
          <w:sz w:val="28"/>
          <w:szCs w:val="28"/>
        </w:rPr>
      </w:pPr>
      <w:r w:rsidRPr="00836921">
        <w:rPr>
          <w:rFonts w:ascii="Times New Roman" w:hAnsi="Times New Roman" w:cs="Times New Roman"/>
          <w:b/>
          <w:sz w:val="28"/>
          <w:szCs w:val="28"/>
        </w:rPr>
        <w:t>Срок оформления акта:</w:t>
      </w:r>
      <w:r w:rsidRPr="00836921">
        <w:rPr>
          <w:rFonts w:ascii="Times New Roman" w:hAnsi="Times New Roman" w:cs="Times New Roman"/>
          <w:sz w:val="28"/>
          <w:szCs w:val="28"/>
        </w:rPr>
        <w:t xml:space="preserve"> </w:t>
      </w:r>
      <w:r w:rsidR="006C584F">
        <w:rPr>
          <w:rFonts w:ascii="Times New Roman" w:hAnsi="Times New Roman" w:cs="Times New Roman"/>
          <w:sz w:val="28"/>
          <w:szCs w:val="28"/>
        </w:rPr>
        <w:t>2</w:t>
      </w:r>
      <w:r w:rsidR="00AA10F9">
        <w:rPr>
          <w:rFonts w:ascii="Times New Roman" w:hAnsi="Times New Roman" w:cs="Times New Roman"/>
          <w:sz w:val="28"/>
          <w:szCs w:val="28"/>
        </w:rPr>
        <w:t>6</w:t>
      </w:r>
      <w:r w:rsidR="00F47F2A">
        <w:rPr>
          <w:rFonts w:ascii="Times New Roman" w:hAnsi="Times New Roman" w:cs="Times New Roman"/>
          <w:sz w:val="28"/>
          <w:szCs w:val="28"/>
        </w:rPr>
        <w:t>.0</w:t>
      </w:r>
      <w:r w:rsidR="00AA10F9">
        <w:rPr>
          <w:rFonts w:ascii="Times New Roman" w:hAnsi="Times New Roman" w:cs="Times New Roman"/>
          <w:sz w:val="28"/>
          <w:szCs w:val="28"/>
        </w:rPr>
        <w:t>4</w:t>
      </w:r>
      <w:r w:rsidRPr="00392407">
        <w:rPr>
          <w:rFonts w:ascii="Times New Roman" w:hAnsi="Times New Roman" w:cs="Times New Roman"/>
          <w:sz w:val="28"/>
          <w:szCs w:val="28"/>
        </w:rPr>
        <w:t>.201</w:t>
      </w:r>
      <w:r w:rsidR="006C584F">
        <w:rPr>
          <w:rFonts w:ascii="Times New Roman" w:hAnsi="Times New Roman" w:cs="Times New Roman"/>
          <w:sz w:val="28"/>
          <w:szCs w:val="28"/>
        </w:rPr>
        <w:t xml:space="preserve">9 </w:t>
      </w:r>
      <w:r w:rsidRPr="00392407">
        <w:rPr>
          <w:rFonts w:ascii="Times New Roman" w:hAnsi="Times New Roman" w:cs="Times New Roman"/>
          <w:sz w:val="28"/>
          <w:szCs w:val="28"/>
        </w:rPr>
        <w:t>г.</w:t>
      </w:r>
    </w:p>
    <w:p w:rsidR="00D8255E" w:rsidRDefault="00D8255E" w:rsidP="004468C7">
      <w:pPr>
        <w:spacing w:after="0" w:line="240" w:lineRule="auto"/>
        <w:jc w:val="both"/>
        <w:rPr>
          <w:rFonts w:ascii="Times New Roman" w:hAnsi="Times New Roman" w:cs="Times New Roman"/>
          <w:sz w:val="28"/>
          <w:szCs w:val="28"/>
        </w:rPr>
      </w:pPr>
    </w:p>
    <w:p w:rsidR="00D8255E" w:rsidRPr="00836921" w:rsidRDefault="00D8255E" w:rsidP="004468C7">
      <w:pPr>
        <w:spacing w:after="0" w:line="240" w:lineRule="auto"/>
        <w:jc w:val="both"/>
        <w:rPr>
          <w:rFonts w:ascii="Times New Roman" w:hAnsi="Times New Roman" w:cs="Times New Roman"/>
          <w:sz w:val="28"/>
          <w:szCs w:val="28"/>
        </w:rPr>
      </w:pPr>
      <w:r w:rsidRPr="00D8255E">
        <w:rPr>
          <w:rFonts w:ascii="Times New Roman" w:hAnsi="Times New Roman" w:cs="Times New Roman"/>
          <w:b/>
          <w:sz w:val="28"/>
          <w:szCs w:val="28"/>
        </w:rPr>
        <w:t>Состав ответственных исполнителей:</w:t>
      </w:r>
      <w:r>
        <w:rPr>
          <w:rFonts w:ascii="Times New Roman" w:hAnsi="Times New Roman" w:cs="Times New Roman"/>
          <w:sz w:val="28"/>
          <w:szCs w:val="28"/>
        </w:rPr>
        <w:t xml:space="preserve"> </w:t>
      </w:r>
      <w:proofErr w:type="gramStart"/>
      <w:r w:rsidR="006C584F">
        <w:rPr>
          <w:rFonts w:ascii="Times New Roman" w:hAnsi="Times New Roman" w:cs="Times New Roman"/>
          <w:sz w:val="28"/>
          <w:szCs w:val="28"/>
        </w:rPr>
        <w:t>Алёшина</w:t>
      </w:r>
      <w:proofErr w:type="gramEnd"/>
      <w:r w:rsidR="006C584F">
        <w:rPr>
          <w:rFonts w:ascii="Times New Roman" w:hAnsi="Times New Roman" w:cs="Times New Roman"/>
          <w:sz w:val="28"/>
          <w:szCs w:val="28"/>
        </w:rPr>
        <w:t xml:space="preserve"> Л.И.-</w:t>
      </w:r>
      <w:r>
        <w:rPr>
          <w:rFonts w:ascii="Times New Roman" w:hAnsi="Times New Roman" w:cs="Times New Roman"/>
          <w:sz w:val="28"/>
          <w:szCs w:val="28"/>
        </w:rPr>
        <w:t xml:space="preserve">начальник отдела финансового контроля администрации </w:t>
      </w:r>
      <w:proofErr w:type="spellStart"/>
      <w:r>
        <w:rPr>
          <w:rFonts w:ascii="Times New Roman" w:hAnsi="Times New Roman" w:cs="Times New Roman"/>
          <w:sz w:val="28"/>
          <w:szCs w:val="28"/>
        </w:rPr>
        <w:t>Анучинского</w:t>
      </w:r>
      <w:proofErr w:type="spellEnd"/>
      <w:r>
        <w:rPr>
          <w:rFonts w:ascii="Times New Roman" w:hAnsi="Times New Roman" w:cs="Times New Roman"/>
          <w:sz w:val="28"/>
          <w:szCs w:val="28"/>
        </w:rPr>
        <w:t xml:space="preserve"> муниципального района.</w:t>
      </w:r>
    </w:p>
    <w:p w:rsidR="0030555E" w:rsidRDefault="0030555E" w:rsidP="004468C7">
      <w:pPr>
        <w:suppressAutoHyphens/>
        <w:spacing w:after="0" w:line="240" w:lineRule="auto"/>
        <w:jc w:val="both"/>
        <w:rPr>
          <w:rFonts w:ascii="Times New Roman" w:hAnsi="Times New Roman" w:cs="Times New Roman"/>
        </w:rPr>
      </w:pPr>
    </w:p>
    <w:p w:rsidR="0030555E" w:rsidRPr="00DE74FB" w:rsidRDefault="00D8255E" w:rsidP="004468C7">
      <w:pPr>
        <w:suppressAutoHyphens/>
        <w:spacing w:after="0" w:line="240" w:lineRule="auto"/>
        <w:jc w:val="both"/>
        <w:rPr>
          <w:rFonts w:ascii="Times New Roman" w:hAnsi="Times New Roman" w:cs="Times New Roman"/>
          <w:sz w:val="28"/>
          <w:szCs w:val="28"/>
        </w:rPr>
      </w:pPr>
      <w:r w:rsidRPr="00D8255E">
        <w:rPr>
          <w:rFonts w:ascii="Times New Roman" w:hAnsi="Times New Roman" w:cs="Times New Roman"/>
          <w:b/>
          <w:sz w:val="28"/>
          <w:szCs w:val="28"/>
        </w:rPr>
        <w:t xml:space="preserve">Перечень </w:t>
      </w:r>
      <w:r w:rsidR="0030555E">
        <w:rPr>
          <w:rFonts w:ascii="Times New Roman" w:hAnsi="Times New Roman" w:cs="Times New Roman"/>
          <w:b/>
          <w:sz w:val="28"/>
          <w:szCs w:val="28"/>
        </w:rPr>
        <w:t>изученных документов</w:t>
      </w:r>
      <w:r w:rsidRPr="00D8255E">
        <w:rPr>
          <w:rFonts w:ascii="Times New Roman" w:hAnsi="Times New Roman" w:cs="Times New Roman"/>
          <w:b/>
          <w:sz w:val="28"/>
          <w:szCs w:val="28"/>
        </w:rPr>
        <w:t>:</w:t>
      </w:r>
      <w:r w:rsidR="0030555E" w:rsidRPr="0030555E">
        <w:rPr>
          <w:rFonts w:ascii="Times New Roman" w:hAnsi="Times New Roman" w:cs="Times New Roman"/>
          <w:sz w:val="28"/>
          <w:szCs w:val="28"/>
        </w:rPr>
        <w:t xml:space="preserve"> </w:t>
      </w:r>
      <w:r w:rsidR="00A85048">
        <w:rPr>
          <w:rFonts w:ascii="Times New Roman" w:hAnsi="Times New Roman" w:cs="Times New Roman"/>
          <w:sz w:val="28"/>
          <w:szCs w:val="28"/>
        </w:rPr>
        <w:t xml:space="preserve">учредительные и бухгалтерские документы, квартальная и годовая бухгалтерская отчетность, иные документы, характеризующие операции со средствами и </w:t>
      </w:r>
      <w:r w:rsidR="00A85048" w:rsidRPr="00B7187D">
        <w:rPr>
          <w:rFonts w:ascii="Times New Roman" w:hAnsi="Times New Roman" w:cs="Times New Roman"/>
          <w:sz w:val="28"/>
          <w:szCs w:val="28"/>
        </w:rPr>
        <w:t>имуществом</w:t>
      </w:r>
      <w:r w:rsidR="00A85048">
        <w:rPr>
          <w:rFonts w:ascii="Times New Roman" w:hAnsi="Times New Roman" w:cs="Times New Roman"/>
          <w:sz w:val="28"/>
          <w:szCs w:val="28"/>
        </w:rPr>
        <w:t>.</w:t>
      </w:r>
      <w:r w:rsidR="00B7187D">
        <w:rPr>
          <w:rFonts w:ascii="Times New Roman" w:hAnsi="Times New Roman" w:cs="Times New Roman"/>
          <w:sz w:val="28"/>
          <w:szCs w:val="28"/>
        </w:rPr>
        <w:t xml:space="preserve"> </w:t>
      </w:r>
      <w:r w:rsidR="00A85048">
        <w:rPr>
          <w:rFonts w:ascii="Times New Roman" w:hAnsi="Times New Roman" w:cs="Times New Roman"/>
          <w:sz w:val="28"/>
          <w:szCs w:val="28"/>
        </w:rPr>
        <w:t xml:space="preserve">Нормативные правовые акты и иные распорядительные документы, определяющие деятельность МАУ  редакция </w:t>
      </w:r>
      <w:r w:rsidR="00BE2564">
        <w:rPr>
          <w:rFonts w:ascii="Times New Roman" w:hAnsi="Times New Roman" w:cs="Times New Roman"/>
          <w:sz w:val="28"/>
          <w:szCs w:val="28"/>
        </w:rPr>
        <w:t>за 201</w:t>
      </w:r>
      <w:r w:rsidR="006C584F">
        <w:rPr>
          <w:rFonts w:ascii="Times New Roman" w:hAnsi="Times New Roman" w:cs="Times New Roman"/>
          <w:sz w:val="28"/>
          <w:szCs w:val="28"/>
        </w:rPr>
        <w:t>7</w:t>
      </w:r>
      <w:r w:rsidR="00BE2564">
        <w:rPr>
          <w:rFonts w:ascii="Times New Roman" w:hAnsi="Times New Roman" w:cs="Times New Roman"/>
          <w:sz w:val="28"/>
          <w:szCs w:val="28"/>
        </w:rPr>
        <w:t xml:space="preserve"> и 201</w:t>
      </w:r>
      <w:r w:rsidR="006C584F">
        <w:rPr>
          <w:rFonts w:ascii="Times New Roman" w:hAnsi="Times New Roman" w:cs="Times New Roman"/>
          <w:sz w:val="28"/>
          <w:szCs w:val="28"/>
        </w:rPr>
        <w:t>8</w:t>
      </w:r>
      <w:r w:rsidR="00BE2564">
        <w:rPr>
          <w:rFonts w:ascii="Times New Roman" w:hAnsi="Times New Roman" w:cs="Times New Roman"/>
          <w:sz w:val="28"/>
          <w:szCs w:val="28"/>
        </w:rPr>
        <w:t xml:space="preserve"> год</w:t>
      </w:r>
      <w:r w:rsidR="006C584F">
        <w:rPr>
          <w:rFonts w:ascii="Times New Roman" w:hAnsi="Times New Roman" w:cs="Times New Roman"/>
          <w:sz w:val="28"/>
          <w:szCs w:val="28"/>
        </w:rPr>
        <w:t>ы</w:t>
      </w:r>
      <w:r w:rsidR="00B7187D">
        <w:rPr>
          <w:rFonts w:ascii="Times New Roman" w:hAnsi="Times New Roman" w:cs="Times New Roman"/>
          <w:sz w:val="28"/>
          <w:szCs w:val="28"/>
        </w:rPr>
        <w:t>, договоры, платежные и иные первичные документы, данные регистров бухгалтерского учета, иные документы, подтверждающие результаты финансово-хозяйственной деятельности учреждения.</w:t>
      </w:r>
    </w:p>
    <w:p w:rsidR="00800CB7" w:rsidRDefault="00800CB7" w:rsidP="004468C7">
      <w:pPr>
        <w:spacing w:after="0" w:line="240" w:lineRule="auto"/>
        <w:jc w:val="both"/>
        <w:rPr>
          <w:rFonts w:ascii="Times New Roman" w:hAnsi="Times New Roman" w:cs="Times New Roman"/>
          <w:sz w:val="28"/>
          <w:szCs w:val="28"/>
        </w:rPr>
      </w:pPr>
    </w:p>
    <w:p w:rsidR="0030555E" w:rsidRDefault="0030555E" w:rsidP="004468C7">
      <w:pPr>
        <w:spacing w:after="0" w:line="240" w:lineRule="auto"/>
        <w:jc w:val="both"/>
        <w:rPr>
          <w:rFonts w:ascii="Times New Roman" w:hAnsi="Times New Roman" w:cs="Times New Roman"/>
          <w:sz w:val="28"/>
          <w:szCs w:val="28"/>
        </w:rPr>
      </w:pPr>
    </w:p>
    <w:p w:rsidR="0030555E" w:rsidRDefault="0030555E" w:rsidP="004468C7">
      <w:pPr>
        <w:spacing w:after="0" w:line="240" w:lineRule="auto"/>
        <w:jc w:val="both"/>
        <w:rPr>
          <w:rFonts w:ascii="Times New Roman" w:hAnsi="Times New Roman" w:cs="Times New Roman"/>
          <w:sz w:val="28"/>
          <w:szCs w:val="28"/>
        </w:rPr>
      </w:pPr>
    </w:p>
    <w:p w:rsidR="00800CB7" w:rsidRDefault="00800CB7" w:rsidP="00446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финансового контроля                              </w:t>
      </w:r>
      <w:proofErr w:type="gramStart"/>
      <w:r w:rsidR="006C584F">
        <w:rPr>
          <w:rFonts w:ascii="Times New Roman" w:hAnsi="Times New Roman" w:cs="Times New Roman"/>
          <w:sz w:val="28"/>
          <w:szCs w:val="28"/>
        </w:rPr>
        <w:t>Алёшина</w:t>
      </w:r>
      <w:proofErr w:type="gramEnd"/>
      <w:r w:rsidR="006C584F">
        <w:rPr>
          <w:rFonts w:ascii="Times New Roman" w:hAnsi="Times New Roman" w:cs="Times New Roman"/>
          <w:sz w:val="28"/>
          <w:szCs w:val="28"/>
        </w:rPr>
        <w:t xml:space="preserve"> Л</w:t>
      </w:r>
      <w:r>
        <w:rPr>
          <w:rFonts w:ascii="Times New Roman" w:hAnsi="Times New Roman" w:cs="Times New Roman"/>
          <w:sz w:val="28"/>
          <w:szCs w:val="28"/>
        </w:rPr>
        <w:t>.</w:t>
      </w:r>
      <w:r w:rsidR="006C584F">
        <w:rPr>
          <w:rFonts w:ascii="Times New Roman" w:hAnsi="Times New Roman" w:cs="Times New Roman"/>
          <w:sz w:val="28"/>
          <w:szCs w:val="28"/>
        </w:rPr>
        <w:t>И.</w:t>
      </w:r>
    </w:p>
    <w:p w:rsidR="00800CB7" w:rsidRDefault="00800CB7" w:rsidP="00E33457">
      <w:pPr>
        <w:spacing w:after="0" w:line="240" w:lineRule="auto"/>
        <w:rPr>
          <w:rFonts w:ascii="Times New Roman" w:hAnsi="Times New Roman" w:cs="Times New Roman"/>
          <w:sz w:val="28"/>
          <w:szCs w:val="28"/>
        </w:rPr>
      </w:pPr>
    </w:p>
    <w:p w:rsidR="00800CB7" w:rsidRDefault="00800CB7" w:rsidP="00E33457">
      <w:pPr>
        <w:spacing w:after="0" w:line="240" w:lineRule="auto"/>
        <w:rPr>
          <w:rFonts w:ascii="Times New Roman" w:hAnsi="Times New Roman" w:cs="Times New Roman"/>
          <w:b/>
          <w:sz w:val="28"/>
          <w:szCs w:val="28"/>
        </w:rPr>
      </w:pPr>
    </w:p>
    <w:p w:rsidR="0030555E" w:rsidRDefault="0030555E" w:rsidP="00E33457">
      <w:pPr>
        <w:spacing w:after="0" w:line="240" w:lineRule="auto"/>
        <w:rPr>
          <w:rFonts w:ascii="Times New Roman" w:hAnsi="Times New Roman" w:cs="Times New Roman"/>
          <w:b/>
          <w:sz w:val="28"/>
          <w:szCs w:val="28"/>
        </w:rPr>
      </w:pPr>
    </w:p>
    <w:p w:rsidR="0030555E" w:rsidRDefault="0030555E" w:rsidP="00E33457">
      <w:pPr>
        <w:spacing w:after="0" w:line="240" w:lineRule="auto"/>
        <w:rPr>
          <w:rFonts w:ascii="Times New Roman" w:hAnsi="Times New Roman" w:cs="Times New Roman"/>
          <w:b/>
          <w:sz w:val="28"/>
          <w:szCs w:val="28"/>
        </w:rPr>
      </w:pPr>
    </w:p>
    <w:p w:rsidR="00653E9F" w:rsidRDefault="00653E9F" w:rsidP="00E33457">
      <w:pPr>
        <w:spacing w:after="0" w:line="240" w:lineRule="auto"/>
        <w:rPr>
          <w:rFonts w:ascii="Times New Roman" w:hAnsi="Times New Roman" w:cs="Times New Roman"/>
          <w:b/>
          <w:sz w:val="28"/>
          <w:szCs w:val="28"/>
        </w:rPr>
      </w:pPr>
    </w:p>
    <w:p w:rsidR="00C431D6" w:rsidRDefault="00C431D6" w:rsidP="00E33457">
      <w:pPr>
        <w:spacing w:after="0" w:line="240" w:lineRule="auto"/>
        <w:rPr>
          <w:rFonts w:ascii="Times New Roman" w:hAnsi="Times New Roman" w:cs="Times New Roman"/>
          <w:b/>
          <w:sz w:val="28"/>
          <w:szCs w:val="28"/>
        </w:rPr>
      </w:pPr>
    </w:p>
    <w:p w:rsidR="00C431D6" w:rsidRDefault="00C431D6" w:rsidP="00E33457">
      <w:pPr>
        <w:spacing w:after="0" w:line="240" w:lineRule="auto"/>
        <w:rPr>
          <w:rFonts w:ascii="Times New Roman" w:hAnsi="Times New Roman" w:cs="Times New Roman"/>
          <w:b/>
          <w:sz w:val="28"/>
          <w:szCs w:val="28"/>
        </w:rPr>
      </w:pPr>
    </w:p>
    <w:p w:rsidR="00C431D6" w:rsidRDefault="00C431D6" w:rsidP="00E33457">
      <w:pPr>
        <w:spacing w:after="0" w:line="240" w:lineRule="auto"/>
        <w:rPr>
          <w:rFonts w:ascii="Times New Roman" w:hAnsi="Times New Roman" w:cs="Times New Roman"/>
          <w:b/>
          <w:sz w:val="28"/>
          <w:szCs w:val="28"/>
        </w:rPr>
      </w:pPr>
    </w:p>
    <w:p w:rsidR="00C431D6" w:rsidRDefault="00C431D6" w:rsidP="00E33457">
      <w:pPr>
        <w:spacing w:after="0" w:line="240" w:lineRule="auto"/>
        <w:rPr>
          <w:rFonts w:ascii="Times New Roman" w:hAnsi="Times New Roman" w:cs="Times New Roman"/>
          <w:b/>
          <w:sz w:val="28"/>
          <w:szCs w:val="28"/>
        </w:rPr>
      </w:pPr>
    </w:p>
    <w:p w:rsidR="00C431D6" w:rsidRDefault="00C431D6" w:rsidP="00E33457">
      <w:pPr>
        <w:spacing w:after="0" w:line="240" w:lineRule="auto"/>
        <w:rPr>
          <w:rFonts w:ascii="Times New Roman" w:hAnsi="Times New Roman" w:cs="Times New Roman"/>
          <w:b/>
          <w:sz w:val="28"/>
          <w:szCs w:val="28"/>
        </w:rPr>
      </w:pPr>
    </w:p>
    <w:p w:rsidR="00C431D6" w:rsidRDefault="00C431D6" w:rsidP="00E33457">
      <w:pPr>
        <w:spacing w:after="0" w:line="240" w:lineRule="auto"/>
        <w:rPr>
          <w:rFonts w:ascii="Times New Roman" w:hAnsi="Times New Roman" w:cs="Times New Roman"/>
          <w:b/>
          <w:sz w:val="28"/>
          <w:szCs w:val="28"/>
        </w:rPr>
      </w:pPr>
    </w:p>
    <w:p w:rsidR="00EE13FE" w:rsidRPr="00D8255E" w:rsidRDefault="00EE13FE" w:rsidP="00E33457">
      <w:pPr>
        <w:spacing w:after="0" w:line="240" w:lineRule="auto"/>
        <w:rPr>
          <w:rFonts w:ascii="Times New Roman" w:hAnsi="Times New Roman" w:cs="Times New Roman"/>
          <w:b/>
          <w:sz w:val="28"/>
          <w:szCs w:val="28"/>
        </w:rPr>
      </w:pPr>
    </w:p>
    <w:p w:rsidR="005D78D4" w:rsidRDefault="005D78D4" w:rsidP="00800CB7">
      <w:pPr>
        <w:spacing w:after="0" w:line="240" w:lineRule="auto"/>
        <w:jc w:val="center"/>
        <w:rPr>
          <w:rFonts w:ascii="Times New Roman" w:hAnsi="Times New Roman" w:cs="Times New Roman"/>
          <w:b/>
          <w:sz w:val="28"/>
          <w:szCs w:val="28"/>
        </w:rPr>
      </w:pPr>
    </w:p>
    <w:p w:rsidR="00DB1253" w:rsidRDefault="00DB1253" w:rsidP="00800CB7">
      <w:pPr>
        <w:spacing w:after="0" w:line="240" w:lineRule="auto"/>
        <w:jc w:val="center"/>
        <w:rPr>
          <w:rFonts w:ascii="Times New Roman" w:hAnsi="Times New Roman" w:cs="Times New Roman"/>
          <w:b/>
          <w:sz w:val="28"/>
          <w:szCs w:val="28"/>
        </w:rPr>
      </w:pPr>
    </w:p>
    <w:p w:rsidR="00DB1253" w:rsidRDefault="00DB1253" w:rsidP="00800CB7">
      <w:pPr>
        <w:spacing w:after="0" w:line="240" w:lineRule="auto"/>
        <w:jc w:val="center"/>
        <w:rPr>
          <w:rFonts w:ascii="Times New Roman" w:hAnsi="Times New Roman" w:cs="Times New Roman"/>
          <w:b/>
          <w:sz w:val="28"/>
          <w:szCs w:val="28"/>
        </w:rPr>
      </w:pPr>
    </w:p>
    <w:p w:rsidR="00E33457" w:rsidRPr="0045634C" w:rsidRDefault="00E33457" w:rsidP="00800CB7">
      <w:pPr>
        <w:spacing w:after="0" w:line="240" w:lineRule="auto"/>
        <w:jc w:val="center"/>
        <w:rPr>
          <w:rFonts w:ascii="Times New Roman" w:hAnsi="Times New Roman" w:cs="Times New Roman"/>
          <w:b/>
          <w:sz w:val="28"/>
          <w:szCs w:val="28"/>
        </w:rPr>
      </w:pPr>
      <w:r w:rsidRPr="0045634C">
        <w:rPr>
          <w:rFonts w:ascii="Times New Roman" w:hAnsi="Times New Roman" w:cs="Times New Roman"/>
          <w:b/>
          <w:sz w:val="28"/>
          <w:szCs w:val="28"/>
        </w:rPr>
        <w:t>АКТ</w:t>
      </w:r>
    </w:p>
    <w:p w:rsidR="00C431D6" w:rsidRDefault="006C584F" w:rsidP="006C58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C431D6">
        <w:rPr>
          <w:rFonts w:ascii="Times New Roman" w:hAnsi="Times New Roman" w:cs="Times New Roman"/>
          <w:b/>
          <w:sz w:val="28"/>
          <w:szCs w:val="28"/>
        </w:rPr>
        <w:t>роведения контрольного мероприятия по</w:t>
      </w:r>
      <w:r w:rsidR="005D78D4">
        <w:rPr>
          <w:rFonts w:ascii="Times New Roman" w:hAnsi="Times New Roman" w:cs="Times New Roman"/>
          <w:b/>
          <w:sz w:val="28"/>
          <w:szCs w:val="28"/>
        </w:rPr>
        <w:t xml:space="preserve"> внеплановой </w:t>
      </w:r>
      <w:r w:rsidR="00C431D6">
        <w:rPr>
          <w:rFonts w:ascii="Times New Roman" w:hAnsi="Times New Roman" w:cs="Times New Roman"/>
          <w:b/>
          <w:sz w:val="28"/>
          <w:szCs w:val="28"/>
        </w:rPr>
        <w:t xml:space="preserve"> проверке </w:t>
      </w:r>
      <w:r w:rsidR="005D78D4">
        <w:rPr>
          <w:rFonts w:ascii="Times New Roman" w:hAnsi="Times New Roman" w:cs="Times New Roman"/>
          <w:b/>
          <w:sz w:val="28"/>
          <w:szCs w:val="28"/>
        </w:rPr>
        <w:t xml:space="preserve">финансово-хозяйственной деятельности в </w:t>
      </w:r>
      <w:r w:rsidR="00C431D6">
        <w:rPr>
          <w:rFonts w:ascii="Times New Roman" w:hAnsi="Times New Roman" w:cs="Times New Roman"/>
          <w:b/>
          <w:sz w:val="28"/>
          <w:szCs w:val="28"/>
        </w:rPr>
        <w:t>Муниципальн</w:t>
      </w:r>
      <w:r w:rsidR="005D78D4">
        <w:rPr>
          <w:rFonts w:ascii="Times New Roman" w:hAnsi="Times New Roman" w:cs="Times New Roman"/>
          <w:b/>
          <w:sz w:val="28"/>
          <w:szCs w:val="28"/>
        </w:rPr>
        <w:t>ом</w:t>
      </w:r>
      <w:r w:rsidR="00C431D6">
        <w:rPr>
          <w:rFonts w:ascii="Times New Roman" w:hAnsi="Times New Roman" w:cs="Times New Roman"/>
          <w:b/>
          <w:sz w:val="28"/>
          <w:szCs w:val="28"/>
        </w:rPr>
        <w:t xml:space="preserve"> автономн</w:t>
      </w:r>
      <w:r w:rsidR="005D78D4">
        <w:rPr>
          <w:rFonts w:ascii="Times New Roman" w:hAnsi="Times New Roman" w:cs="Times New Roman"/>
          <w:b/>
          <w:sz w:val="28"/>
          <w:szCs w:val="28"/>
        </w:rPr>
        <w:t>ом учреждении</w:t>
      </w:r>
      <w:r w:rsidR="00C431D6">
        <w:rPr>
          <w:rFonts w:ascii="Times New Roman" w:hAnsi="Times New Roman" w:cs="Times New Roman"/>
          <w:b/>
          <w:sz w:val="28"/>
          <w:szCs w:val="28"/>
        </w:rPr>
        <w:t xml:space="preserve"> редакция газеты «</w:t>
      </w:r>
      <w:proofErr w:type="spellStart"/>
      <w:r w:rsidR="00C431D6">
        <w:rPr>
          <w:rFonts w:ascii="Times New Roman" w:hAnsi="Times New Roman" w:cs="Times New Roman"/>
          <w:b/>
          <w:sz w:val="28"/>
          <w:szCs w:val="28"/>
        </w:rPr>
        <w:t>Анучинские</w:t>
      </w:r>
      <w:proofErr w:type="spellEnd"/>
      <w:r w:rsidR="00C431D6">
        <w:rPr>
          <w:rFonts w:ascii="Times New Roman" w:hAnsi="Times New Roman" w:cs="Times New Roman"/>
          <w:b/>
          <w:sz w:val="28"/>
          <w:szCs w:val="28"/>
        </w:rPr>
        <w:t xml:space="preserve"> зори» за</w:t>
      </w:r>
      <w:r w:rsidR="00C431D6" w:rsidRPr="0045634C">
        <w:rPr>
          <w:rFonts w:ascii="Times New Roman" w:hAnsi="Times New Roman" w:cs="Times New Roman"/>
          <w:b/>
          <w:sz w:val="28"/>
          <w:szCs w:val="28"/>
        </w:rPr>
        <w:t xml:space="preserve"> </w:t>
      </w:r>
      <w:r w:rsidR="00C431D6">
        <w:rPr>
          <w:rFonts w:ascii="Times New Roman" w:hAnsi="Times New Roman" w:cs="Times New Roman"/>
          <w:b/>
          <w:sz w:val="28"/>
          <w:szCs w:val="28"/>
        </w:rPr>
        <w:t>201</w:t>
      </w:r>
      <w:r>
        <w:rPr>
          <w:rFonts w:ascii="Times New Roman" w:hAnsi="Times New Roman" w:cs="Times New Roman"/>
          <w:b/>
          <w:sz w:val="28"/>
          <w:szCs w:val="28"/>
        </w:rPr>
        <w:t>7</w:t>
      </w:r>
      <w:r w:rsidR="00C431D6">
        <w:rPr>
          <w:rFonts w:ascii="Times New Roman" w:hAnsi="Times New Roman" w:cs="Times New Roman"/>
          <w:b/>
          <w:sz w:val="28"/>
          <w:szCs w:val="28"/>
        </w:rPr>
        <w:t>-</w:t>
      </w:r>
      <w:r w:rsidR="00C431D6" w:rsidRPr="0045634C">
        <w:rPr>
          <w:rFonts w:ascii="Times New Roman" w:hAnsi="Times New Roman" w:cs="Times New Roman"/>
          <w:b/>
          <w:sz w:val="28"/>
          <w:szCs w:val="28"/>
        </w:rPr>
        <w:t>201</w:t>
      </w:r>
      <w:r>
        <w:rPr>
          <w:rFonts w:ascii="Times New Roman" w:hAnsi="Times New Roman" w:cs="Times New Roman"/>
          <w:b/>
          <w:sz w:val="28"/>
          <w:szCs w:val="28"/>
        </w:rPr>
        <w:t>8</w:t>
      </w:r>
      <w:r w:rsidR="00C431D6" w:rsidRPr="0045634C">
        <w:rPr>
          <w:rFonts w:ascii="Times New Roman" w:hAnsi="Times New Roman" w:cs="Times New Roman"/>
          <w:b/>
          <w:sz w:val="28"/>
          <w:szCs w:val="28"/>
        </w:rPr>
        <w:t xml:space="preserve"> год</w:t>
      </w:r>
      <w:r>
        <w:rPr>
          <w:rFonts w:ascii="Times New Roman" w:hAnsi="Times New Roman" w:cs="Times New Roman"/>
          <w:b/>
          <w:sz w:val="28"/>
          <w:szCs w:val="28"/>
        </w:rPr>
        <w:t>ы</w:t>
      </w:r>
      <w:r w:rsidR="00C431D6" w:rsidRPr="0045634C">
        <w:rPr>
          <w:rFonts w:ascii="Times New Roman" w:hAnsi="Times New Roman" w:cs="Times New Roman"/>
          <w:b/>
          <w:sz w:val="28"/>
          <w:szCs w:val="28"/>
        </w:rPr>
        <w:t>.</w:t>
      </w:r>
    </w:p>
    <w:p w:rsidR="00C431D6" w:rsidRPr="0045634C" w:rsidRDefault="00C431D6" w:rsidP="00C431D6">
      <w:pPr>
        <w:spacing w:after="0" w:line="240" w:lineRule="auto"/>
        <w:jc w:val="both"/>
        <w:rPr>
          <w:rFonts w:ascii="Times New Roman" w:hAnsi="Times New Roman" w:cs="Times New Roman"/>
          <w:b/>
          <w:sz w:val="28"/>
          <w:szCs w:val="28"/>
        </w:rPr>
      </w:pPr>
    </w:p>
    <w:p w:rsidR="00E33457" w:rsidRDefault="009E6E7F" w:rsidP="004468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804484">
        <w:rPr>
          <w:rFonts w:ascii="Times New Roman" w:hAnsi="Times New Roman" w:cs="Times New Roman"/>
          <w:b/>
          <w:sz w:val="28"/>
          <w:szCs w:val="28"/>
        </w:rPr>
        <w:t>с</w:t>
      </w:r>
      <w:proofErr w:type="gramStart"/>
      <w:r w:rsidR="00804484">
        <w:rPr>
          <w:rFonts w:ascii="Times New Roman" w:hAnsi="Times New Roman" w:cs="Times New Roman"/>
          <w:b/>
          <w:sz w:val="28"/>
          <w:szCs w:val="28"/>
        </w:rPr>
        <w:t>.А</w:t>
      </w:r>
      <w:proofErr w:type="gramEnd"/>
      <w:r w:rsidR="00804484">
        <w:rPr>
          <w:rFonts w:ascii="Times New Roman" w:hAnsi="Times New Roman" w:cs="Times New Roman"/>
          <w:b/>
          <w:sz w:val="28"/>
          <w:szCs w:val="28"/>
        </w:rPr>
        <w:t>нучино</w:t>
      </w:r>
      <w:proofErr w:type="spellEnd"/>
      <w:r>
        <w:rPr>
          <w:rFonts w:ascii="Times New Roman" w:hAnsi="Times New Roman" w:cs="Times New Roman"/>
          <w:b/>
          <w:sz w:val="28"/>
          <w:szCs w:val="28"/>
        </w:rPr>
        <w:t xml:space="preserve">                                        </w:t>
      </w:r>
      <w:r w:rsidR="008044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431D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33457" w:rsidRPr="0045634C">
        <w:rPr>
          <w:rFonts w:ascii="Times New Roman" w:hAnsi="Times New Roman" w:cs="Times New Roman"/>
          <w:b/>
          <w:sz w:val="28"/>
          <w:szCs w:val="28"/>
        </w:rPr>
        <w:t xml:space="preserve"> </w:t>
      </w:r>
      <w:r w:rsidR="00E33457" w:rsidRPr="0066012A">
        <w:rPr>
          <w:rFonts w:ascii="Times New Roman" w:hAnsi="Times New Roman" w:cs="Times New Roman"/>
          <w:b/>
          <w:sz w:val="28"/>
          <w:szCs w:val="28"/>
        </w:rPr>
        <w:t xml:space="preserve">от </w:t>
      </w:r>
      <w:r w:rsidR="006C584F">
        <w:rPr>
          <w:rFonts w:ascii="Times New Roman" w:hAnsi="Times New Roman" w:cs="Times New Roman"/>
          <w:b/>
          <w:sz w:val="28"/>
          <w:szCs w:val="28"/>
        </w:rPr>
        <w:t>2</w:t>
      </w:r>
      <w:r w:rsidR="005D78D4">
        <w:rPr>
          <w:rFonts w:ascii="Times New Roman" w:hAnsi="Times New Roman" w:cs="Times New Roman"/>
          <w:b/>
          <w:sz w:val="28"/>
          <w:szCs w:val="28"/>
        </w:rPr>
        <w:t>6</w:t>
      </w:r>
      <w:r w:rsidR="008724DD" w:rsidRPr="0066012A">
        <w:rPr>
          <w:rFonts w:ascii="Times New Roman" w:hAnsi="Times New Roman" w:cs="Times New Roman"/>
          <w:b/>
          <w:sz w:val="28"/>
          <w:szCs w:val="28"/>
        </w:rPr>
        <w:t xml:space="preserve"> </w:t>
      </w:r>
      <w:r w:rsidR="005D78D4">
        <w:rPr>
          <w:rFonts w:ascii="Times New Roman" w:hAnsi="Times New Roman" w:cs="Times New Roman"/>
          <w:b/>
          <w:sz w:val="28"/>
          <w:szCs w:val="28"/>
        </w:rPr>
        <w:t>апреля</w:t>
      </w:r>
      <w:r w:rsidR="0045634C" w:rsidRPr="0045634C">
        <w:rPr>
          <w:rFonts w:ascii="Times New Roman" w:hAnsi="Times New Roman" w:cs="Times New Roman"/>
          <w:b/>
          <w:sz w:val="28"/>
          <w:szCs w:val="28"/>
        </w:rPr>
        <w:t xml:space="preserve"> 201</w:t>
      </w:r>
      <w:r w:rsidR="006C584F">
        <w:rPr>
          <w:rFonts w:ascii="Times New Roman" w:hAnsi="Times New Roman" w:cs="Times New Roman"/>
          <w:b/>
          <w:sz w:val="28"/>
          <w:szCs w:val="28"/>
        </w:rPr>
        <w:t>9</w:t>
      </w:r>
      <w:r w:rsidR="0045634C" w:rsidRPr="0045634C">
        <w:rPr>
          <w:rFonts w:ascii="Times New Roman" w:hAnsi="Times New Roman" w:cs="Times New Roman"/>
          <w:b/>
          <w:sz w:val="28"/>
          <w:szCs w:val="28"/>
        </w:rPr>
        <w:t xml:space="preserve"> года</w:t>
      </w:r>
    </w:p>
    <w:p w:rsidR="009901DF" w:rsidRPr="0045634C" w:rsidRDefault="009901DF" w:rsidP="004468C7">
      <w:pPr>
        <w:spacing w:after="0" w:line="240" w:lineRule="auto"/>
        <w:jc w:val="both"/>
        <w:rPr>
          <w:rFonts w:ascii="Times New Roman" w:hAnsi="Times New Roman" w:cs="Times New Roman"/>
          <w:b/>
          <w:sz w:val="28"/>
          <w:szCs w:val="28"/>
        </w:rPr>
      </w:pPr>
    </w:p>
    <w:p w:rsidR="00C431D6" w:rsidRDefault="0045634C" w:rsidP="008D243D">
      <w:pPr>
        <w:spacing w:after="0"/>
        <w:jc w:val="both"/>
        <w:rPr>
          <w:rFonts w:ascii="Times New Roman" w:hAnsi="Times New Roman" w:cs="Times New Roman"/>
          <w:sz w:val="28"/>
          <w:szCs w:val="28"/>
        </w:rPr>
      </w:pPr>
      <w:r w:rsidRPr="0045634C">
        <w:rPr>
          <w:rFonts w:ascii="Times New Roman" w:hAnsi="Times New Roman" w:cs="Times New Roman"/>
          <w:b/>
          <w:sz w:val="28"/>
          <w:szCs w:val="28"/>
        </w:rPr>
        <w:t>Основание для проверки:</w:t>
      </w:r>
      <w:r>
        <w:rPr>
          <w:rFonts w:ascii="Times New Roman" w:hAnsi="Times New Roman" w:cs="Times New Roman"/>
          <w:b/>
          <w:sz w:val="28"/>
          <w:szCs w:val="28"/>
        </w:rPr>
        <w:t xml:space="preserve"> </w:t>
      </w:r>
      <w:r w:rsidR="00C431D6" w:rsidRPr="0045634C">
        <w:rPr>
          <w:rFonts w:ascii="Times New Roman" w:hAnsi="Times New Roman" w:cs="Times New Roman"/>
          <w:sz w:val="28"/>
          <w:szCs w:val="28"/>
        </w:rPr>
        <w:t xml:space="preserve">распоряжение </w:t>
      </w:r>
      <w:r w:rsidR="00C431D6">
        <w:rPr>
          <w:rFonts w:ascii="Times New Roman" w:hAnsi="Times New Roman" w:cs="Times New Roman"/>
          <w:sz w:val="28"/>
          <w:szCs w:val="28"/>
        </w:rPr>
        <w:t xml:space="preserve"> главы администрации </w:t>
      </w:r>
      <w:proofErr w:type="spellStart"/>
      <w:r w:rsidR="00C431D6">
        <w:rPr>
          <w:rFonts w:ascii="Times New Roman" w:hAnsi="Times New Roman" w:cs="Times New Roman"/>
          <w:sz w:val="28"/>
          <w:szCs w:val="28"/>
        </w:rPr>
        <w:t>Анучинского</w:t>
      </w:r>
      <w:proofErr w:type="spellEnd"/>
      <w:r w:rsidR="00C431D6">
        <w:rPr>
          <w:rFonts w:ascii="Times New Roman" w:hAnsi="Times New Roman" w:cs="Times New Roman"/>
          <w:sz w:val="28"/>
          <w:szCs w:val="28"/>
        </w:rPr>
        <w:t xml:space="preserve"> муниципального района № </w:t>
      </w:r>
      <w:r w:rsidR="005D78D4">
        <w:rPr>
          <w:rFonts w:ascii="Times New Roman" w:hAnsi="Times New Roman" w:cs="Times New Roman"/>
          <w:sz w:val="28"/>
          <w:szCs w:val="28"/>
        </w:rPr>
        <w:t>107</w:t>
      </w:r>
      <w:r w:rsidR="00C431D6" w:rsidRPr="001168F7">
        <w:rPr>
          <w:rFonts w:ascii="Times New Roman" w:hAnsi="Times New Roman" w:cs="Times New Roman"/>
          <w:sz w:val="28"/>
          <w:szCs w:val="28"/>
        </w:rPr>
        <w:t>-р</w:t>
      </w:r>
      <w:r w:rsidR="00C431D6" w:rsidRPr="00392407">
        <w:rPr>
          <w:rFonts w:ascii="Times New Roman" w:hAnsi="Times New Roman" w:cs="Times New Roman"/>
          <w:sz w:val="28"/>
          <w:szCs w:val="28"/>
        </w:rPr>
        <w:t xml:space="preserve"> от </w:t>
      </w:r>
      <w:r w:rsidR="005D78D4">
        <w:rPr>
          <w:rFonts w:ascii="Times New Roman" w:hAnsi="Times New Roman" w:cs="Times New Roman"/>
          <w:sz w:val="28"/>
          <w:szCs w:val="28"/>
        </w:rPr>
        <w:t>05</w:t>
      </w:r>
      <w:r w:rsidR="00C431D6">
        <w:rPr>
          <w:rFonts w:ascii="Times New Roman" w:hAnsi="Times New Roman" w:cs="Times New Roman"/>
          <w:sz w:val="28"/>
          <w:szCs w:val="28"/>
        </w:rPr>
        <w:t>.0</w:t>
      </w:r>
      <w:r w:rsidR="005D78D4">
        <w:rPr>
          <w:rFonts w:ascii="Times New Roman" w:hAnsi="Times New Roman" w:cs="Times New Roman"/>
          <w:sz w:val="28"/>
          <w:szCs w:val="28"/>
        </w:rPr>
        <w:t>4</w:t>
      </w:r>
      <w:r w:rsidR="00C431D6" w:rsidRPr="00392407">
        <w:rPr>
          <w:rFonts w:ascii="Times New Roman" w:hAnsi="Times New Roman" w:cs="Times New Roman"/>
          <w:sz w:val="28"/>
          <w:szCs w:val="28"/>
        </w:rPr>
        <w:t>.201</w:t>
      </w:r>
      <w:r w:rsidR="006C584F">
        <w:rPr>
          <w:rFonts w:ascii="Times New Roman" w:hAnsi="Times New Roman" w:cs="Times New Roman"/>
          <w:sz w:val="28"/>
          <w:szCs w:val="28"/>
        </w:rPr>
        <w:t>9</w:t>
      </w:r>
      <w:r w:rsidR="00C431D6">
        <w:rPr>
          <w:rFonts w:ascii="Times New Roman" w:hAnsi="Times New Roman" w:cs="Times New Roman"/>
          <w:sz w:val="28"/>
          <w:szCs w:val="28"/>
        </w:rPr>
        <w:t xml:space="preserve"> года.</w:t>
      </w:r>
    </w:p>
    <w:p w:rsidR="005D78D4" w:rsidRDefault="005D78D4" w:rsidP="008D243D">
      <w:pPr>
        <w:spacing w:after="0"/>
        <w:jc w:val="both"/>
        <w:rPr>
          <w:rFonts w:ascii="Times New Roman" w:hAnsi="Times New Roman" w:cs="Times New Roman"/>
          <w:sz w:val="28"/>
          <w:szCs w:val="28"/>
        </w:rPr>
      </w:pPr>
    </w:p>
    <w:p w:rsidR="005D78D4" w:rsidRDefault="005D78D4" w:rsidP="008D243D">
      <w:pPr>
        <w:spacing w:after="0"/>
        <w:jc w:val="both"/>
        <w:rPr>
          <w:rFonts w:ascii="Times New Roman" w:hAnsi="Times New Roman" w:cs="Times New Roman"/>
          <w:sz w:val="28"/>
          <w:szCs w:val="28"/>
        </w:rPr>
      </w:pPr>
      <w:r w:rsidRPr="00021562">
        <w:rPr>
          <w:rFonts w:ascii="Times New Roman" w:hAnsi="Times New Roman" w:cs="Times New Roman"/>
          <w:b/>
          <w:sz w:val="28"/>
          <w:szCs w:val="28"/>
        </w:rPr>
        <w:t xml:space="preserve">Цель проверки: </w:t>
      </w:r>
      <w:r w:rsidRPr="00021562">
        <w:rPr>
          <w:rFonts w:ascii="Times New Roman" w:eastAsia="Times New Roman" w:hAnsi="Times New Roman" w:cs="Times New Roman"/>
          <w:sz w:val="28"/>
          <w:szCs w:val="28"/>
        </w:rPr>
        <w:t>проверка финансово-хозяйственной деятельности по вопросу законности,</w:t>
      </w:r>
      <w:r w:rsidR="00804484" w:rsidRPr="00021562">
        <w:rPr>
          <w:rFonts w:ascii="Times New Roman" w:eastAsia="Times New Roman" w:hAnsi="Times New Roman" w:cs="Times New Roman"/>
          <w:sz w:val="28"/>
          <w:szCs w:val="28"/>
        </w:rPr>
        <w:t xml:space="preserve"> </w:t>
      </w:r>
      <w:r w:rsidRPr="00021562">
        <w:rPr>
          <w:rFonts w:ascii="Times New Roman" w:eastAsia="Times New Roman" w:hAnsi="Times New Roman" w:cs="Times New Roman"/>
          <w:sz w:val="28"/>
          <w:szCs w:val="28"/>
        </w:rPr>
        <w:t>целевого и эффективного использования бюджетных средств и имущества</w:t>
      </w:r>
      <w:r w:rsidRPr="00021562">
        <w:rPr>
          <w:rFonts w:ascii="Times New Roman" w:hAnsi="Times New Roman" w:cs="Times New Roman"/>
          <w:sz w:val="28"/>
          <w:szCs w:val="28"/>
        </w:rPr>
        <w:t xml:space="preserve"> за 2017- 2018 годы.</w:t>
      </w:r>
    </w:p>
    <w:p w:rsidR="00AE6D98" w:rsidRDefault="00AE6D98" w:rsidP="008D243D">
      <w:pPr>
        <w:spacing w:after="0"/>
        <w:jc w:val="both"/>
        <w:rPr>
          <w:rFonts w:ascii="Times New Roman" w:hAnsi="Times New Roman" w:cs="Times New Roman"/>
          <w:sz w:val="28"/>
          <w:szCs w:val="28"/>
        </w:rPr>
      </w:pPr>
    </w:p>
    <w:p w:rsidR="00C431D6" w:rsidRDefault="00AE6D98" w:rsidP="008D243D">
      <w:pPr>
        <w:spacing w:after="0"/>
        <w:jc w:val="both"/>
        <w:rPr>
          <w:rFonts w:ascii="Times New Roman" w:hAnsi="Times New Roman" w:cs="Times New Roman"/>
          <w:sz w:val="28"/>
          <w:szCs w:val="28"/>
        </w:rPr>
      </w:pPr>
      <w:r w:rsidRPr="00AE6D98">
        <w:rPr>
          <w:rFonts w:ascii="Times New Roman" w:hAnsi="Times New Roman" w:cs="Times New Roman"/>
          <w:b/>
          <w:sz w:val="28"/>
          <w:szCs w:val="28"/>
        </w:rPr>
        <w:t>Объект проверки:</w:t>
      </w:r>
      <w:r>
        <w:rPr>
          <w:rFonts w:ascii="Times New Roman" w:hAnsi="Times New Roman" w:cs="Times New Roman"/>
          <w:b/>
          <w:sz w:val="28"/>
          <w:szCs w:val="28"/>
        </w:rPr>
        <w:t xml:space="preserve"> </w:t>
      </w:r>
      <w:r w:rsidR="00C431D6">
        <w:rPr>
          <w:rFonts w:ascii="Times New Roman" w:hAnsi="Times New Roman" w:cs="Times New Roman"/>
          <w:sz w:val="28"/>
          <w:szCs w:val="28"/>
        </w:rPr>
        <w:t>М</w:t>
      </w:r>
      <w:r w:rsidR="00C431D6" w:rsidRPr="00987600">
        <w:rPr>
          <w:rFonts w:ascii="Times New Roman" w:hAnsi="Times New Roman" w:cs="Times New Roman"/>
          <w:sz w:val="28"/>
          <w:szCs w:val="28"/>
        </w:rPr>
        <w:t>униципальное</w:t>
      </w:r>
      <w:r w:rsidR="00C431D6">
        <w:rPr>
          <w:rFonts w:ascii="Times New Roman" w:hAnsi="Times New Roman" w:cs="Times New Roman"/>
          <w:sz w:val="28"/>
          <w:szCs w:val="28"/>
        </w:rPr>
        <w:t xml:space="preserve"> автономное учреждение редакция газеты «</w:t>
      </w:r>
      <w:proofErr w:type="spellStart"/>
      <w:r w:rsidR="00C431D6">
        <w:rPr>
          <w:rFonts w:ascii="Times New Roman" w:hAnsi="Times New Roman" w:cs="Times New Roman"/>
          <w:sz w:val="28"/>
          <w:szCs w:val="28"/>
        </w:rPr>
        <w:t>Анучинские</w:t>
      </w:r>
      <w:proofErr w:type="spellEnd"/>
      <w:r w:rsidR="00C431D6">
        <w:rPr>
          <w:rFonts w:ascii="Times New Roman" w:hAnsi="Times New Roman" w:cs="Times New Roman"/>
          <w:sz w:val="28"/>
          <w:szCs w:val="28"/>
        </w:rPr>
        <w:t xml:space="preserve"> зори».</w:t>
      </w:r>
    </w:p>
    <w:p w:rsidR="00AE6D98" w:rsidRPr="009901DF" w:rsidRDefault="00AE6D98" w:rsidP="008D243D">
      <w:pPr>
        <w:spacing w:after="0"/>
        <w:jc w:val="both"/>
        <w:rPr>
          <w:rFonts w:ascii="Times New Roman" w:hAnsi="Times New Roman" w:cs="Times New Roman"/>
          <w:sz w:val="28"/>
          <w:szCs w:val="28"/>
        </w:rPr>
      </w:pPr>
    </w:p>
    <w:p w:rsidR="00AE6D98" w:rsidRDefault="00AE6D98" w:rsidP="008D243D">
      <w:pPr>
        <w:spacing w:after="0"/>
        <w:jc w:val="both"/>
        <w:rPr>
          <w:rFonts w:ascii="Times New Roman" w:hAnsi="Times New Roman" w:cs="Times New Roman"/>
          <w:sz w:val="28"/>
          <w:szCs w:val="28"/>
        </w:rPr>
      </w:pPr>
      <w:r w:rsidRPr="00AE6D98">
        <w:rPr>
          <w:rFonts w:ascii="Times New Roman" w:hAnsi="Times New Roman" w:cs="Times New Roman"/>
          <w:b/>
          <w:sz w:val="28"/>
          <w:szCs w:val="28"/>
        </w:rPr>
        <w:t>Сроки проведения проверки</w:t>
      </w:r>
      <w:r w:rsidRPr="0066012A">
        <w:rPr>
          <w:rFonts w:ascii="Times New Roman" w:hAnsi="Times New Roman" w:cs="Times New Roman"/>
          <w:b/>
          <w:sz w:val="28"/>
          <w:szCs w:val="28"/>
        </w:rPr>
        <w:t xml:space="preserve">:   </w:t>
      </w:r>
      <w:r w:rsidRPr="0066012A">
        <w:rPr>
          <w:rFonts w:ascii="Times New Roman" w:hAnsi="Times New Roman" w:cs="Times New Roman"/>
          <w:sz w:val="28"/>
          <w:szCs w:val="28"/>
        </w:rPr>
        <w:t xml:space="preserve">с </w:t>
      </w:r>
      <w:r w:rsidR="005D78D4">
        <w:rPr>
          <w:rFonts w:ascii="Times New Roman" w:hAnsi="Times New Roman" w:cs="Times New Roman"/>
          <w:sz w:val="28"/>
          <w:szCs w:val="28"/>
        </w:rPr>
        <w:t>1</w:t>
      </w:r>
      <w:r w:rsidR="006C584F">
        <w:rPr>
          <w:rFonts w:ascii="Times New Roman" w:hAnsi="Times New Roman" w:cs="Times New Roman"/>
          <w:sz w:val="28"/>
          <w:szCs w:val="28"/>
        </w:rPr>
        <w:t>0</w:t>
      </w:r>
      <w:r w:rsidR="00C431D6">
        <w:rPr>
          <w:rFonts w:ascii="Times New Roman" w:hAnsi="Times New Roman" w:cs="Times New Roman"/>
          <w:sz w:val="28"/>
          <w:szCs w:val="28"/>
        </w:rPr>
        <w:t>.0</w:t>
      </w:r>
      <w:r w:rsidR="005D78D4">
        <w:rPr>
          <w:rFonts w:ascii="Times New Roman" w:hAnsi="Times New Roman" w:cs="Times New Roman"/>
          <w:sz w:val="28"/>
          <w:szCs w:val="28"/>
        </w:rPr>
        <w:t>4</w:t>
      </w:r>
      <w:r w:rsidRPr="0066012A">
        <w:rPr>
          <w:rFonts w:ascii="Times New Roman" w:hAnsi="Times New Roman" w:cs="Times New Roman"/>
          <w:sz w:val="28"/>
          <w:szCs w:val="28"/>
        </w:rPr>
        <w:t>.201</w:t>
      </w:r>
      <w:r w:rsidR="006C584F">
        <w:rPr>
          <w:rFonts w:ascii="Times New Roman" w:hAnsi="Times New Roman" w:cs="Times New Roman"/>
          <w:sz w:val="28"/>
          <w:szCs w:val="28"/>
        </w:rPr>
        <w:t xml:space="preserve">9 </w:t>
      </w:r>
      <w:r w:rsidRPr="0066012A">
        <w:rPr>
          <w:rFonts w:ascii="Times New Roman" w:hAnsi="Times New Roman" w:cs="Times New Roman"/>
          <w:sz w:val="28"/>
          <w:szCs w:val="28"/>
        </w:rPr>
        <w:t xml:space="preserve">г. по </w:t>
      </w:r>
      <w:r w:rsidR="006C584F">
        <w:rPr>
          <w:rFonts w:ascii="Times New Roman" w:hAnsi="Times New Roman" w:cs="Times New Roman"/>
          <w:sz w:val="28"/>
          <w:szCs w:val="28"/>
        </w:rPr>
        <w:t>2</w:t>
      </w:r>
      <w:r w:rsidR="005D78D4">
        <w:rPr>
          <w:rFonts w:ascii="Times New Roman" w:hAnsi="Times New Roman" w:cs="Times New Roman"/>
          <w:sz w:val="28"/>
          <w:szCs w:val="28"/>
        </w:rPr>
        <w:t>6</w:t>
      </w:r>
      <w:r w:rsidR="00C431D6">
        <w:rPr>
          <w:rFonts w:ascii="Times New Roman" w:hAnsi="Times New Roman" w:cs="Times New Roman"/>
          <w:sz w:val="28"/>
          <w:szCs w:val="28"/>
        </w:rPr>
        <w:t>.0</w:t>
      </w:r>
      <w:r w:rsidR="005D78D4">
        <w:rPr>
          <w:rFonts w:ascii="Times New Roman" w:hAnsi="Times New Roman" w:cs="Times New Roman"/>
          <w:sz w:val="28"/>
          <w:szCs w:val="28"/>
        </w:rPr>
        <w:t>4</w:t>
      </w:r>
      <w:r w:rsidRPr="0066012A">
        <w:rPr>
          <w:rFonts w:ascii="Times New Roman" w:hAnsi="Times New Roman" w:cs="Times New Roman"/>
          <w:sz w:val="28"/>
          <w:szCs w:val="28"/>
        </w:rPr>
        <w:t>.201</w:t>
      </w:r>
      <w:r w:rsidR="006C584F">
        <w:rPr>
          <w:rFonts w:ascii="Times New Roman" w:hAnsi="Times New Roman" w:cs="Times New Roman"/>
          <w:sz w:val="28"/>
          <w:szCs w:val="28"/>
        </w:rPr>
        <w:t xml:space="preserve">9 </w:t>
      </w:r>
      <w:r w:rsidRPr="0066012A">
        <w:rPr>
          <w:rFonts w:ascii="Times New Roman" w:hAnsi="Times New Roman" w:cs="Times New Roman"/>
          <w:sz w:val="28"/>
          <w:szCs w:val="28"/>
        </w:rPr>
        <w:t>г.</w:t>
      </w:r>
    </w:p>
    <w:p w:rsidR="00804484" w:rsidRDefault="00804484" w:rsidP="008D243D">
      <w:pPr>
        <w:spacing w:after="0"/>
        <w:jc w:val="both"/>
        <w:rPr>
          <w:rFonts w:ascii="Times New Roman" w:hAnsi="Times New Roman" w:cs="Times New Roman"/>
          <w:sz w:val="28"/>
          <w:szCs w:val="28"/>
        </w:rPr>
      </w:pPr>
    </w:p>
    <w:p w:rsidR="00804484" w:rsidRDefault="00804484" w:rsidP="008D243D">
      <w:pPr>
        <w:spacing w:after="0"/>
        <w:jc w:val="both"/>
        <w:rPr>
          <w:rFonts w:ascii="Times New Roman" w:hAnsi="Times New Roman" w:cs="Times New Roman"/>
          <w:sz w:val="28"/>
          <w:szCs w:val="28"/>
        </w:rPr>
      </w:pPr>
      <w:r w:rsidRPr="00D8255E">
        <w:rPr>
          <w:rFonts w:ascii="Times New Roman" w:hAnsi="Times New Roman" w:cs="Times New Roman"/>
          <w:b/>
          <w:sz w:val="28"/>
          <w:szCs w:val="28"/>
        </w:rPr>
        <w:t>Состав ответственных исполнителей:</w:t>
      </w:r>
      <w:r>
        <w:rPr>
          <w:rFonts w:ascii="Times New Roman" w:hAnsi="Times New Roman" w:cs="Times New Roman"/>
          <w:sz w:val="28"/>
          <w:szCs w:val="28"/>
        </w:rPr>
        <w:t xml:space="preserve"> </w:t>
      </w:r>
      <w:proofErr w:type="gramStart"/>
      <w:r>
        <w:rPr>
          <w:rFonts w:ascii="Times New Roman" w:hAnsi="Times New Roman" w:cs="Times New Roman"/>
          <w:sz w:val="28"/>
          <w:szCs w:val="28"/>
        </w:rPr>
        <w:t>Алёшина</w:t>
      </w:r>
      <w:proofErr w:type="gramEnd"/>
      <w:r>
        <w:rPr>
          <w:rFonts w:ascii="Times New Roman" w:hAnsi="Times New Roman" w:cs="Times New Roman"/>
          <w:sz w:val="28"/>
          <w:szCs w:val="28"/>
        </w:rPr>
        <w:t xml:space="preserve"> Л.И.-начальник отдела финансового контроля администрации </w:t>
      </w:r>
      <w:proofErr w:type="spellStart"/>
      <w:r>
        <w:rPr>
          <w:rFonts w:ascii="Times New Roman" w:hAnsi="Times New Roman" w:cs="Times New Roman"/>
          <w:sz w:val="28"/>
          <w:szCs w:val="28"/>
        </w:rPr>
        <w:t>Анучинского</w:t>
      </w:r>
      <w:proofErr w:type="spellEnd"/>
      <w:r>
        <w:rPr>
          <w:rFonts w:ascii="Times New Roman" w:hAnsi="Times New Roman" w:cs="Times New Roman"/>
          <w:sz w:val="28"/>
          <w:szCs w:val="28"/>
        </w:rPr>
        <w:t xml:space="preserve"> муниципального района.</w:t>
      </w:r>
    </w:p>
    <w:p w:rsidR="00804484" w:rsidRPr="00836921" w:rsidRDefault="00804484" w:rsidP="008D243D">
      <w:pPr>
        <w:spacing w:after="0"/>
        <w:jc w:val="both"/>
        <w:rPr>
          <w:rFonts w:ascii="Times New Roman" w:hAnsi="Times New Roman" w:cs="Times New Roman"/>
          <w:sz w:val="28"/>
          <w:szCs w:val="28"/>
        </w:rPr>
      </w:pPr>
    </w:p>
    <w:p w:rsidR="00546131" w:rsidRDefault="00804484" w:rsidP="008D243D">
      <w:pPr>
        <w:spacing w:after="0"/>
        <w:jc w:val="both"/>
        <w:rPr>
          <w:rFonts w:ascii="Times New Roman" w:eastAsia="Times New Roman" w:hAnsi="Times New Roman" w:cs="Times New Roman"/>
          <w:sz w:val="28"/>
          <w:szCs w:val="28"/>
        </w:rPr>
      </w:pPr>
      <w:r w:rsidRPr="00804484">
        <w:rPr>
          <w:rFonts w:ascii="Times New Roman" w:eastAsia="Times New Roman" w:hAnsi="Times New Roman" w:cs="Times New Roman"/>
          <w:b/>
          <w:sz w:val="28"/>
          <w:szCs w:val="28"/>
        </w:rPr>
        <w:t>Должностные лица, ответственные за организационную деятельность в проверяемом периоде:</w:t>
      </w:r>
      <w:r w:rsidRPr="008044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46131" w:rsidRDefault="00804484" w:rsidP="008D243D">
      <w:pPr>
        <w:spacing w:after="0"/>
        <w:jc w:val="both"/>
        <w:rPr>
          <w:rFonts w:ascii="Times New Roman" w:hAnsi="Times New Roman" w:cs="Times New Roman"/>
          <w:color w:val="000000"/>
          <w:sz w:val="28"/>
          <w:szCs w:val="28"/>
        </w:rPr>
      </w:pPr>
      <w:proofErr w:type="spellStart"/>
      <w:r w:rsidRPr="00937A6C">
        <w:rPr>
          <w:rFonts w:ascii="Times New Roman" w:hAnsi="Times New Roman" w:cs="Times New Roman"/>
          <w:color w:val="000000"/>
          <w:sz w:val="28"/>
          <w:szCs w:val="28"/>
        </w:rPr>
        <w:t>Чикризова</w:t>
      </w:r>
      <w:proofErr w:type="spellEnd"/>
      <w:r w:rsidRPr="00937A6C">
        <w:rPr>
          <w:rFonts w:ascii="Times New Roman" w:hAnsi="Times New Roman" w:cs="Times New Roman"/>
          <w:color w:val="000000"/>
          <w:sz w:val="28"/>
          <w:szCs w:val="28"/>
        </w:rPr>
        <w:t xml:space="preserve"> Жанна Дмитриевна</w:t>
      </w:r>
      <w:r w:rsidR="005461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46131">
        <w:rPr>
          <w:rFonts w:ascii="Times New Roman" w:hAnsi="Times New Roman" w:cs="Times New Roman"/>
          <w:color w:val="000000"/>
          <w:sz w:val="28"/>
          <w:szCs w:val="28"/>
        </w:rPr>
        <w:t xml:space="preserve"> </w:t>
      </w:r>
      <w:r w:rsidR="00695E81">
        <w:rPr>
          <w:rFonts w:ascii="Times New Roman" w:hAnsi="Times New Roman" w:cs="Times New Roman"/>
          <w:color w:val="000000"/>
          <w:sz w:val="28"/>
          <w:szCs w:val="28"/>
        </w:rPr>
        <w:t xml:space="preserve">принята на должность </w:t>
      </w:r>
      <w:r>
        <w:rPr>
          <w:rFonts w:ascii="Times New Roman" w:hAnsi="Times New Roman" w:cs="Times New Roman"/>
          <w:color w:val="000000"/>
          <w:sz w:val="28"/>
          <w:szCs w:val="28"/>
        </w:rPr>
        <w:t>главн</w:t>
      </w:r>
      <w:r w:rsidR="00695E81">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редактор</w:t>
      </w:r>
      <w:r w:rsidR="00695E81">
        <w:rPr>
          <w:rFonts w:ascii="Times New Roman" w:hAnsi="Times New Roman" w:cs="Times New Roman"/>
          <w:color w:val="000000"/>
          <w:sz w:val="28"/>
          <w:szCs w:val="28"/>
        </w:rPr>
        <w:t xml:space="preserve">а муниципального автономного </w:t>
      </w:r>
      <w:r w:rsidR="0013289D">
        <w:rPr>
          <w:rFonts w:ascii="Times New Roman" w:hAnsi="Times New Roman" w:cs="Times New Roman"/>
          <w:color w:val="000000"/>
          <w:sz w:val="28"/>
          <w:szCs w:val="28"/>
        </w:rPr>
        <w:t xml:space="preserve">учреждения редакция газеты </w:t>
      </w:r>
      <w:r w:rsidR="00695E81">
        <w:rPr>
          <w:rFonts w:ascii="Times New Roman" w:hAnsi="Times New Roman" w:cs="Times New Roman"/>
          <w:color w:val="000000"/>
          <w:sz w:val="28"/>
          <w:szCs w:val="28"/>
        </w:rPr>
        <w:t>«</w:t>
      </w:r>
      <w:proofErr w:type="spellStart"/>
      <w:r w:rsidR="00695E81">
        <w:rPr>
          <w:rFonts w:ascii="Times New Roman" w:hAnsi="Times New Roman" w:cs="Times New Roman"/>
          <w:color w:val="000000"/>
          <w:sz w:val="28"/>
          <w:szCs w:val="28"/>
        </w:rPr>
        <w:t>Анучинские</w:t>
      </w:r>
      <w:proofErr w:type="spellEnd"/>
      <w:r w:rsidR="00695E81">
        <w:rPr>
          <w:rFonts w:ascii="Times New Roman" w:hAnsi="Times New Roman" w:cs="Times New Roman"/>
          <w:color w:val="000000"/>
          <w:sz w:val="28"/>
          <w:szCs w:val="28"/>
        </w:rPr>
        <w:t xml:space="preserve"> зори» </w:t>
      </w:r>
      <w:r>
        <w:rPr>
          <w:rFonts w:ascii="Times New Roman" w:hAnsi="Times New Roman" w:cs="Times New Roman"/>
          <w:color w:val="000000"/>
          <w:sz w:val="28"/>
          <w:szCs w:val="28"/>
        </w:rPr>
        <w:t xml:space="preserve"> распоряжение</w:t>
      </w:r>
      <w:r w:rsidR="00695E81">
        <w:rPr>
          <w:rFonts w:ascii="Times New Roman" w:hAnsi="Times New Roman" w:cs="Times New Roman"/>
          <w:color w:val="000000"/>
          <w:sz w:val="28"/>
          <w:szCs w:val="28"/>
        </w:rPr>
        <w:t xml:space="preserve">м </w:t>
      </w:r>
      <w:r w:rsidR="00546131">
        <w:rPr>
          <w:rFonts w:ascii="Times New Roman" w:hAnsi="Times New Roman" w:cs="Times New Roman"/>
          <w:color w:val="000000"/>
          <w:sz w:val="28"/>
          <w:szCs w:val="28"/>
        </w:rPr>
        <w:t>а</w:t>
      </w:r>
      <w:r w:rsidR="00695E81">
        <w:rPr>
          <w:rFonts w:ascii="Times New Roman" w:hAnsi="Times New Roman" w:cs="Times New Roman"/>
          <w:color w:val="000000"/>
          <w:sz w:val="28"/>
          <w:szCs w:val="28"/>
        </w:rPr>
        <w:t xml:space="preserve">дминистрации </w:t>
      </w:r>
      <w:proofErr w:type="spellStart"/>
      <w:r w:rsidR="00695E81">
        <w:rPr>
          <w:rFonts w:ascii="Times New Roman" w:hAnsi="Times New Roman" w:cs="Times New Roman"/>
          <w:color w:val="000000"/>
          <w:sz w:val="28"/>
          <w:szCs w:val="28"/>
        </w:rPr>
        <w:t>Анучинского</w:t>
      </w:r>
      <w:proofErr w:type="spellEnd"/>
      <w:r w:rsidR="00695E81">
        <w:rPr>
          <w:rFonts w:ascii="Times New Roman" w:hAnsi="Times New Roman" w:cs="Times New Roman"/>
          <w:color w:val="000000"/>
          <w:sz w:val="28"/>
          <w:szCs w:val="28"/>
        </w:rPr>
        <w:t xml:space="preserve"> муниципального района</w:t>
      </w:r>
      <w:r>
        <w:rPr>
          <w:rFonts w:ascii="Times New Roman" w:hAnsi="Times New Roman" w:cs="Times New Roman"/>
          <w:color w:val="000000"/>
          <w:sz w:val="28"/>
          <w:szCs w:val="28"/>
        </w:rPr>
        <w:t xml:space="preserve"> </w:t>
      </w:r>
      <w:r w:rsidR="00695E81" w:rsidRPr="0013289D">
        <w:rPr>
          <w:rFonts w:ascii="Times New Roman" w:hAnsi="Times New Roman" w:cs="Times New Roman"/>
          <w:color w:val="000000"/>
          <w:sz w:val="28"/>
          <w:szCs w:val="28"/>
        </w:rPr>
        <w:t>от</w:t>
      </w:r>
      <w:r w:rsidR="00695E81" w:rsidRPr="00546131">
        <w:rPr>
          <w:rFonts w:ascii="Times New Roman" w:hAnsi="Times New Roman" w:cs="Times New Roman"/>
          <w:color w:val="000000"/>
          <w:sz w:val="28"/>
          <w:szCs w:val="28"/>
          <w:highlight w:val="yellow"/>
        </w:rPr>
        <w:t xml:space="preserve"> </w:t>
      </w:r>
      <w:r w:rsidR="00695E81" w:rsidRPr="0013289D">
        <w:rPr>
          <w:rFonts w:ascii="Times New Roman" w:hAnsi="Times New Roman" w:cs="Times New Roman"/>
          <w:color w:val="000000"/>
          <w:sz w:val="28"/>
          <w:szCs w:val="28"/>
        </w:rPr>
        <w:t>1</w:t>
      </w:r>
      <w:r w:rsidR="0013289D" w:rsidRPr="0013289D">
        <w:rPr>
          <w:rFonts w:ascii="Times New Roman" w:hAnsi="Times New Roman" w:cs="Times New Roman"/>
          <w:color w:val="000000"/>
          <w:sz w:val="28"/>
          <w:szCs w:val="28"/>
        </w:rPr>
        <w:t>8</w:t>
      </w:r>
      <w:r w:rsidR="00695E81" w:rsidRPr="0013289D">
        <w:rPr>
          <w:rFonts w:ascii="Times New Roman" w:hAnsi="Times New Roman" w:cs="Times New Roman"/>
          <w:color w:val="000000"/>
          <w:sz w:val="28"/>
          <w:szCs w:val="28"/>
        </w:rPr>
        <w:t>.06.2015г. № 123-р</w:t>
      </w:r>
      <w:r w:rsidR="00695E81">
        <w:rPr>
          <w:rFonts w:ascii="Times New Roman" w:hAnsi="Times New Roman" w:cs="Times New Roman"/>
          <w:color w:val="000000"/>
          <w:sz w:val="28"/>
          <w:szCs w:val="28"/>
        </w:rPr>
        <w:t xml:space="preserve"> сроком на 3 года.</w:t>
      </w:r>
      <w:r w:rsidR="00E555ED">
        <w:rPr>
          <w:rFonts w:ascii="Times New Roman" w:hAnsi="Times New Roman" w:cs="Times New Roman"/>
          <w:color w:val="000000"/>
          <w:sz w:val="28"/>
          <w:szCs w:val="28"/>
        </w:rPr>
        <w:t xml:space="preserve"> </w:t>
      </w:r>
      <w:r w:rsidR="00695E81">
        <w:rPr>
          <w:rFonts w:ascii="Times New Roman" w:hAnsi="Times New Roman" w:cs="Times New Roman"/>
          <w:color w:val="000000"/>
          <w:sz w:val="28"/>
          <w:szCs w:val="28"/>
        </w:rPr>
        <w:t>Уволена</w:t>
      </w:r>
      <w:r w:rsidR="00E555ED">
        <w:rPr>
          <w:rFonts w:ascii="Times New Roman" w:hAnsi="Times New Roman" w:cs="Times New Roman"/>
          <w:color w:val="000000"/>
          <w:sz w:val="28"/>
          <w:szCs w:val="28"/>
        </w:rPr>
        <w:t xml:space="preserve"> </w:t>
      </w:r>
      <w:r w:rsidR="00B34008">
        <w:rPr>
          <w:rFonts w:ascii="Times New Roman" w:hAnsi="Times New Roman" w:cs="Times New Roman"/>
          <w:color w:val="000000"/>
          <w:sz w:val="28"/>
          <w:szCs w:val="28"/>
        </w:rPr>
        <w:t>распоряжением</w:t>
      </w:r>
      <w:r w:rsidR="00546131">
        <w:rPr>
          <w:rFonts w:ascii="Times New Roman" w:hAnsi="Times New Roman" w:cs="Times New Roman"/>
          <w:color w:val="000000"/>
          <w:sz w:val="28"/>
          <w:szCs w:val="28"/>
        </w:rPr>
        <w:t xml:space="preserve"> администрации </w:t>
      </w:r>
      <w:proofErr w:type="spellStart"/>
      <w:r w:rsidR="00546131">
        <w:rPr>
          <w:rFonts w:ascii="Times New Roman" w:hAnsi="Times New Roman" w:cs="Times New Roman"/>
          <w:color w:val="000000"/>
          <w:sz w:val="28"/>
          <w:szCs w:val="28"/>
        </w:rPr>
        <w:t>Анучинского</w:t>
      </w:r>
      <w:proofErr w:type="spellEnd"/>
      <w:r w:rsidR="00546131">
        <w:rPr>
          <w:rFonts w:ascii="Times New Roman" w:hAnsi="Times New Roman" w:cs="Times New Roman"/>
          <w:color w:val="000000"/>
          <w:sz w:val="28"/>
          <w:szCs w:val="28"/>
        </w:rPr>
        <w:t xml:space="preserve"> муниципального района от 23.05.2017г. № 140-р</w:t>
      </w:r>
      <w:r w:rsidR="00B34008">
        <w:rPr>
          <w:rFonts w:ascii="Times New Roman" w:hAnsi="Times New Roman" w:cs="Times New Roman"/>
          <w:color w:val="000000"/>
          <w:sz w:val="28"/>
          <w:szCs w:val="28"/>
        </w:rPr>
        <w:t xml:space="preserve"> </w:t>
      </w:r>
      <w:r w:rsidR="00E555ED">
        <w:rPr>
          <w:rFonts w:ascii="Times New Roman" w:hAnsi="Times New Roman" w:cs="Times New Roman"/>
          <w:color w:val="000000"/>
          <w:sz w:val="28"/>
          <w:szCs w:val="28"/>
        </w:rPr>
        <w:t xml:space="preserve">по </w:t>
      </w:r>
      <w:r w:rsidR="00E555ED" w:rsidRPr="0013289D">
        <w:rPr>
          <w:rFonts w:ascii="Times New Roman" w:hAnsi="Times New Roman" w:cs="Times New Roman"/>
          <w:color w:val="000000"/>
          <w:sz w:val="28"/>
          <w:szCs w:val="28"/>
        </w:rPr>
        <w:t>собственному желанию</w:t>
      </w:r>
      <w:r w:rsidR="00DA705B">
        <w:rPr>
          <w:rFonts w:ascii="Times New Roman" w:hAnsi="Times New Roman" w:cs="Times New Roman"/>
          <w:color w:val="000000"/>
          <w:sz w:val="28"/>
          <w:szCs w:val="28"/>
        </w:rPr>
        <w:t>, пункт 3</w:t>
      </w:r>
      <w:r w:rsidR="0011049E" w:rsidRPr="0011049E">
        <w:rPr>
          <w:rFonts w:ascii="Times New Roman" w:hAnsi="Times New Roman" w:cs="Times New Roman"/>
          <w:color w:val="000000"/>
          <w:sz w:val="28"/>
          <w:szCs w:val="28"/>
        </w:rPr>
        <w:t xml:space="preserve"> </w:t>
      </w:r>
      <w:r w:rsidR="00DA705B">
        <w:rPr>
          <w:rFonts w:ascii="Times New Roman" w:hAnsi="Times New Roman" w:cs="Times New Roman"/>
          <w:color w:val="000000"/>
          <w:sz w:val="28"/>
          <w:szCs w:val="28"/>
        </w:rPr>
        <w:t>статьи 77 ТК РФ.</w:t>
      </w:r>
    </w:p>
    <w:p w:rsidR="00A93886" w:rsidRDefault="00DA705B" w:rsidP="008D243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Янчук</w:t>
      </w:r>
      <w:proofErr w:type="spellEnd"/>
      <w:r>
        <w:rPr>
          <w:rFonts w:ascii="Times New Roman" w:hAnsi="Times New Roman" w:cs="Times New Roman"/>
          <w:color w:val="000000"/>
          <w:sz w:val="28"/>
          <w:szCs w:val="28"/>
        </w:rPr>
        <w:t xml:space="preserve"> Екатерина Николаевна-главный редактор</w:t>
      </w:r>
      <w:r w:rsidRPr="00DA70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автономного учреждения редакция газеты   «</w:t>
      </w:r>
      <w:proofErr w:type="spellStart"/>
      <w:r>
        <w:rPr>
          <w:rFonts w:ascii="Times New Roman" w:hAnsi="Times New Roman" w:cs="Times New Roman"/>
          <w:color w:val="000000"/>
          <w:sz w:val="28"/>
          <w:szCs w:val="28"/>
        </w:rPr>
        <w:t>Анучинские</w:t>
      </w:r>
      <w:proofErr w:type="spellEnd"/>
      <w:r>
        <w:rPr>
          <w:rFonts w:ascii="Times New Roman" w:hAnsi="Times New Roman" w:cs="Times New Roman"/>
          <w:color w:val="000000"/>
          <w:sz w:val="28"/>
          <w:szCs w:val="28"/>
        </w:rPr>
        <w:t xml:space="preserve"> зори»  назначена  </w:t>
      </w:r>
      <w:r w:rsidR="008A6A84">
        <w:rPr>
          <w:rFonts w:ascii="Times New Roman" w:hAnsi="Times New Roman" w:cs="Times New Roman"/>
          <w:color w:val="000000"/>
          <w:sz w:val="28"/>
          <w:szCs w:val="28"/>
        </w:rPr>
        <w:t>распоряжени</w:t>
      </w:r>
      <w:r w:rsidR="00434968">
        <w:rPr>
          <w:rFonts w:ascii="Times New Roman" w:hAnsi="Times New Roman" w:cs="Times New Roman"/>
          <w:color w:val="000000"/>
          <w:sz w:val="28"/>
          <w:szCs w:val="28"/>
        </w:rPr>
        <w:t>ем</w:t>
      </w:r>
      <w:r w:rsidR="008A6A84">
        <w:rPr>
          <w:rFonts w:ascii="Times New Roman" w:hAnsi="Times New Roman" w:cs="Times New Roman"/>
          <w:color w:val="000000"/>
          <w:sz w:val="28"/>
          <w:szCs w:val="28"/>
        </w:rPr>
        <w:t xml:space="preserve"> Администрации </w:t>
      </w:r>
      <w:proofErr w:type="spellStart"/>
      <w:r w:rsidR="008A6A84">
        <w:rPr>
          <w:rFonts w:ascii="Times New Roman" w:hAnsi="Times New Roman" w:cs="Times New Roman"/>
          <w:color w:val="000000"/>
          <w:sz w:val="28"/>
          <w:szCs w:val="28"/>
        </w:rPr>
        <w:t>Анучинского</w:t>
      </w:r>
      <w:proofErr w:type="spellEnd"/>
      <w:r w:rsidR="008A6A84">
        <w:rPr>
          <w:rFonts w:ascii="Times New Roman" w:hAnsi="Times New Roman" w:cs="Times New Roman"/>
          <w:color w:val="000000"/>
          <w:sz w:val="28"/>
          <w:szCs w:val="28"/>
        </w:rPr>
        <w:t xml:space="preserve"> муниципального района</w:t>
      </w:r>
      <w:r w:rsidR="008A6A84" w:rsidRPr="00937A6C">
        <w:rPr>
          <w:rFonts w:ascii="Times New Roman" w:hAnsi="Times New Roman" w:cs="Times New Roman"/>
          <w:color w:val="000000"/>
          <w:sz w:val="28"/>
          <w:szCs w:val="28"/>
        </w:rPr>
        <w:t xml:space="preserve"> </w:t>
      </w:r>
      <w:r w:rsidR="008A6A84">
        <w:rPr>
          <w:rFonts w:ascii="Times New Roman" w:hAnsi="Times New Roman" w:cs="Times New Roman"/>
          <w:color w:val="000000"/>
          <w:sz w:val="28"/>
          <w:szCs w:val="28"/>
        </w:rPr>
        <w:t xml:space="preserve"> </w:t>
      </w:r>
      <w:r w:rsidR="00434968">
        <w:rPr>
          <w:rFonts w:ascii="Times New Roman" w:hAnsi="Times New Roman" w:cs="Times New Roman"/>
          <w:color w:val="000000"/>
          <w:sz w:val="28"/>
          <w:szCs w:val="28"/>
        </w:rPr>
        <w:t>№161-р от 06.06.2017г.</w:t>
      </w:r>
      <w:r w:rsidR="00546131">
        <w:rPr>
          <w:rFonts w:ascii="Times New Roman" w:hAnsi="Times New Roman" w:cs="Times New Roman"/>
          <w:color w:val="000000"/>
          <w:sz w:val="28"/>
          <w:szCs w:val="28"/>
        </w:rPr>
        <w:t xml:space="preserve"> </w:t>
      </w:r>
      <w:r w:rsidR="008D243D">
        <w:rPr>
          <w:rFonts w:ascii="Times New Roman" w:hAnsi="Times New Roman" w:cs="Times New Roman"/>
          <w:color w:val="000000"/>
          <w:sz w:val="28"/>
          <w:szCs w:val="28"/>
        </w:rPr>
        <w:t xml:space="preserve"> </w:t>
      </w:r>
      <w:r w:rsidR="0011049E">
        <w:rPr>
          <w:rFonts w:ascii="Times New Roman" w:hAnsi="Times New Roman" w:cs="Times New Roman"/>
          <w:color w:val="000000"/>
          <w:sz w:val="28"/>
          <w:szCs w:val="28"/>
        </w:rPr>
        <w:t xml:space="preserve"> </w:t>
      </w:r>
      <w:r w:rsidR="00434968">
        <w:rPr>
          <w:rFonts w:ascii="Times New Roman" w:hAnsi="Times New Roman" w:cs="Times New Roman"/>
          <w:color w:val="000000"/>
          <w:sz w:val="28"/>
          <w:szCs w:val="28"/>
        </w:rPr>
        <w:t>ср</w:t>
      </w:r>
      <w:r w:rsidR="00546131" w:rsidRPr="0013289D">
        <w:rPr>
          <w:rFonts w:ascii="Times New Roman" w:hAnsi="Times New Roman" w:cs="Times New Roman"/>
          <w:color w:val="000000"/>
          <w:sz w:val="28"/>
          <w:szCs w:val="28"/>
        </w:rPr>
        <w:t>оком на 3 года.</w:t>
      </w:r>
      <w:r w:rsidR="00A93886">
        <w:rPr>
          <w:rFonts w:ascii="Times New Roman" w:hAnsi="Times New Roman" w:cs="Times New Roman"/>
          <w:color w:val="000000"/>
          <w:sz w:val="28"/>
          <w:szCs w:val="28"/>
        </w:rPr>
        <w:t xml:space="preserve"> </w:t>
      </w:r>
    </w:p>
    <w:p w:rsidR="00434968" w:rsidRDefault="00DA705B" w:rsidP="008D243D">
      <w:pPr>
        <w:spacing w:after="0"/>
        <w:jc w:val="both"/>
        <w:rPr>
          <w:rFonts w:ascii="Times New Roman" w:hAnsi="Times New Roman" w:cs="Times New Roman"/>
          <w:color w:val="000000"/>
          <w:sz w:val="28"/>
          <w:szCs w:val="28"/>
        </w:rPr>
      </w:pPr>
      <w:r w:rsidRPr="00DA705B">
        <w:rPr>
          <w:rFonts w:ascii="Times New Roman" w:hAnsi="Times New Roman" w:cs="Times New Roman"/>
          <w:color w:val="000000"/>
          <w:sz w:val="28"/>
          <w:szCs w:val="28"/>
        </w:rPr>
        <w:t>Сергеева Жанна Викторовна-</w:t>
      </w:r>
      <w:r w:rsidR="009A3F6C" w:rsidRPr="00DA705B">
        <w:rPr>
          <w:rFonts w:ascii="Times New Roman" w:hAnsi="Times New Roman" w:cs="Times New Roman"/>
          <w:color w:val="000000"/>
          <w:sz w:val="28"/>
          <w:szCs w:val="28"/>
        </w:rPr>
        <w:t>главный бухгалтер</w:t>
      </w:r>
      <w:r w:rsidR="00434968">
        <w:rPr>
          <w:rFonts w:ascii="Times New Roman" w:hAnsi="Times New Roman" w:cs="Times New Roman"/>
          <w:color w:val="000000"/>
          <w:sz w:val="28"/>
          <w:szCs w:val="28"/>
        </w:rPr>
        <w:t>, уволена на основании Приказа</w:t>
      </w:r>
      <w:r w:rsidR="00434968" w:rsidRPr="00434968">
        <w:rPr>
          <w:rFonts w:ascii="Times New Roman" w:hAnsi="Times New Roman" w:cs="Times New Roman"/>
          <w:color w:val="000000"/>
          <w:sz w:val="28"/>
          <w:szCs w:val="28"/>
        </w:rPr>
        <w:t xml:space="preserve"> </w:t>
      </w:r>
      <w:r w:rsidR="00434968">
        <w:rPr>
          <w:rFonts w:ascii="Times New Roman" w:hAnsi="Times New Roman" w:cs="Times New Roman"/>
          <w:color w:val="000000"/>
          <w:sz w:val="28"/>
          <w:szCs w:val="28"/>
        </w:rPr>
        <w:t>муниципального автономного учреждения редакция газеты   «</w:t>
      </w:r>
      <w:proofErr w:type="spellStart"/>
      <w:r w:rsidR="00434968">
        <w:rPr>
          <w:rFonts w:ascii="Times New Roman" w:hAnsi="Times New Roman" w:cs="Times New Roman"/>
          <w:color w:val="000000"/>
          <w:sz w:val="28"/>
          <w:szCs w:val="28"/>
        </w:rPr>
        <w:t>Анучинские</w:t>
      </w:r>
      <w:proofErr w:type="spellEnd"/>
      <w:r w:rsidR="00434968">
        <w:rPr>
          <w:rFonts w:ascii="Times New Roman" w:hAnsi="Times New Roman" w:cs="Times New Roman"/>
          <w:color w:val="000000"/>
          <w:sz w:val="28"/>
          <w:szCs w:val="28"/>
        </w:rPr>
        <w:t xml:space="preserve"> зори» от 17.04.2017г.  № 5-лс по статье 77 пункт 3 ТК РФ.</w:t>
      </w:r>
    </w:p>
    <w:p w:rsidR="009A3F6C" w:rsidRDefault="009A3F6C" w:rsidP="008D243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 </w:t>
      </w:r>
      <w:r w:rsidR="00434968">
        <w:rPr>
          <w:rFonts w:ascii="Times New Roman" w:hAnsi="Times New Roman" w:cs="Times New Roman"/>
          <w:color w:val="000000"/>
          <w:sz w:val="28"/>
          <w:szCs w:val="28"/>
        </w:rPr>
        <w:t>19.04.2017г. на основании Приказа</w:t>
      </w:r>
      <w:r w:rsidR="00434968" w:rsidRPr="00434968">
        <w:rPr>
          <w:rFonts w:ascii="Times New Roman" w:hAnsi="Times New Roman" w:cs="Times New Roman"/>
          <w:color w:val="000000"/>
          <w:sz w:val="28"/>
          <w:szCs w:val="28"/>
        </w:rPr>
        <w:t xml:space="preserve"> </w:t>
      </w:r>
      <w:r w:rsidR="00434968">
        <w:rPr>
          <w:rFonts w:ascii="Times New Roman" w:hAnsi="Times New Roman" w:cs="Times New Roman"/>
          <w:color w:val="000000"/>
          <w:sz w:val="28"/>
          <w:szCs w:val="28"/>
        </w:rPr>
        <w:t>муниципального автономного учреждения редакция газеты   «</w:t>
      </w:r>
      <w:proofErr w:type="spellStart"/>
      <w:r w:rsidR="00434968">
        <w:rPr>
          <w:rFonts w:ascii="Times New Roman" w:hAnsi="Times New Roman" w:cs="Times New Roman"/>
          <w:color w:val="000000"/>
          <w:sz w:val="28"/>
          <w:szCs w:val="28"/>
        </w:rPr>
        <w:t>Анучинские</w:t>
      </w:r>
      <w:proofErr w:type="spellEnd"/>
      <w:r w:rsidR="00434968">
        <w:rPr>
          <w:rFonts w:ascii="Times New Roman" w:hAnsi="Times New Roman" w:cs="Times New Roman"/>
          <w:color w:val="000000"/>
          <w:sz w:val="28"/>
          <w:szCs w:val="28"/>
        </w:rPr>
        <w:t xml:space="preserve"> зори» от 19.04.2017г. № 6-лс  </w:t>
      </w:r>
      <w:r>
        <w:rPr>
          <w:rFonts w:ascii="Times New Roman" w:hAnsi="Times New Roman" w:cs="Times New Roman"/>
          <w:color w:val="000000"/>
          <w:sz w:val="28"/>
          <w:szCs w:val="28"/>
        </w:rPr>
        <w:t xml:space="preserve"> на должность главного бухгалтера назначена </w:t>
      </w:r>
      <w:proofErr w:type="spellStart"/>
      <w:r>
        <w:rPr>
          <w:rFonts w:ascii="Times New Roman" w:hAnsi="Times New Roman" w:cs="Times New Roman"/>
          <w:color w:val="000000"/>
          <w:sz w:val="28"/>
          <w:szCs w:val="28"/>
        </w:rPr>
        <w:t>Сабодах</w:t>
      </w:r>
      <w:proofErr w:type="spellEnd"/>
      <w:r>
        <w:rPr>
          <w:rFonts w:ascii="Times New Roman" w:hAnsi="Times New Roman" w:cs="Times New Roman"/>
          <w:color w:val="000000"/>
          <w:sz w:val="28"/>
          <w:szCs w:val="28"/>
        </w:rPr>
        <w:t xml:space="preserve"> Ольга Валерьевна.</w:t>
      </w:r>
    </w:p>
    <w:p w:rsidR="00A93886" w:rsidRDefault="00A93886" w:rsidP="008D243D">
      <w:pPr>
        <w:spacing w:after="0"/>
        <w:jc w:val="both"/>
        <w:rPr>
          <w:rFonts w:ascii="Times New Roman" w:hAnsi="Times New Roman" w:cs="Times New Roman"/>
          <w:color w:val="000000"/>
          <w:sz w:val="28"/>
          <w:szCs w:val="28"/>
        </w:rPr>
      </w:pPr>
    </w:p>
    <w:p w:rsidR="00A93886" w:rsidRDefault="00021562" w:rsidP="00A93886">
      <w:pPr>
        <w:spacing w:after="0"/>
        <w:jc w:val="both"/>
        <w:rPr>
          <w:rFonts w:ascii="Times New Roman" w:hAnsi="Times New Roman" w:cs="Times New Roman"/>
          <w:color w:val="000000"/>
          <w:sz w:val="28"/>
          <w:szCs w:val="28"/>
        </w:rPr>
      </w:pPr>
      <w:r w:rsidRPr="00FA1E7F">
        <w:rPr>
          <w:rFonts w:ascii="Times New Roman" w:hAnsi="Times New Roman" w:cs="Times New Roman"/>
          <w:color w:val="000000"/>
          <w:sz w:val="28"/>
          <w:szCs w:val="28"/>
        </w:rPr>
        <w:t>На момент проверки в</w:t>
      </w:r>
      <w:r w:rsidR="00A93886" w:rsidRPr="00FA1E7F">
        <w:rPr>
          <w:rFonts w:ascii="Times New Roman" w:hAnsi="Times New Roman" w:cs="Times New Roman"/>
          <w:color w:val="000000"/>
          <w:sz w:val="28"/>
          <w:szCs w:val="28"/>
        </w:rPr>
        <w:t xml:space="preserve"> связи с </w:t>
      </w:r>
      <w:r w:rsidRPr="00FA1E7F">
        <w:rPr>
          <w:rFonts w:ascii="Times New Roman" w:hAnsi="Times New Roman" w:cs="Times New Roman"/>
          <w:color w:val="000000"/>
          <w:sz w:val="28"/>
          <w:szCs w:val="28"/>
        </w:rPr>
        <w:t>болезнью главного редактора муниципального автономного учреждения редакция газеты   «</w:t>
      </w:r>
      <w:proofErr w:type="spellStart"/>
      <w:r w:rsidRPr="00FA1E7F">
        <w:rPr>
          <w:rFonts w:ascii="Times New Roman" w:hAnsi="Times New Roman" w:cs="Times New Roman"/>
          <w:color w:val="000000"/>
          <w:sz w:val="28"/>
          <w:szCs w:val="28"/>
        </w:rPr>
        <w:t>Анучинские</w:t>
      </w:r>
      <w:proofErr w:type="spellEnd"/>
      <w:r w:rsidRPr="00FA1E7F">
        <w:rPr>
          <w:rFonts w:ascii="Times New Roman" w:hAnsi="Times New Roman" w:cs="Times New Roman"/>
          <w:color w:val="000000"/>
          <w:sz w:val="28"/>
          <w:szCs w:val="28"/>
        </w:rPr>
        <w:t xml:space="preserve"> зори» </w:t>
      </w:r>
      <w:proofErr w:type="spellStart"/>
      <w:r w:rsidRPr="00FA1E7F">
        <w:rPr>
          <w:rFonts w:ascii="Times New Roman" w:hAnsi="Times New Roman" w:cs="Times New Roman"/>
          <w:color w:val="000000"/>
          <w:sz w:val="28"/>
          <w:szCs w:val="28"/>
        </w:rPr>
        <w:t>Янчук</w:t>
      </w:r>
      <w:proofErr w:type="spellEnd"/>
      <w:r w:rsidRPr="00FA1E7F">
        <w:rPr>
          <w:rFonts w:ascii="Times New Roman" w:hAnsi="Times New Roman" w:cs="Times New Roman"/>
          <w:color w:val="000000"/>
          <w:sz w:val="28"/>
          <w:szCs w:val="28"/>
        </w:rPr>
        <w:t xml:space="preserve"> Екатерины Николаевны  </w:t>
      </w:r>
      <w:r w:rsidR="00A93886" w:rsidRPr="00FA1E7F">
        <w:rPr>
          <w:rFonts w:ascii="Times New Roman" w:hAnsi="Times New Roman" w:cs="Times New Roman"/>
          <w:color w:val="000000"/>
          <w:sz w:val="28"/>
          <w:szCs w:val="28"/>
        </w:rPr>
        <w:t xml:space="preserve">обязанности главного редактора редакции </w:t>
      </w:r>
      <w:proofErr w:type="gramStart"/>
      <w:r w:rsidR="00A93886" w:rsidRPr="00FA1E7F">
        <w:rPr>
          <w:rFonts w:ascii="Times New Roman" w:hAnsi="Times New Roman" w:cs="Times New Roman"/>
          <w:color w:val="000000"/>
          <w:sz w:val="28"/>
          <w:szCs w:val="28"/>
        </w:rPr>
        <w:t>согласно распоряжения</w:t>
      </w:r>
      <w:proofErr w:type="gramEnd"/>
      <w:r w:rsidR="00A93886" w:rsidRPr="00FA1E7F">
        <w:rPr>
          <w:rFonts w:ascii="Times New Roman" w:hAnsi="Times New Roman" w:cs="Times New Roman"/>
          <w:color w:val="000000"/>
          <w:sz w:val="28"/>
          <w:szCs w:val="28"/>
        </w:rPr>
        <w:t xml:space="preserve"> от </w:t>
      </w:r>
      <w:r w:rsidRPr="00FA1E7F">
        <w:rPr>
          <w:rFonts w:ascii="Times New Roman" w:hAnsi="Times New Roman" w:cs="Times New Roman"/>
          <w:color w:val="000000"/>
          <w:sz w:val="28"/>
          <w:szCs w:val="28"/>
        </w:rPr>
        <w:t>08.04.2019г.</w:t>
      </w:r>
      <w:r w:rsidR="00A93886" w:rsidRPr="00FA1E7F">
        <w:rPr>
          <w:rFonts w:ascii="Times New Roman" w:hAnsi="Times New Roman" w:cs="Times New Roman"/>
          <w:color w:val="000000"/>
          <w:sz w:val="28"/>
          <w:szCs w:val="28"/>
        </w:rPr>
        <w:t xml:space="preserve"> № </w:t>
      </w:r>
      <w:r w:rsidRPr="00FA1E7F">
        <w:rPr>
          <w:rFonts w:ascii="Times New Roman" w:hAnsi="Times New Roman" w:cs="Times New Roman"/>
          <w:color w:val="000000"/>
          <w:sz w:val="28"/>
          <w:szCs w:val="28"/>
        </w:rPr>
        <w:t>110</w:t>
      </w:r>
      <w:r w:rsidR="00A93886" w:rsidRPr="00FA1E7F">
        <w:rPr>
          <w:rFonts w:ascii="Times New Roman" w:hAnsi="Times New Roman" w:cs="Times New Roman"/>
          <w:color w:val="000000"/>
          <w:sz w:val="28"/>
          <w:szCs w:val="28"/>
        </w:rPr>
        <w:t xml:space="preserve"> возложены на корреспондента</w:t>
      </w:r>
      <w:r w:rsidRPr="00FA1E7F">
        <w:rPr>
          <w:rFonts w:ascii="Times New Roman" w:hAnsi="Times New Roman" w:cs="Times New Roman"/>
          <w:color w:val="000000"/>
          <w:sz w:val="28"/>
          <w:szCs w:val="28"/>
        </w:rPr>
        <w:t xml:space="preserve"> МАУ редакции  Ковалева Евгения Михайловича.</w:t>
      </w:r>
      <w:r w:rsidR="00A93886">
        <w:rPr>
          <w:rFonts w:ascii="Times New Roman" w:hAnsi="Times New Roman" w:cs="Times New Roman"/>
          <w:color w:val="000000"/>
          <w:sz w:val="28"/>
          <w:szCs w:val="28"/>
        </w:rPr>
        <w:t xml:space="preserve">  </w:t>
      </w:r>
    </w:p>
    <w:p w:rsidR="00A93886" w:rsidRDefault="00A93886" w:rsidP="008D243D">
      <w:pPr>
        <w:spacing w:after="0"/>
        <w:jc w:val="both"/>
        <w:rPr>
          <w:rFonts w:ascii="Times New Roman" w:hAnsi="Times New Roman" w:cs="Times New Roman"/>
          <w:color w:val="000000"/>
          <w:sz w:val="28"/>
          <w:szCs w:val="28"/>
        </w:rPr>
      </w:pPr>
    </w:p>
    <w:p w:rsidR="009A3F6C" w:rsidRDefault="009A3F6C" w:rsidP="008D243D">
      <w:pPr>
        <w:spacing w:after="0"/>
        <w:jc w:val="both"/>
        <w:rPr>
          <w:rFonts w:ascii="Times New Roman" w:hAnsi="Times New Roman" w:cs="Times New Roman"/>
          <w:sz w:val="28"/>
          <w:szCs w:val="28"/>
        </w:rPr>
      </w:pPr>
    </w:p>
    <w:p w:rsidR="007000FD" w:rsidRDefault="00AE6D98" w:rsidP="008D243D">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AE6D98">
        <w:rPr>
          <w:rFonts w:ascii="Times New Roman" w:hAnsi="Times New Roman" w:cs="Times New Roman"/>
          <w:b/>
          <w:sz w:val="28"/>
          <w:szCs w:val="28"/>
        </w:rPr>
        <w:t>Краткая характеристика проверяемого объекта:</w:t>
      </w:r>
    </w:p>
    <w:p w:rsidR="00280F5A" w:rsidRDefault="00280F5A" w:rsidP="004468C7">
      <w:pPr>
        <w:spacing w:after="0" w:line="240" w:lineRule="auto"/>
        <w:jc w:val="both"/>
        <w:rPr>
          <w:rFonts w:ascii="Times New Roman" w:hAnsi="Times New Roman" w:cs="Times New Roman"/>
          <w:b/>
          <w:sz w:val="28"/>
          <w:szCs w:val="28"/>
        </w:rPr>
      </w:pPr>
    </w:p>
    <w:p w:rsidR="00AF0899" w:rsidRDefault="00F4081D" w:rsidP="00B464F9">
      <w:pPr>
        <w:spacing w:after="0"/>
        <w:ind w:firstLine="567"/>
        <w:jc w:val="both"/>
        <w:rPr>
          <w:rFonts w:ascii="Times New Roman" w:hAnsi="Times New Roman" w:cs="Times New Roman"/>
          <w:color w:val="000000"/>
          <w:sz w:val="28"/>
          <w:szCs w:val="28"/>
        </w:rPr>
      </w:pPr>
      <w:proofErr w:type="gramStart"/>
      <w:r w:rsidRPr="00F4081D">
        <w:rPr>
          <w:rFonts w:ascii="Times New Roman" w:hAnsi="Times New Roman" w:cs="Times New Roman"/>
          <w:color w:val="000000"/>
          <w:sz w:val="28"/>
          <w:szCs w:val="28"/>
        </w:rPr>
        <w:t>Муниципальное автономное  учреждение редакция газеты «</w:t>
      </w:r>
      <w:proofErr w:type="spellStart"/>
      <w:r w:rsidRPr="00F4081D">
        <w:rPr>
          <w:rFonts w:ascii="Times New Roman" w:hAnsi="Times New Roman" w:cs="Times New Roman"/>
          <w:color w:val="000000"/>
          <w:sz w:val="28"/>
          <w:szCs w:val="28"/>
        </w:rPr>
        <w:t>Анучинские</w:t>
      </w:r>
      <w:proofErr w:type="spellEnd"/>
      <w:r w:rsidRPr="00F4081D">
        <w:rPr>
          <w:rFonts w:ascii="Times New Roman" w:hAnsi="Times New Roman" w:cs="Times New Roman"/>
          <w:color w:val="000000"/>
          <w:sz w:val="28"/>
          <w:szCs w:val="28"/>
        </w:rPr>
        <w:t xml:space="preserve"> зори» (далее - </w:t>
      </w:r>
      <w:r w:rsidR="006233F6">
        <w:rPr>
          <w:rFonts w:ascii="Times New Roman" w:hAnsi="Times New Roman" w:cs="Times New Roman"/>
          <w:color w:val="000000"/>
          <w:sz w:val="28"/>
          <w:szCs w:val="28"/>
        </w:rPr>
        <w:t>Учреждение</w:t>
      </w:r>
      <w:r w:rsidRPr="00F4081D">
        <w:rPr>
          <w:rFonts w:ascii="Times New Roman" w:hAnsi="Times New Roman" w:cs="Times New Roman"/>
          <w:color w:val="000000"/>
          <w:sz w:val="28"/>
          <w:szCs w:val="28"/>
        </w:rPr>
        <w:t>), является некоммерческой автономной организа</w:t>
      </w:r>
      <w:r w:rsidR="00EB42EA">
        <w:rPr>
          <w:rFonts w:ascii="Times New Roman" w:hAnsi="Times New Roman" w:cs="Times New Roman"/>
          <w:color w:val="000000"/>
          <w:sz w:val="28"/>
          <w:szCs w:val="28"/>
        </w:rPr>
        <w:t>цией, созданной Постановлением г</w:t>
      </w:r>
      <w:r w:rsidRPr="00F4081D">
        <w:rPr>
          <w:rFonts w:ascii="Times New Roman" w:hAnsi="Times New Roman" w:cs="Times New Roman"/>
          <w:color w:val="000000"/>
          <w:sz w:val="28"/>
          <w:szCs w:val="28"/>
        </w:rPr>
        <w:t xml:space="preserve">лавы </w:t>
      </w:r>
      <w:proofErr w:type="spellStart"/>
      <w:r w:rsidRPr="00F4081D">
        <w:rPr>
          <w:rFonts w:ascii="Times New Roman" w:hAnsi="Times New Roman" w:cs="Times New Roman"/>
          <w:color w:val="000000"/>
          <w:sz w:val="28"/>
          <w:szCs w:val="28"/>
        </w:rPr>
        <w:t>Анучинского</w:t>
      </w:r>
      <w:proofErr w:type="spellEnd"/>
      <w:r w:rsidRPr="00F4081D">
        <w:rPr>
          <w:rFonts w:ascii="Times New Roman" w:hAnsi="Times New Roman" w:cs="Times New Roman"/>
          <w:color w:val="000000"/>
          <w:sz w:val="28"/>
          <w:szCs w:val="28"/>
        </w:rPr>
        <w:t xml:space="preserve"> муниципального района   от 28. 12. 2011 г.</w:t>
      </w:r>
      <w:r w:rsidR="006C584F">
        <w:rPr>
          <w:rFonts w:ascii="Times New Roman" w:hAnsi="Times New Roman" w:cs="Times New Roman"/>
          <w:color w:val="000000"/>
          <w:sz w:val="28"/>
          <w:szCs w:val="28"/>
        </w:rPr>
        <w:t xml:space="preserve">        </w:t>
      </w:r>
      <w:r w:rsidRPr="00F4081D">
        <w:rPr>
          <w:rFonts w:ascii="Times New Roman" w:hAnsi="Times New Roman" w:cs="Times New Roman"/>
          <w:color w:val="000000"/>
          <w:sz w:val="28"/>
          <w:szCs w:val="28"/>
        </w:rPr>
        <w:t xml:space="preserve"> № 545  «О создании муниципального автономного учреждения редакция газеты «</w:t>
      </w:r>
      <w:proofErr w:type="spellStart"/>
      <w:r w:rsidRPr="00F4081D">
        <w:rPr>
          <w:rFonts w:ascii="Times New Roman" w:hAnsi="Times New Roman" w:cs="Times New Roman"/>
          <w:color w:val="000000"/>
          <w:sz w:val="28"/>
          <w:szCs w:val="28"/>
        </w:rPr>
        <w:t>Анучинские</w:t>
      </w:r>
      <w:proofErr w:type="spellEnd"/>
      <w:r w:rsidRPr="00F4081D">
        <w:rPr>
          <w:rFonts w:ascii="Times New Roman" w:hAnsi="Times New Roman" w:cs="Times New Roman"/>
          <w:color w:val="000000"/>
          <w:sz w:val="28"/>
          <w:szCs w:val="28"/>
        </w:rPr>
        <w:t xml:space="preserve"> зори», в соответствии с Гражданским кодексом Российской Федерации, Законом Российской Федерации «О средствах массовой информации»,   Федеральным законом «Об автономных учреждениях».</w:t>
      </w:r>
      <w:r w:rsidR="00EB42EA">
        <w:rPr>
          <w:rFonts w:ascii="Times New Roman" w:hAnsi="Times New Roman" w:cs="Times New Roman"/>
          <w:color w:val="000000"/>
          <w:sz w:val="28"/>
          <w:szCs w:val="28"/>
        </w:rPr>
        <w:t xml:space="preserve"> </w:t>
      </w:r>
      <w:proofErr w:type="gramEnd"/>
    </w:p>
    <w:p w:rsidR="00C71D05" w:rsidRDefault="00C71D05" w:rsidP="00B464F9">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Полное наименование учреждения: Муниципальное автономное учреждение редакция газеты « </w:t>
      </w:r>
      <w:proofErr w:type="spellStart"/>
      <w:r>
        <w:rPr>
          <w:rFonts w:ascii="Times New Roman" w:hAnsi="Times New Roman" w:cs="Times New Roman"/>
          <w:color w:val="000000"/>
          <w:sz w:val="28"/>
          <w:szCs w:val="28"/>
        </w:rPr>
        <w:t>Анучинские</w:t>
      </w:r>
      <w:proofErr w:type="spellEnd"/>
      <w:r>
        <w:rPr>
          <w:rFonts w:ascii="Times New Roman" w:hAnsi="Times New Roman" w:cs="Times New Roman"/>
          <w:color w:val="000000"/>
          <w:sz w:val="28"/>
          <w:szCs w:val="28"/>
        </w:rPr>
        <w:t xml:space="preserve"> зори».</w:t>
      </w:r>
    </w:p>
    <w:p w:rsidR="00C71D05" w:rsidRDefault="00C71D05" w:rsidP="00B464F9">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Сокращенное наименование учреждения: МАУ редакция газеты « </w:t>
      </w:r>
      <w:proofErr w:type="spellStart"/>
      <w:r>
        <w:rPr>
          <w:rFonts w:ascii="Times New Roman" w:hAnsi="Times New Roman" w:cs="Times New Roman"/>
          <w:color w:val="000000"/>
          <w:sz w:val="28"/>
          <w:szCs w:val="28"/>
        </w:rPr>
        <w:t>Анучинские</w:t>
      </w:r>
      <w:proofErr w:type="spellEnd"/>
      <w:r>
        <w:rPr>
          <w:rFonts w:ascii="Times New Roman" w:hAnsi="Times New Roman" w:cs="Times New Roman"/>
          <w:color w:val="000000"/>
          <w:sz w:val="28"/>
          <w:szCs w:val="28"/>
        </w:rPr>
        <w:t xml:space="preserve"> зори».</w:t>
      </w:r>
    </w:p>
    <w:p w:rsidR="00AF0899" w:rsidRDefault="00AF0899" w:rsidP="00B464F9">
      <w:pPr>
        <w:spacing w:after="0"/>
        <w:ind w:firstLine="567"/>
        <w:jc w:val="both"/>
        <w:rPr>
          <w:rFonts w:ascii="Times New Roman" w:hAnsi="Times New Roman" w:cs="Times New Roman"/>
          <w:b/>
          <w:color w:val="FF0000"/>
          <w:sz w:val="28"/>
          <w:szCs w:val="28"/>
        </w:rPr>
      </w:pPr>
      <w:r>
        <w:rPr>
          <w:rFonts w:ascii="Times New Roman" w:hAnsi="Times New Roman" w:cs="Times New Roman"/>
          <w:color w:val="000000"/>
          <w:sz w:val="28"/>
          <w:szCs w:val="28"/>
        </w:rPr>
        <w:t xml:space="preserve">Устав учреждения утвержден постановлением главы Администрации </w:t>
      </w:r>
      <w:proofErr w:type="spellStart"/>
      <w:r>
        <w:rPr>
          <w:rFonts w:ascii="Times New Roman" w:hAnsi="Times New Roman" w:cs="Times New Roman"/>
          <w:color w:val="000000"/>
          <w:sz w:val="28"/>
          <w:szCs w:val="28"/>
        </w:rPr>
        <w:t>Анучинского</w:t>
      </w:r>
      <w:proofErr w:type="spellEnd"/>
      <w:r>
        <w:rPr>
          <w:rFonts w:ascii="Times New Roman" w:hAnsi="Times New Roman" w:cs="Times New Roman"/>
          <w:color w:val="000000"/>
          <w:sz w:val="28"/>
          <w:szCs w:val="28"/>
        </w:rPr>
        <w:t xml:space="preserve"> муниципального района от </w:t>
      </w:r>
      <w:r w:rsidRPr="00021562">
        <w:rPr>
          <w:rFonts w:ascii="Times New Roman" w:hAnsi="Times New Roman" w:cs="Times New Roman"/>
          <w:color w:val="000000"/>
          <w:sz w:val="28"/>
          <w:szCs w:val="28"/>
        </w:rPr>
        <w:t>05.08.2015г.</w:t>
      </w:r>
      <w:r w:rsidR="00C71D05" w:rsidRPr="00021562">
        <w:rPr>
          <w:rFonts w:ascii="Times New Roman" w:hAnsi="Times New Roman" w:cs="Times New Roman"/>
          <w:color w:val="000000"/>
          <w:sz w:val="28"/>
          <w:szCs w:val="28"/>
        </w:rPr>
        <w:t xml:space="preserve"> </w:t>
      </w:r>
      <w:r w:rsidRPr="00021562">
        <w:rPr>
          <w:rFonts w:ascii="Times New Roman" w:hAnsi="Times New Roman" w:cs="Times New Roman"/>
          <w:color w:val="000000"/>
          <w:sz w:val="28"/>
          <w:szCs w:val="28"/>
        </w:rPr>
        <w:t>№ 289-</w:t>
      </w:r>
      <w:r w:rsidRPr="00021562">
        <w:rPr>
          <w:rFonts w:ascii="Times New Roman" w:hAnsi="Times New Roman" w:cs="Times New Roman"/>
          <w:sz w:val="28"/>
          <w:szCs w:val="28"/>
        </w:rPr>
        <w:t>па.</w:t>
      </w:r>
    </w:p>
    <w:p w:rsidR="00AF0899" w:rsidRDefault="00FD17C5" w:rsidP="00AF0899">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Предметом </w:t>
      </w:r>
      <w:r w:rsidR="00AF0899">
        <w:rPr>
          <w:rFonts w:ascii="Times New Roman" w:hAnsi="Times New Roman" w:cs="Times New Roman"/>
          <w:color w:val="000000"/>
          <w:sz w:val="28"/>
          <w:szCs w:val="28"/>
        </w:rPr>
        <w:t xml:space="preserve">деятельности </w:t>
      </w:r>
      <w:r>
        <w:rPr>
          <w:rFonts w:ascii="Times New Roman" w:hAnsi="Times New Roman" w:cs="Times New Roman"/>
          <w:color w:val="000000"/>
          <w:sz w:val="28"/>
          <w:szCs w:val="28"/>
        </w:rPr>
        <w:t>Учреждения</w:t>
      </w:r>
      <w:r w:rsidR="00AF0899">
        <w:rPr>
          <w:rFonts w:ascii="Times New Roman" w:hAnsi="Times New Roman" w:cs="Times New Roman"/>
          <w:color w:val="000000"/>
          <w:sz w:val="28"/>
          <w:szCs w:val="28"/>
        </w:rPr>
        <w:t xml:space="preserve"> является освещение общественно-политической деятельности района посредством выпуска периодического издания в соо</w:t>
      </w:r>
      <w:r>
        <w:rPr>
          <w:rFonts w:ascii="Times New Roman" w:hAnsi="Times New Roman" w:cs="Times New Roman"/>
          <w:color w:val="000000"/>
          <w:sz w:val="28"/>
          <w:szCs w:val="28"/>
        </w:rPr>
        <w:t>тветствии с примерной тематикой</w:t>
      </w:r>
      <w:r w:rsidR="00AF0899">
        <w:rPr>
          <w:rFonts w:ascii="Times New Roman" w:hAnsi="Times New Roman" w:cs="Times New Roman"/>
          <w:color w:val="000000"/>
          <w:sz w:val="28"/>
          <w:szCs w:val="28"/>
        </w:rPr>
        <w:t>, заявленной учредителем Редакции при ее</w:t>
      </w:r>
      <w:r>
        <w:rPr>
          <w:rFonts w:ascii="Times New Roman" w:hAnsi="Times New Roman" w:cs="Times New Roman"/>
          <w:color w:val="000000"/>
          <w:sz w:val="28"/>
          <w:szCs w:val="28"/>
        </w:rPr>
        <w:t xml:space="preserve"> регистрации как средства массовой информации.</w:t>
      </w:r>
      <w:r w:rsidR="00AF0899">
        <w:rPr>
          <w:rFonts w:ascii="Times New Roman" w:hAnsi="Times New Roman" w:cs="Times New Roman"/>
          <w:color w:val="000000"/>
          <w:sz w:val="28"/>
          <w:szCs w:val="28"/>
        </w:rPr>
        <w:t xml:space="preserve"> </w:t>
      </w:r>
    </w:p>
    <w:p w:rsidR="00FD17C5" w:rsidRDefault="00FD17C5" w:rsidP="00FD17C5">
      <w:pPr>
        <w:spacing w:after="0"/>
        <w:ind w:firstLine="567"/>
        <w:jc w:val="both"/>
        <w:rPr>
          <w:rFonts w:ascii="Times New Roman" w:hAnsi="Times New Roman" w:cs="Times New Roman"/>
          <w:color w:val="000000"/>
          <w:sz w:val="28"/>
          <w:szCs w:val="28"/>
        </w:rPr>
      </w:pPr>
      <w:r w:rsidRPr="00F4081D">
        <w:rPr>
          <w:rFonts w:ascii="Times New Roman" w:hAnsi="Times New Roman" w:cs="Times New Roman"/>
          <w:color w:val="000000"/>
          <w:sz w:val="28"/>
          <w:szCs w:val="28"/>
        </w:rPr>
        <w:t xml:space="preserve">Учредителем Редакции является Администрация </w:t>
      </w:r>
      <w:proofErr w:type="spellStart"/>
      <w:r w:rsidRPr="00F4081D">
        <w:rPr>
          <w:rFonts w:ascii="Times New Roman" w:hAnsi="Times New Roman" w:cs="Times New Roman"/>
          <w:color w:val="000000"/>
          <w:sz w:val="28"/>
          <w:szCs w:val="28"/>
        </w:rPr>
        <w:t>Анучинского</w:t>
      </w:r>
      <w:proofErr w:type="spellEnd"/>
      <w:r w:rsidRPr="00F4081D">
        <w:rPr>
          <w:rFonts w:ascii="Times New Roman" w:hAnsi="Times New Roman" w:cs="Times New Roman"/>
          <w:color w:val="000000"/>
          <w:sz w:val="28"/>
          <w:szCs w:val="28"/>
        </w:rPr>
        <w:t xml:space="preserve"> муниципального рай</w:t>
      </w:r>
      <w:r>
        <w:rPr>
          <w:rFonts w:ascii="Times New Roman" w:hAnsi="Times New Roman" w:cs="Times New Roman"/>
          <w:color w:val="000000"/>
          <w:sz w:val="28"/>
          <w:szCs w:val="28"/>
        </w:rPr>
        <w:t>она (далее – Учредитель)</w:t>
      </w:r>
      <w:r w:rsidRPr="00F4081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FD17C5" w:rsidRDefault="000D6849" w:rsidP="00FD17C5">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Газета « </w:t>
      </w:r>
      <w:proofErr w:type="spellStart"/>
      <w:r>
        <w:rPr>
          <w:rFonts w:ascii="Times New Roman" w:hAnsi="Times New Roman" w:cs="Times New Roman"/>
          <w:color w:val="000000"/>
          <w:sz w:val="28"/>
          <w:szCs w:val="28"/>
        </w:rPr>
        <w:t>Анучинские</w:t>
      </w:r>
      <w:proofErr w:type="spellEnd"/>
      <w:r>
        <w:rPr>
          <w:rFonts w:ascii="Times New Roman" w:hAnsi="Times New Roman" w:cs="Times New Roman"/>
          <w:color w:val="000000"/>
          <w:sz w:val="28"/>
          <w:szCs w:val="28"/>
        </w:rPr>
        <w:t xml:space="preserve"> зори»  зарегистрирована Приморским Управлением Федеральной службы по надзору за соблюдением законодательства в сфере массовых коммуникаций и охране культурного наследия ПИ № ФС19-0346 от 06.07.2007г. «как общественно-политическая, реклама до 40%».</w:t>
      </w:r>
    </w:p>
    <w:p w:rsidR="00FD17C5" w:rsidRDefault="00FD3A0D" w:rsidP="00FD17C5">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пунктом 5.1 Устава Органами Редакции является наблюдательный </w:t>
      </w:r>
      <w:r w:rsidR="004622DE">
        <w:rPr>
          <w:rFonts w:ascii="Times New Roman" w:hAnsi="Times New Roman" w:cs="Times New Roman"/>
          <w:color w:val="000000"/>
          <w:sz w:val="28"/>
          <w:szCs w:val="28"/>
        </w:rPr>
        <w:t>совет, главный редактор, журналистский коллектив.</w:t>
      </w:r>
      <w:r w:rsidR="004F3834">
        <w:rPr>
          <w:rFonts w:ascii="Times New Roman" w:hAnsi="Times New Roman" w:cs="Times New Roman"/>
          <w:color w:val="000000"/>
          <w:sz w:val="28"/>
          <w:szCs w:val="28"/>
        </w:rPr>
        <w:t xml:space="preserve"> Редакцией  руководит главный редактор, который осуществляет свои полномочия на основе законодательства Российской Федерации и настоящего Устава.</w:t>
      </w:r>
      <w:r w:rsidR="004622DE">
        <w:rPr>
          <w:rFonts w:ascii="Times New Roman" w:hAnsi="Times New Roman" w:cs="Times New Roman"/>
          <w:color w:val="000000"/>
          <w:sz w:val="28"/>
          <w:szCs w:val="28"/>
        </w:rPr>
        <w:t xml:space="preserve"> Согласно пункта </w:t>
      </w:r>
      <w:r w:rsidR="006C2C02">
        <w:rPr>
          <w:rFonts w:ascii="Times New Roman" w:hAnsi="Times New Roman" w:cs="Times New Roman"/>
          <w:color w:val="000000"/>
          <w:sz w:val="28"/>
          <w:szCs w:val="28"/>
        </w:rPr>
        <w:t>5.5</w:t>
      </w:r>
      <w:r w:rsidR="004622DE">
        <w:rPr>
          <w:rFonts w:ascii="Times New Roman" w:hAnsi="Times New Roman" w:cs="Times New Roman"/>
          <w:color w:val="000000"/>
          <w:sz w:val="28"/>
          <w:szCs w:val="28"/>
        </w:rPr>
        <w:t xml:space="preserve"> </w:t>
      </w:r>
      <w:r w:rsidR="004622DE">
        <w:rPr>
          <w:rFonts w:ascii="Times New Roman" w:hAnsi="Times New Roman" w:cs="Times New Roman"/>
          <w:color w:val="000000"/>
          <w:sz w:val="28"/>
          <w:szCs w:val="28"/>
        </w:rPr>
        <w:lastRenderedPageBreak/>
        <w:t>Устава главн</w:t>
      </w:r>
      <w:r w:rsidR="006C2C02">
        <w:rPr>
          <w:rFonts w:ascii="Times New Roman" w:hAnsi="Times New Roman" w:cs="Times New Roman"/>
          <w:color w:val="000000"/>
          <w:sz w:val="28"/>
          <w:szCs w:val="28"/>
        </w:rPr>
        <w:t xml:space="preserve">ый </w:t>
      </w:r>
      <w:r w:rsidR="004622DE">
        <w:rPr>
          <w:rFonts w:ascii="Times New Roman" w:hAnsi="Times New Roman" w:cs="Times New Roman"/>
          <w:color w:val="000000"/>
          <w:sz w:val="28"/>
          <w:szCs w:val="28"/>
        </w:rPr>
        <w:t xml:space="preserve"> редактор</w:t>
      </w:r>
      <w:r w:rsidR="006C2C02">
        <w:rPr>
          <w:rFonts w:ascii="Times New Roman" w:hAnsi="Times New Roman" w:cs="Times New Roman"/>
          <w:color w:val="000000"/>
          <w:sz w:val="28"/>
          <w:szCs w:val="28"/>
        </w:rPr>
        <w:t xml:space="preserve"> назначается на должность главой</w:t>
      </w:r>
      <w:r w:rsidR="004F3834">
        <w:rPr>
          <w:rFonts w:ascii="Times New Roman" w:hAnsi="Times New Roman" w:cs="Times New Roman"/>
          <w:color w:val="000000"/>
          <w:sz w:val="28"/>
          <w:szCs w:val="28"/>
        </w:rPr>
        <w:t xml:space="preserve"> </w:t>
      </w:r>
      <w:proofErr w:type="spellStart"/>
      <w:r w:rsidR="004F3834">
        <w:rPr>
          <w:rFonts w:ascii="Times New Roman" w:hAnsi="Times New Roman" w:cs="Times New Roman"/>
          <w:color w:val="000000"/>
          <w:sz w:val="28"/>
          <w:szCs w:val="28"/>
        </w:rPr>
        <w:t>Анучинского</w:t>
      </w:r>
      <w:proofErr w:type="spellEnd"/>
      <w:r w:rsidR="004F3834">
        <w:rPr>
          <w:rFonts w:ascii="Times New Roman" w:hAnsi="Times New Roman" w:cs="Times New Roman"/>
          <w:color w:val="000000"/>
          <w:sz w:val="28"/>
          <w:szCs w:val="28"/>
        </w:rPr>
        <w:t xml:space="preserve"> муниципального райо</w:t>
      </w:r>
      <w:r w:rsidR="006C2C02">
        <w:rPr>
          <w:rFonts w:ascii="Times New Roman" w:hAnsi="Times New Roman" w:cs="Times New Roman"/>
          <w:color w:val="000000"/>
          <w:sz w:val="28"/>
          <w:szCs w:val="28"/>
        </w:rPr>
        <w:t>на</w:t>
      </w:r>
      <w:r w:rsidR="004622DE">
        <w:rPr>
          <w:rFonts w:ascii="Times New Roman" w:hAnsi="Times New Roman" w:cs="Times New Roman"/>
          <w:color w:val="000000"/>
          <w:sz w:val="28"/>
          <w:szCs w:val="28"/>
        </w:rPr>
        <w:t>,</w:t>
      </w:r>
      <w:r w:rsidR="006C2C02">
        <w:rPr>
          <w:rFonts w:ascii="Times New Roman" w:hAnsi="Times New Roman" w:cs="Times New Roman"/>
          <w:color w:val="000000"/>
          <w:sz w:val="28"/>
          <w:szCs w:val="28"/>
        </w:rPr>
        <w:t xml:space="preserve"> заключает с ним срочный трудовой договор сроком не более</w:t>
      </w:r>
      <w:proofErr w:type="gramStart"/>
      <w:r w:rsidR="00247C78">
        <w:rPr>
          <w:rFonts w:ascii="Times New Roman" w:hAnsi="Times New Roman" w:cs="Times New Roman"/>
          <w:color w:val="000000"/>
          <w:sz w:val="28"/>
          <w:szCs w:val="28"/>
        </w:rPr>
        <w:t xml:space="preserve"> </w:t>
      </w:r>
      <w:r w:rsidR="004F3834">
        <w:rPr>
          <w:rFonts w:ascii="Times New Roman" w:hAnsi="Times New Roman" w:cs="Times New Roman"/>
          <w:color w:val="000000"/>
          <w:sz w:val="28"/>
          <w:szCs w:val="28"/>
        </w:rPr>
        <w:t>,</w:t>
      </w:r>
      <w:proofErr w:type="gramEnd"/>
      <w:r w:rsidR="00247C78">
        <w:rPr>
          <w:rFonts w:ascii="Times New Roman" w:hAnsi="Times New Roman" w:cs="Times New Roman"/>
          <w:color w:val="000000"/>
          <w:sz w:val="28"/>
          <w:szCs w:val="28"/>
        </w:rPr>
        <w:t xml:space="preserve"> </w:t>
      </w:r>
      <w:r w:rsidR="006C2C02">
        <w:rPr>
          <w:rFonts w:ascii="Times New Roman" w:hAnsi="Times New Roman" w:cs="Times New Roman"/>
          <w:color w:val="000000"/>
          <w:sz w:val="28"/>
          <w:szCs w:val="28"/>
        </w:rPr>
        <w:t>чем на три года.</w:t>
      </w:r>
    </w:p>
    <w:p w:rsidR="006C2C02" w:rsidRDefault="006C2C02" w:rsidP="00FD17C5">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Учреждении создается Наблюдательный совет в составе 5 членов, в состав которого входят два представителя Учредителя, </w:t>
      </w:r>
      <w:r w:rsidR="00A02172">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одно</w:t>
      </w:r>
      <w:r w:rsidR="00A02172">
        <w:rPr>
          <w:rFonts w:ascii="Times New Roman" w:hAnsi="Times New Roman" w:cs="Times New Roman"/>
          <w:color w:val="000000"/>
          <w:sz w:val="28"/>
          <w:szCs w:val="28"/>
        </w:rPr>
        <w:t>му</w:t>
      </w:r>
      <w:r>
        <w:rPr>
          <w:rFonts w:ascii="Times New Roman" w:hAnsi="Times New Roman" w:cs="Times New Roman"/>
          <w:color w:val="000000"/>
          <w:sz w:val="28"/>
          <w:szCs w:val="28"/>
        </w:rPr>
        <w:t xml:space="preserve"> представител</w:t>
      </w:r>
      <w:r w:rsidR="00A02172">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отдела имущественных и земельных отношений администрации </w:t>
      </w:r>
      <w:proofErr w:type="spellStart"/>
      <w:r>
        <w:rPr>
          <w:rFonts w:ascii="Times New Roman" w:hAnsi="Times New Roman" w:cs="Times New Roman"/>
          <w:color w:val="000000"/>
          <w:sz w:val="28"/>
          <w:szCs w:val="28"/>
        </w:rPr>
        <w:t>Ан</w:t>
      </w:r>
      <w:r w:rsidR="00A02172">
        <w:rPr>
          <w:rFonts w:ascii="Times New Roman" w:hAnsi="Times New Roman" w:cs="Times New Roman"/>
          <w:color w:val="000000"/>
          <w:sz w:val="28"/>
          <w:szCs w:val="28"/>
        </w:rPr>
        <w:t>учинского</w:t>
      </w:r>
      <w:proofErr w:type="spellEnd"/>
      <w:r w:rsidR="00A02172">
        <w:rPr>
          <w:rFonts w:ascii="Times New Roman" w:hAnsi="Times New Roman" w:cs="Times New Roman"/>
          <w:color w:val="000000"/>
          <w:sz w:val="28"/>
          <w:szCs w:val="28"/>
        </w:rPr>
        <w:t xml:space="preserve"> муниципального района</w:t>
      </w:r>
      <w:r>
        <w:rPr>
          <w:rFonts w:ascii="Times New Roman" w:hAnsi="Times New Roman" w:cs="Times New Roman"/>
          <w:color w:val="000000"/>
          <w:sz w:val="28"/>
          <w:szCs w:val="28"/>
        </w:rPr>
        <w:t>, работник</w:t>
      </w:r>
      <w:r w:rsidR="00F92789">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Редакции,</w:t>
      </w:r>
      <w:r w:rsidR="00A02172">
        <w:rPr>
          <w:rFonts w:ascii="Times New Roman" w:hAnsi="Times New Roman" w:cs="Times New Roman"/>
          <w:color w:val="000000"/>
          <w:sz w:val="28"/>
          <w:szCs w:val="28"/>
        </w:rPr>
        <w:t xml:space="preserve"> представител</w:t>
      </w:r>
      <w:r w:rsidR="00F92789">
        <w:rPr>
          <w:rFonts w:ascii="Times New Roman" w:hAnsi="Times New Roman" w:cs="Times New Roman"/>
          <w:color w:val="000000"/>
          <w:sz w:val="28"/>
          <w:szCs w:val="28"/>
        </w:rPr>
        <w:t>я</w:t>
      </w:r>
      <w:r w:rsidR="00A02172">
        <w:rPr>
          <w:rFonts w:ascii="Times New Roman" w:hAnsi="Times New Roman" w:cs="Times New Roman"/>
          <w:color w:val="000000"/>
          <w:sz w:val="28"/>
          <w:szCs w:val="28"/>
        </w:rPr>
        <w:t xml:space="preserve"> общественности. Компетенция Наблюдательного </w:t>
      </w:r>
      <w:r w:rsidR="00772777">
        <w:rPr>
          <w:rFonts w:ascii="Times New Roman" w:hAnsi="Times New Roman" w:cs="Times New Roman"/>
          <w:color w:val="000000"/>
          <w:sz w:val="28"/>
          <w:szCs w:val="28"/>
        </w:rPr>
        <w:t>совета</w:t>
      </w:r>
      <w:r w:rsidR="00A02172">
        <w:rPr>
          <w:rFonts w:ascii="Times New Roman" w:hAnsi="Times New Roman" w:cs="Times New Roman"/>
          <w:color w:val="000000"/>
          <w:sz w:val="28"/>
          <w:szCs w:val="28"/>
        </w:rPr>
        <w:t>, организация и порядок его деятельности определены Уставом.</w:t>
      </w:r>
    </w:p>
    <w:p w:rsidR="00F4081D" w:rsidRPr="004F3834" w:rsidRDefault="00F4081D" w:rsidP="00772777">
      <w:pPr>
        <w:spacing w:after="0"/>
        <w:jc w:val="both"/>
        <w:rPr>
          <w:rFonts w:ascii="Times New Roman" w:hAnsi="Times New Roman" w:cs="Times New Roman"/>
          <w:color w:val="000000"/>
          <w:sz w:val="28"/>
          <w:szCs w:val="28"/>
        </w:rPr>
      </w:pPr>
      <w:r w:rsidRPr="004F3834">
        <w:rPr>
          <w:rFonts w:ascii="Times New Roman" w:hAnsi="Times New Roman" w:cs="Times New Roman"/>
          <w:color w:val="000000"/>
          <w:sz w:val="28"/>
          <w:szCs w:val="28"/>
        </w:rPr>
        <w:t xml:space="preserve">Администрация района устанавливает </w:t>
      </w:r>
      <w:r w:rsidR="000F500A" w:rsidRPr="004F3834">
        <w:rPr>
          <w:rFonts w:ascii="Times New Roman" w:hAnsi="Times New Roman" w:cs="Times New Roman"/>
          <w:color w:val="000000"/>
          <w:sz w:val="28"/>
          <w:szCs w:val="28"/>
        </w:rPr>
        <w:t xml:space="preserve">муниципальное </w:t>
      </w:r>
      <w:r w:rsidRPr="004F3834">
        <w:rPr>
          <w:rFonts w:ascii="Times New Roman" w:hAnsi="Times New Roman" w:cs="Times New Roman"/>
          <w:color w:val="000000"/>
          <w:sz w:val="28"/>
          <w:szCs w:val="28"/>
        </w:rPr>
        <w:t>задание</w:t>
      </w:r>
      <w:r w:rsidR="000F500A" w:rsidRPr="004F3834">
        <w:rPr>
          <w:rFonts w:ascii="Times New Roman" w:hAnsi="Times New Roman" w:cs="Times New Roman"/>
          <w:color w:val="000000"/>
          <w:sz w:val="28"/>
          <w:szCs w:val="28"/>
        </w:rPr>
        <w:t xml:space="preserve"> на плановый период</w:t>
      </w:r>
      <w:r w:rsidRPr="004F3834">
        <w:rPr>
          <w:rFonts w:ascii="Times New Roman" w:hAnsi="Times New Roman" w:cs="Times New Roman"/>
          <w:color w:val="000000"/>
          <w:sz w:val="28"/>
          <w:szCs w:val="28"/>
        </w:rPr>
        <w:t xml:space="preserve">  для Редакции. Условия и порядок формирования </w:t>
      </w:r>
      <w:proofErr w:type="gramStart"/>
      <w:r w:rsidRPr="004F3834">
        <w:rPr>
          <w:rFonts w:ascii="Times New Roman" w:hAnsi="Times New Roman" w:cs="Times New Roman"/>
          <w:color w:val="000000"/>
          <w:sz w:val="28"/>
          <w:szCs w:val="28"/>
        </w:rPr>
        <w:t>задания</w:t>
      </w:r>
      <w:proofErr w:type="gramEnd"/>
      <w:r w:rsidRPr="004F3834">
        <w:rPr>
          <w:rFonts w:ascii="Times New Roman" w:hAnsi="Times New Roman" w:cs="Times New Roman"/>
          <w:color w:val="000000"/>
          <w:sz w:val="28"/>
          <w:szCs w:val="28"/>
        </w:rPr>
        <w:t xml:space="preserve">  и порядок финансового обеспечения  выполнения этого задания  определяются Учредителем. Редакция в соответствии с заданием Учредителя  осуществляет деятельность, связанную с выполнением работ, оказанием услуг. Редакция не вправе отказаться от выполнения задания. Кроме задания</w:t>
      </w:r>
      <w:r w:rsidR="0056323C" w:rsidRPr="004F3834">
        <w:rPr>
          <w:rFonts w:ascii="Times New Roman" w:hAnsi="Times New Roman" w:cs="Times New Roman"/>
          <w:color w:val="000000"/>
          <w:sz w:val="28"/>
          <w:szCs w:val="28"/>
        </w:rPr>
        <w:t>,</w:t>
      </w:r>
      <w:r w:rsidRPr="004F3834">
        <w:rPr>
          <w:rFonts w:ascii="Times New Roman" w:hAnsi="Times New Roman" w:cs="Times New Roman"/>
          <w:color w:val="000000"/>
          <w:sz w:val="28"/>
          <w:szCs w:val="28"/>
        </w:rPr>
        <w:t xml:space="preserve"> Редакция по своему усмотрению вправе выполнять работы, оказывать услуги, относящиеся к его основной деятельности, для граждан и юридических лиц за плату и</w:t>
      </w:r>
      <w:r w:rsidR="0056323C" w:rsidRPr="004F3834">
        <w:rPr>
          <w:rFonts w:ascii="Times New Roman" w:hAnsi="Times New Roman" w:cs="Times New Roman"/>
          <w:color w:val="000000"/>
          <w:sz w:val="28"/>
          <w:szCs w:val="28"/>
        </w:rPr>
        <w:t>ли на безвозмездной основе</w:t>
      </w:r>
      <w:r w:rsidRPr="004F3834">
        <w:rPr>
          <w:rFonts w:ascii="Times New Roman" w:hAnsi="Times New Roman" w:cs="Times New Roman"/>
          <w:color w:val="000000"/>
          <w:sz w:val="28"/>
          <w:szCs w:val="28"/>
        </w:rPr>
        <w:t xml:space="preserve"> на одинаковых при оказании однородных услуг условиях в порядке, установленном федеральными законами.</w:t>
      </w:r>
    </w:p>
    <w:p w:rsidR="00F4081D" w:rsidRDefault="000641C9" w:rsidP="00B464F9">
      <w:pPr>
        <w:spacing w:after="0"/>
        <w:ind w:firstLine="567"/>
        <w:jc w:val="both"/>
        <w:rPr>
          <w:rFonts w:ascii="Times New Roman" w:eastAsia="Times New Roman" w:hAnsi="Times New Roman" w:cs="Times New Roman"/>
          <w:color w:val="000000"/>
          <w:sz w:val="28"/>
          <w:szCs w:val="28"/>
        </w:rPr>
      </w:pPr>
      <w:r w:rsidRPr="004F3834">
        <w:rPr>
          <w:rFonts w:ascii="Times New Roman" w:eastAsia="Times New Roman" w:hAnsi="Times New Roman" w:cs="Times New Roman"/>
          <w:color w:val="000000"/>
          <w:sz w:val="28"/>
          <w:szCs w:val="28"/>
        </w:rPr>
        <w:t>Редакция вправе осуществлять иные виды деятельности</w:t>
      </w:r>
      <w:r w:rsidR="0056323C" w:rsidRPr="004F3834">
        <w:rPr>
          <w:rFonts w:ascii="Times New Roman" w:eastAsia="Times New Roman" w:hAnsi="Times New Roman" w:cs="Times New Roman"/>
          <w:color w:val="000000"/>
          <w:sz w:val="28"/>
          <w:szCs w:val="28"/>
        </w:rPr>
        <w:t>,</w:t>
      </w:r>
      <w:r w:rsidR="00280F5A" w:rsidRPr="004F3834">
        <w:rPr>
          <w:rFonts w:ascii="Times New Roman" w:eastAsia="Times New Roman" w:hAnsi="Times New Roman" w:cs="Times New Roman"/>
          <w:color w:val="000000"/>
          <w:sz w:val="28"/>
          <w:szCs w:val="28"/>
        </w:rPr>
        <w:t xml:space="preserve"> при условии</w:t>
      </w:r>
      <w:r w:rsidRPr="004F3834">
        <w:rPr>
          <w:rFonts w:ascii="Times New Roman" w:eastAsia="Times New Roman" w:hAnsi="Times New Roman" w:cs="Times New Roman"/>
          <w:color w:val="000000"/>
          <w:sz w:val="28"/>
          <w:szCs w:val="28"/>
        </w:rPr>
        <w:t>, чт</w:t>
      </w:r>
      <w:r w:rsidR="0056323C" w:rsidRPr="004F3834">
        <w:rPr>
          <w:rFonts w:ascii="Times New Roman" w:eastAsia="Times New Roman" w:hAnsi="Times New Roman" w:cs="Times New Roman"/>
          <w:color w:val="000000"/>
          <w:sz w:val="28"/>
          <w:szCs w:val="28"/>
        </w:rPr>
        <w:t>о такая деятельность указана в У</w:t>
      </w:r>
      <w:r w:rsidRPr="004F3834">
        <w:rPr>
          <w:rFonts w:ascii="Times New Roman" w:eastAsia="Times New Roman" w:hAnsi="Times New Roman" w:cs="Times New Roman"/>
          <w:color w:val="000000"/>
          <w:sz w:val="28"/>
          <w:szCs w:val="28"/>
        </w:rPr>
        <w:t>ставе</w:t>
      </w:r>
      <w:r w:rsidR="001809D1" w:rsidRPr="004F3834">
        <w:rPr>
          <w:rFonts w:ascii="Times New Roman" w:eastAsia="Times New Roman" w:hAnsi="Times New Roman" w:cs="Times New Roman"/>
          <w:color w:val="000000"/>
          <w:sz w:val="28"/>
          <w:szCs w:val="28"/>
        </w:rPr>
        <w:t>.</w:t>
      </w:r>
      <w:r w:rsidR="00665D84" w:rsidRPr="004F3834">
        <w:rPr>
          <w:rFonts w:ascii="Times New Roman" w:eastAsia="Times New Roman" w:hAnsi="Times New Roman" w:cs="Times New Roman"/>
          <w:color w:val="000000"/>
          <w:sz w:val="28"/>
          <w:szCs w:val="28"/>
        </w:rPr>
        <w:t xml:space="preserve"> </w:t>
      </w:r>
      <w:r w:rsidR="00772777" w:rsidRPr="004F3834">
        <w:rPr>
          <w:rFonts w:ascii="Times New Roman" w:eastAsia="Times New Roman" w:hAnsi="Times New Roman" w:cs="Times New Roman"/>
          <w:color w:val="000000"/>
          <w:sz w:val="28"/>
          <w:szCs w:val="28"/>
        </w:rPr>
        <w:t>Доходы Редакции поступают в ее самостоятельное распоряжение и используются ею</w:t>
      </w:r>
      <w:r w:rsidR="00665D84" w:rsidRPr="004F3834">
        <w:rPr>
          <w:rFonts w:ascii="Times New Roman" w:eastAsia="Times New Roman" w:hAnsi="Times New Roman" w:cs="Times New Roman"/>
          <w:color w:val="000000"/>
          <w:sz w:val="28"/>
          <w:szCs w:val="28"/>
        </w:rPr>
        <w:t xml:space="preserve"> для достижения целей, ради которых она создана, если иное не предусмотрено федеральными  законами.</w:t>
      </w:r>
    </w:p>
    <w:p w:rsidR="004F3834" w:rsidRDefault="004F3834" w:rsidP="00B464F9">
      <w:pPr>
        <w:spacing w:after="0"/>
        <w:ind w:firstLine="567"/>
        <w:jc w:val="both"/>
        <w:rPr>
          <w:rFonts w:ascii="Times New Roman" w:eastAsia="Times New Roman" w:hAnsi="Times New Roman" w:cs="Times New Roman"/>
          <w:color w:val="000000"/>
          <w:sz w:val="28"/>
          <w:szCs w:val="28"/>
        </w:rPr>
      </w:pPr>
    </w:p>
    <w:p w:rsidR="00665D84" w:rsidRDefault="00665D84" w:rsidP="00864838">
      <w:pPr>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Учреждение зарегистрировано Межрайонной инспекцией Федеральной налоговой службы № 4 по Приморскому краю:</w:t>
      </w:r>
    </w:p>
    <w:p w:rsidR="00665D84" w:rsidRDefault="00665D84" w:rsidP="00864838">
      <w:pPr>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ОГРН 1022500509008</w:t>
      </w:r>
    </w:p>
    <w:p w:rsidR="00665D84" w:rsidRDefault="00665D84" w:rsidP="00864838">
      <w:pPr>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ИНН/КПП 2513001557/251301001</w:t>
      </w:r>
    </w:p>
    <w:p w:rsidR="00665D84" w:rsidRDefault="00665D84" w:rsidP="00864838">
      <w:pPr>
        <w:spacing w:after="0"/>
        <w:ind w:firstLine="567"/>
        <w:rPr>
          <w:rFonts w:ascii="Times New Roman" w:eastAsia="Times New Roman" w:hAnsi="Times New Roman" w:cs="Times New Roman"/>
          <w:color w:val="000000"/>
          <w:sz w:val="28"/>
          <w:szCs w:val="28"/>
        </w:rPr>
      </w:pPr>
      <w:r w:rsidRPr="00864838">
        <w:rPr>
          <w:rFonts w:ascii="Times New Roman" w:eastAsia="Times New Roman" w:hAnsi="Times New Roman" w:cs="Times New Roman"/>
          <w:color w:val="000000"/>
          <w:sz w:val="28"/>
          <w:szCs w:val="28"/>
        </w:rPr>
        <w:t>Фактический и юридический адрес:</w:t>
      </w:r>
      <w:r>
        <w:rPr>
          <w:rFonts w:ascii="Times New Roman" w:eastAsia="Times New Roman" w:hAnsi="Times New Roman" w:cs="Times New Roman"/>
          <w:color w:val="000000"/>
          <w:sz w:val="28"/>
          <w:szCs w:val="28"/>
        </w:rPr>
        <w:t xml:space="preserve"> 692300, Приморский край, с.</w:t>
      </w:r>
      <w:r w:rsidR="008648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Анучино,</w:t>
      </w:r>
      <w:r w:rsidR="008648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ул.</w:t>
      </w:r>
      <w:r w:rsidR="008648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Лазо,</w:t>
      </w:r>
      <w:r w:rsidR="008648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д.6</w:t>
      </w:r>
    </w:p>
    <w:p w:rsidR="0014433D" w:rsidRDefault="0014433D" w:rsidP="00864838">
      <w:pPr>
        <w:spacing w:after="0"/>
        <w:ind w:firstLine="567"/>
        <w:rPr>
          <w:rFonts w:ascii="Times New Roman" w:eastAsia="Times New Roman" w:hAnsi="Times New Roman" w:cs="Times New Roman"/>
          <w:color w:val="000000"/>
          <w:sz w:val="28"/>
          <w:szCs w:val="28"/>
        </w:rPr>
      </w:pPr>
    </w:p>
    <w:p w:rsidR="00FA1E7F" w:rsidRDefault="00FA1E7F" w:rsidP="00864838">
      <w:pPr>
        <w:spacing w:after="0"/>
        <w:ind w:firstLine="567"/>
        <w:rPr>
          <w:rFonts w:ascii="Times New Roman" w:eastAsia="Times New Roman" w:hAnsi="Times New Roman" w:cs="Times New Roman"/>
          <w:color w:val="000000"/>
          <w:sz w:val="28"/>
          <w:szCs w:val="28"/>
        </w:rPr>
      </w:pPr>
    </w:p>
    <w:p w:rsidR="00F4081D" w:rsidRDefault="00DA22DB" w:rsidP="003020A8">
      <w:pPr>
        <w:ind w:firstLine="567"/>
        <w:jc w:val="both"/>
        <w:rPr>
          <w:rFonts w:ascii="Times New Roman" w:hAnsi="Times New Roman" w:cs="Times New Roman"/>
          <w:b/>
          <w:sz w:val="28"/>
          <w:szCs w:val="28"/>
        </w:rPr>
      </w:pPr>
      <w:r w:rsidRPr="00621337">
        <w:rPr>
          <w:rFonts w:ascii="Times New Roman" w:hAnsi="Times New Roman" w:cs="Times New Roman"/>
          <w:b/>
          <w:sz w:val="28"/>
          <w:szCs w:val="28"/>
        </w:rPr>
        <w:t xml:space="preserve">В </w:t>
      </w:r>
      <w:r w:rsidR="00222C48" w:rsidRPr="00621337">
        <w:rPr>
          <w:rFonts w:ascii="Times New Roman" w:hAnsi="Times New Roman" w:cs="Times New Roman"/>
          <w:b/>
          <w:sz w:val="28"/>
          <w:szCs w:val="28"/>
        </w:rPr>
        <w:t>ходе проверки установлено:</w:t>
      </w:r>
    </w:p>
    <w:p w:rsidR="004D2561" w:rsidRDefault="004C2F81" w:rsidP="003020A8">
      <w:pPr>
        <w:ind w:firstLine="567"/>
        <w:jc w:val="both"/>
        <w:rPr>
          <w:rFonts w:ascii="Times New Roman" w:hAnsi="Times New Roman" w:cs="Times New Roman"/>
          <w:b/>
          <w:sz w:val="28"/>
          <w:szCs w:val="28"/>
        </w:rPr>
      </w:pPr>
      <w:r w:rsidRPr="00D13A95">
        <w:rPr>
          <w:rFonts w:ascii="Times New Roman" w:hAnsi="Times New Roman" w:cs="Times New Roman"/>
          <w:b/>
          <w:sz w:val="28"/>
          <w:szCs w:val="28"/>
        </w:rPr>
        <w:t xml:space="preserve">Исполнение плана </w:t>
      </w:r>
      <w:r w:rsidR="00B17944" w:rsidRPr="00D13A95">
        <w:rPr>
          <w:rFonts w:ascii="Times New Roman" w:hAnsi="Times New Roman" w:cs="Times New Roman"/>
          <w:b/>
          <w:sz w:val="28"/>
          <w:szCs w:val="28"/>
        </w:rPr>
        <w:t>финансово</w:t>
      </w:r>
      <w:r w:rsidR="00B17944">
        <w:rPr>
          <w:rFonts w:ascii="Times New Roman" w:hAnsi="Times New Roman" w:cs="Times New Roman"/>
          <w:b/>
          <w:sz w:val="28"/>
          <w:szCs w:val="28"/>
        </w:rPr>
        <w:t>-хозяйственной деятельности</w:t>
      </w:r>
    </w:p>
    <w:p w:rsidR="003020A8" w:rsidRDefault="00D13A95" w:rsidP="003020A8">
      <w:pPr>
        <w:ind w:firstLine="567"/>
        <w:jc w:val="both"/>
        <w:rPr>
          <w:rFonts w:ascii="Times New Roman" w:hAnsi="Times New Roman" w:cs="Times New Roman"/>
          <w:sz w:val="28"/>
          <w:szCs w:val="28"/>
        </w:rPr>
      </w:pPr>
      <w:r>
        <w:rPr>
          <w:rFonts w:ascii="Times New Roman" w:hAnsi="Times New Roman" w:cs="Times New Roman"/>
          <w:sz w:val="28"/>
          <w:szCs w:val="28"/>
        </w:rPr>
        <w:t>Плановые назначения доходов н</w:t>
      </w:r>
      <w:r w:rsidR="003020A8" w:rsidRPr="003020A8">
        <w:rPr>
          <w:rFonts w:ascii="Times New Roman" w:hAnsi="Times New Roman" w:cs="Times New Roman"/>
          <w:sz w:val="28"/>
          <w:szCs w:val="28"/>
        </w:rPr>
        <w:t xml:space="preserve">а </w:t>
      </w:r>
      <w:r w:rsidR="003020A8">
        <w:rPr>
          <w:rFonts w:ascii="Times New Roman" w:hAnsi="Times New Roman" w:cs="Times New Roman"/>
          <w:sz w:val="28"/>
          <w:szCs w:val="28"/>
        </w:rPr>
        <w:t>2017 год</w:t>
      </w:r>
      <w:r w:rsidR="00DB1253" w:rsidRPr="00DB1253">
        <w:rPr>
          <w:rFonts w:ascii="Times New Roman" w:hAnsi="Times New Roman" w:cs="Times New Roman"/>
          <w:sz w:val="28"/>
          <w:szCs w:val="28"/>
        </w:rPr>
        <w:t xml:space="preserve"> </w:t>
      </w:r>
      <w:r w:rsidR="003020A8">
        <w:rPr>
          <w:rFonts w:ascii="Times New Roman" w:hAnsi="Times New Roman" w:cs="Times New Roman"/>
          <w:sz w:val="28"/>
          <w:szCs w:val="28"/>
        </w:rPr>
        <w:t>утверждены в сумме                            2 730 679,70 рублей, фактическое исполнение  составило 2 684 367,47 рублей, из них:</w:t>
      </w:r>
    </w:p>
    <w:p w:rsidR="00FA1E7F" w:rsidRDefault="00FA1E7F" w:rsidP="003020A8">
      <w:pPr>
        <w:ind w:firstLine="567"/>
        <w:jc w:val="both"/>
        <w:rPr>
          <w:rFonts w:ascii="Times New Roman" w:hAnsi="Times New Roman" w:cs="Times New Roman"/>
          <w:sz w:val="28"/>
          <w:szCs w:val="28"/>
        </w:rPr>
      </w:pPr>
    </w:p>
    <w:p w:rsidR="003020A8" w:rsidRPr="003020A8" w:rsidRDefault="003020A8" w:rsidP="003020A8">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-доходы от приносящей доход деятельности утверждено плановых назначений в сумме 1 630 679,70 рублей, фактически исполнено 1 584 367,47 рублей, что составляет 97,16% от плановых показателей. </w:t>
      </w:r>
      <w:proofErr w:type="gramStart"/>
      <w:r>
        <w:rPr>
          <w:rFonts w:ascii="Times New Roman" w:hAnsi="Times New Roman" w:cs="Times New Roman"/>
          <w:sz w:val="28"/>
          <w:szCs w:val="28"/>
        </w:rPr>
        <w:t>Не исполнение</w:t>
      </w:r>
      <w:proofErr w:type="gramEnd"/>
      <w:r>
        <w:rPr>
          <w:rFonts w:ascii="Times New Roman" w:hAnsi="Times New Roman" w:cs="Times New Roman"/>
          <w:sz w:val="28"/>
          <w:szCs w:val="28"/>
        </w:rPr>
        <w:t xml:space="preserve"> составляет 46 312,23 ру</w:t>
      </w:r>
      <w:r w:rsidR="0010541B">
        <w:rPr>
          <w:rFonts w:ascii="Times New Roman" w:hAnsi="Times New Roman" w:cs="Times New Roman"/>
          <w:sz w:val="28"/>
          <w:szCs w:val="28"/>
        </w:rPr>
        <w:t>блей;</w:t>
      </w:r>
    </w:p>
    <w:p w:rsidR="003020A8" w:rsidRPr="009D536A" w:rsidRDefault="0010541B" w:rsidP="009D536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020A8">
        <w:rPr>
          <w:rFonts w:ascii="Times New Roman" w:eastAsia="Times New Roman" w:hAnsi="Times New Roman" w:cs="Times New Roman"/>
          <w:sz w:val="28"/>
          <w:szCs w:val="28"/>
        </w:rPr>
        <w:t>убсидия на выпо</w:t>
      </w:r>
      <w:r w:rsidR="005B1429">
        <w:rPr>
          <w:rFonts w:ascii="Times New Roman" w:eastAsia="Times New Roman" w:hAnsi="Times New Roman" w:cs="Times New Roman"/>
          <w:sz w:val="28"/>
          <w:szCs w:val="28"/>
        </w:rPr>
        <w:t>лнение государственного (муниципального) задания на 2017 году составило 1 100 000,00 рублей, исполнено 1 100 000,00 рублей, что составляет 100% от  плановых показателей.</w:t>
      </w:r>
    </w:p>
    <w:p w:rsidR="006233F6" w:rsidRPr="006233F6" w:rsidRDefault="006233F6" w:rsidP="006233F6">
      <w:pPr>
        <w:spacing w:after="0"/>
        <w:jc w:val="both"/>
        <w:rPr>
          <w:rFonts w:ascii="Times New Roman" w:hAnsi="Times New Roman" w:cs="Times New Roman"/>
          <w:sz w:val="28"/>
          <w:szCs w:val="28"/>
        </w:rPr>
      </w:pPr>
      <w:r w:rsidRPr="006233F6">
        <w:rPr>
          <w:rFonts w:ascii="Times New Roman" w:hAnsi="Times New Roman" w:cs="Times New Roman"/>
          <w:sz w:val="28"/>
          <w:szCs w:val="28"/>
        </w:rPr>
        <w:t xml:space="preserve">Субсидии на выполнение муниципального </w:t>
      </w:r>
      <w:proofErr w:type="gramStart"/>
      <w:r w:rsidRPr="006233F6">
        <w:rPr>
          <w:rFonts w:ascii="Times New Roman" w:hAnsi="Times New Roman" w:cs="Times New Roman"/>
          <w:sz w:val="28"/>
          <w:szCs w:val="28"/>
        </w:rPr>
        <w:t>задания</w:t>
      </w:r>
      <w:proofErr w:type="gramEnd"/>
      <w:r w:rsidRPr="006233F6">
        <w:rPr>
          <w:rFonts w:ascii="Times New Roman" w:hAnsi="Times New Roman" w:cs="Times New Roman"/>
          <w:sz w:val="28"/>
          <w:szCs w:val="28"/>
        </w:rPr>
        <w:t xml:space="preserve"> выделенные в 2017 год</w:t>
      </w:r>
      <w:r>
        <w:rPr>
          <w:rFonts w:ascii="Times New Roman" w:hAnsi="Times New Roman" w:cs="Times New Roman"/>
          <w:sz w:val="28"/>
          <w:szCs w:val="28"/>
        </w:rPr>
        <w:t>у</w:t>
      </w:r>
      <w:r w:rsidRPr="006233F6">
        <w:rPr>
          <w:rFonts w:ascii="Times New Roman" w:hAnsi="Times New Roman" w:cs="Times New Roman"/>
          <w:sz w:val="28"/>
          <w:szCs w:val="28"/>
        </w:rPr>
        <w:t xml:space="preserve"> редакци</w:t>
      </w:r>
      <w:r w:rsidR="003472C5">
        <w:rPr>
          <w:rFonts w:ascii="Times New Roman" w:hAnsi="Times New Roman" w:cs="Times New Roman"/>
          <w:sz w:val="28"/>
          <w:szCs w:val="28"/>
        </w:rPr>
        <w:t>ей</w:t>
      </w:r>
      <w:r w:rsidRPr="006233F6">
        <w:rPr>
          <w:rFonts w:ascii="Times New Roman" w:hAnsi="Times New Roman" w:cs="Times New Roman"/>
          <w:sz w:val="28"/>
          <w:szCs w:val="28"/>
        </w:rPr>
        <w:t xml:space="preserve"> были использованы в полном объеме на оплату труда работников учреждения и уплату страховых взносов во внебюджетные фонды.</w:t>
      </w:r>
    </w:p>
    <w:p w:rsidR="00621337" w:rsidRDefault="00621337" w:rsidP="005B1429">
      <w:pPr>
        <w:pStyle w:val="ConsPlusNormal"/>
        <w:ind w:firstLine="709"/>
        <w:jc w:val="both"/>
        <w:rPr>
          <w:rFonts w:ascii="Times New Roman" w:hAnsi="Times New Roman" w:cs="Times New Roman"/>
          <w:sz w:val="28"/>
          <w:szCs w:val="28"/>
        </w:rPr>
      </w:pPr>
    </w:p>
    <w:p w:rsidR="0050468A" w:rsidRDefault="0050468A" w:rsidP="003020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468A">
        <w:rPr>
          <w:rFonts w:ascii="Times New Roman" w:eastAsia="Times New Roman" w:hAnsi="Times New Roman" w:cs="Times New Roman"/>
          <w:sz w:val="28"/>
          <w:szCs w:val="28"/>
        </w:rPr>
        <w:t xml:space="preserve">Структура расходов </w:t>
      </w:r>
      <w:r w:rsidR="006233F6">
        <w:rPr>
          <w:rFonts w:ascii="Times New Roman" w:eastAsia="Times New Roman" w:hAnsi="Times New Roman" w:cs="Times New Roman"/>
          <w:sz w:val="28"/>
          <w:szCs w:val="28"/>
        </w:rPr>
        <w:t>Учреждения</w:t>
      </w:r>
      <w:r w:rsidRPr="0050468A">
        <w:rPr>
          <w:rFonts w:ascii="Times New Roman" w:eastAsia="Times New Roman" w:hAnsi="Times New Roman" w:cs="Times New Roman"/>
          <w:sz w:val="28"/>
          <w:szCs w:val="28"/>
        </w:rPr>
        <w:t xml:space="preserve"> за счет субсидии на выполнение муниципального задания за </w:t>
      </w:r>
      <w:r w:rsidR="006233F6">
        <w:rPr>
          <w:rFonts w:ascii="Times New Roman" w:eastAsia="Times New Roman" w:hAnsi="Times New Roman" w:cs="Times New Roman"/>
          <w:sz w:val="28"/>
          <w:szCs w:val="28"/>
        </w:rPr>
        <w:t>2017 год представлена в таблице:</w:t>
      </w:r>
    </w:p>
    <w:p w:rsidR="001C111B" w:rsidRPr="0050468A" w:rsidRDefault="001C111B" w:rsidP="003020A8">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9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559"/>
        <w:gridCol w:w="1560"/>
        <w:gridCol w:w="850"/>
        <w:gridCol w:w="1128"/>
      </w:tblGrid>
      <w:tr w:rsidR="0050468A" w:rsidRPr="0050468A" w:rsidTr="0050468A">
        <w:tc>
          <w:tcPr>
            <w:tcW w:w="4820" w:type="dxa"/>
            <w:tcBorders>
              <w:top w:val="single" w:sz="4" w:space="0" w:color="auto"/>
              <w:left w:val="single" w:sz="4" w:space="0" w:color="auto"/>
              <w:bottom w:val="single" w:sz="4" w:space="0" w:color="auto"/>
              <w:right w:val="single" w:sz="4" w:space="0" w:color="auto"/>
            </w:tcBorders>
            <w:hideMark/>
          </w:tcPr>
          <w:p w:rsidR="0050468A" w:rsidRPr="0050468A" w:rsidRDefault="0050468A" w:rsidP="003020A8">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0468A">
              <w:rPr>
                <w:rFonts w:ascii="Times New Roman" w:eastAsia="Times New Roman" w:hAnsi="Times New Roman" w:cs="Times New Roman"/>
                <w:sz w:val="24"/>
                <w:szCs w:val="24"/>
                <w:lang w:eastAsia="en-US"/>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50468A" w:rsidRPr="0050468A" w:rsidRDefault="0050468A" w:rsidP="006233F6">
            <w:pPr>
              <w:tabs>
                <w:tab w:val="left" w:pos="176"/>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Утверждено</w:t>
            </w:r>
          </w:p>
          <w:p w:rsidR="0050468A" w:rsidRPr="0050468A" w:rsidRDefault="0050468A" w:rsidP="006233F6">
            <w:pPr>
              <w:tabs>
                <w:tab w:val="left" w:pos="176"/>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плановых</w:t>
            </w:r>
          </w:p>
          <w:p w:rsidR="0050468A" w:rsidRPr="0050468A" w:rsidRDefault="0050468A" w:rsidP="006233F6">
            <w:pPr>
              <w:tabs>
                <w:tab w:val="left" w:pos="176"/>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назначений</w:t>
            </w:r>
          </w:p>
          <w:p w:rsidR="0050468A" w:rsidRPr="0050468A" w:rsidRDefault="0050468A" w:rsidP="006233F6">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0468A">
              <w:rPr>
                <w:rFonts w:ascii="Times New Roman" w:eastAsia="Times New Roman" w:hAnsi="Times New Roman" w:cs="Times New Roman"/>
                <w:sz w:val="24"/>
                <w:szCs w:val="24"/>
                <w:lang w:eastAsia="en-US"/>
              </w:rPr>
              <w:t>руб.</w:t>
            </w:r>
          </w:p>
        </w:tc>
        <w:tc>
          <w:tcPr>
            <w:tcW w:w="1560" w:type="dxa"/>
            <w:tcBorders>
              <w:top w:val="single" w:sz="4" w:space="0" w:color="auto"/>
              <w:left w:val="single" w:sz="4" w:space="0" w:color="auto"/>
              <w:bottom w:val="single" w:sz="4" w:space="0" w:color="auto"/>
              <w:right w:val="single" w:sz="4" w:space="0" w:color="auto"/>
            </w:tcBorders>
            <w:hideMark/>
          </w:tcPr>
          <w:p w:rsidR="0050468A" w:rsidRPr="0050468A" w:rsidRDefault="0050468A" w:rsidP="006233F6">
            <w:pPr>
              <w:tabs>
                <w:tab w:val="left" w:pos="176"/>
              </w:tabs>
              <w:autoSpaceDE w:val="0"/>
              <w:autoSpaceDN w:val="0"/>
              <w:adjustRightInd w:val="0"/>
              <w:spacing w:after="0" w:line="240" w:lineRule="auto"/>
              <w:ind w:left="-108" w:right="-106"/>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Исполнено плановых назначений</w:t>
            </w:r>
          </w:p>
          <w:p w:rsidR="0050468A" w:rsidRPr="0050468A" w:rsidRDefault="0050468A" w:rsidP="006233F6">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0468A">
              <w:rPr>
                <w:rFonts w:ascii="Times New Roman" w:eastAsia="Times New Roman" w:hAnsi="Times New Roman" w:cs="Times New Roman"/>
                <w:sz w:val="24"/>
                <w:szCs w:val="24"/>
                <w:lang w:eastAsia="en-US"/>
              </w:rPr>
              <w:t>руб.</w:t>
            </w:r>
          </w:p>
        </w:tc>
        <w:tc>
          <w:tcPr>
            <w:tcW w:w="850" w:type="dxa"/>
            <w:tcBorders>
              <w:top w:val="single" w:sz="4" w:space="0" w:color="auto"/>
              <w:left w:val="single" w:sz="4" w:space="0" w:color="auto"/>
              <w:bottom w:val="single" w:sz="4" w:space="0" w:color="auto"/>
              <w:right w:val="single" w:sz="4" w:space="0" w:color="auto"/>
            </w:tcBorders>
            <w:hideMark/>
          </w:tcPr>
          <w:p w:rsidR="0050468A" w:rsidRPr="0050468A" w:rsidRDefault="0050468A" w:rsidP="006233F6">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w:t>
            </w:r>
          </w:p>
          <w:p w:rsidR="0050468A" w:rsidRPr="0050468A" w:rsidRDefault="0050468A" w:rsidP="006233F6">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proofErr w:type="spellStart"/>
            <w:r w:rsidRPr="0050468A">
              <w:rPr>
                <w:rFonts w:ascii="Times New Roman" w:eastAsia="Times New Roman" w:hAnsi="Times New Roman" w:cs="Times New Roman"/>
                <w:sz w:val="24"/>
                <w:szCs w:val="24"/>
                <w:lang w:eastAsia="en-US"/>
              </w:rPr>
              <w:t>Испол</w:t>
            </w:r>
            <w:proofErr w:type="spellEnd"/>
            <w:r w:rsidRPr="0050468A">
              <w:rPr>
                <w:rFonts w:ascii="Times New Roman" w:eastAsia="Times New Roman" w:hAnsi="Times New Roman" w:cs="Times New Roman"/>
                <w:sz w:val="24"/>
                <w:szCs w:val="24"/>
                <w:lang w:eastAsia="en-US"/>
              </w:rPr>
              <w:t>-</w:t>
            </w:r>
          </w:p>
          <w:p w:rsidR="0050468A" w:rsidRPr="0050468A" w:rsidRDefault="0050468A" w:rsidP="006233F6">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нения</w:t>
            </w:r>
          </w:p>
        </w:tc>
        <w:tc>
          <w:tcPr>
            <w:tcW w:w="1128" w:type="dxa"/>
            <w:tcBorders>
              <w:top w:val="single" w:sz="4" w:space="0" w:color="auto"/>
              <w:left w:val="single" w:sz="4" w:space="0" w:color="auto"/>
              <w:bottom w:val="single" w:sz="4" w:space="0" w:color="auto"/>
              <w:right w:val="single" w:sz="4" w:space="0" w:color="auto"/>
            </w:tcBorders>
            <w:hideMark/>
          </w:tcPr>
          <w:p w:rsidR="0050468A" w:rsidRPr="0050468A" w:rsidRDefault="0050468A" w:rsidP="006233F6">
            <w:pPr>
              <w:spacing w:after="0" w:line="240" w:lineRule="auto"/>
              <w:ind w:left="-108" w:right="-145"/>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Доля в объеме расходов</w:t>
            </w:r>
          </w:p>
          <w:p w:rsidR="0050468A" w:rsidRPr="0050468A" w:rsidRDefault="0050468A" w:rsidP="006233F6">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w:t>
            </w:r>
          </w:p>
        </w:tc>
      </w:tr>
      <w:tr w:rsidR="0050468A" w:rsidRPr="0050468A" w:rsidTr="0050468A">
        <w:trPr>
          <w:trHeight w:val="282"/>
        </w:trPr>
        <w:tc>
          <w:tcPr>
            <w:tcW w:w="4820" w:type="dxa"/>
            <w:tcBorders>
              <w:top w:val="single" w:sz="4" w:space="0" w:color="auto"/>
              <w:left w:val="single" w:sz="4" w:space="0" w:color="auto"/>
              <w:bottom w:val="single" w:sz="4" w:space="0" w:color="auto"/>
              <w:right w:val="single" w:sz="4" w:space="0" w:color="auto"/>
            </w:tcBorders>
            <w:hideMark/>
          </w:tcPr>
          <w:p w:rsidR="0050468A" w:rsidRPr="0050468A" w:rsidRDefault="0050468A" w:rsidP="003020A8">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0468A">
              <w:rPr>
                <w:rFonts w:ascii="Times New Roman" w:eastAsia="Times New Roman" w:hAnsi="Times New Roman" w:cs="Times New Roman"/>
                <w:sz w:val="24"/>
                <w:szCs w:val="24"/>
                <w:lang w:eastAsia="en-US"/>
              </w:rPr>
              <w:t>Фонд оплаты труда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50468A" w:rsidRPr="0050468A" w:rsidRDefault="003472C5"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0468A">
              <w:rPr>
                <w:rFonts w:ascii="Times New Roman" w:eastAsia="Times New Roman" w:hAnsi="Times New Roman" w:cs="Times New Roman"/>
                <w:sz w:val="24"/>
                <w:szCs w:val="24"/>
                <w:lang w:eastAsia="en-US"/>
              </w:rPr>
              <w:t>844 854,07</w:t>
            </w:r>
          </w:p>
        </w:tc>
        <w:tc>
          <w:tcPr>
            <w:tcW w:w="1560" w:type="dxa"/>
            <w:tcBorders>
              <w:top w:val="single" w:sz="4" w:space="0" w:color="auto"/>
              <w:left w:val="single" w:sz="4" w:space="0" w:color="auto"/>
              <w:bottom w:val="single" w:sz="4" w:space="0" w:color="auto"/>
              <w:right w:val="single" w:sz="4" w:space="0" w:color="auto"/>
            </w:tcBorders>
            <w:hideMark/>
          </w:tcPr>
          <w:p w:rsidR="0050468A" w:rsidRPr="0050468A" w:rsidRDefault="003472C5"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0468A">
              <w:rPr>
                <w:rFonts w:ascii="Times New Roman" w:eastAsia="Times New Roman" w:hAnsi="Times New Roman" w:cs="Times New Roman"/>
                <w:sz w:val="24"/>
                <w:szCs w:val="24"/>
                <w:lang w:eastAsia="en-US"/>
              </w:rPr>
              <w:t>844 854,07</w:t>
            </w:r>
          </w:p>
        </w:tc>
        <w:tc>
          <w:tcPr>
            <w:tcW w:w="850" w:type="dxa"/>
            <w:tcBorders>
              <w:top w:val="single" w:sz="4" w:space="0" w:color="auto"/>
              <w:left w:val="single" w:sz="4" w:space="0" w:color="auto"/>
              <w:bottom w:val="single" w:sz="4" w:space="0" w:color="auto"/>
              <w:right w:val="single" w:sz="4" w:space="0" w:color="auto"/>
            </w:tcBorders>
            <w:hideMark/>
          </w:tcPr>
          <w:p w:rsidR="0050468A" w:rsidRPr="0050468A" w:rsidRDefault="0050468A"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p>
        </w:tc>
        <w:tc>
          <w:tcPr>
            <w:tcW w:w="1128" w:type="dxa"/>
            <w:tcBorders>
              <w:top w:val="single" w:sz="4" w:space="0" w:color="auto"/>
              <w:left w:val="single" w:sz="4" w:space="0" w:color="auto"/>
              <w:bottom w:val="single" w:sz="4" w:space="0" w:color="auto"/>
              <w:right w:val="single" w:sz="4" w:space="0" w:color="auto"/>
            </w:tcBorders>
            <w:hideMark/>
          </w:tcPr>
          <w:p w:rsidR="0050468A" w:rsidRPr="0050468A" w:rsidRDefault="003472C5"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0468A">
              <w:rPr>
                <w:rFonts w:ascii="Times New Roman" w:eastAsia="Times New Roman" w:hAnsi="Times New Roman" w:cs="Times New Roman"/>
                <w:sz w:val="24"/>
                <w:szCs w:val="24"/>
                <w:lang w:eastAsia="en-US"/>
              </w:rPr>
              <w:t>76,8</w:t>
            </w:r>
            <w:r w:rsidR="007B430F">
              <w:rPr>
                <w:rFonts w:ascii="Times New Roman" w:eastAsia="Times New Roman" w:hAnsi="Times New Roman" w:cs="Times New Roman"/>
                <w:sz w:val="24"/>
                <w:szCs w:val="24"/>
                <w:lang w:eastAsia="en-US"/>
              </w:rPr>
              <w:t>0</w:t>
            </w:r>
          </w:p>
        </w:tc>
      </w:tr>
      <w:tr w:rsidR="0050468A" w:rsidRPr="0050468A" w:rsidTr="0050468A">
        <w:tc>
          <w:tcPr>
            <w:tcW w:w="4820" w:type="dxa"/>
            <w:tcBorders>
              <w:top w:val="single" w:sz="4" w:space="0" w:color="auto"/>
              <w:left w:val="single" w:sz="4" w:space="0" w:color="auto"/>
              <w:bottom w:val="single" w:sz="4" w:space="0" w:color="auto"/>
              <w:right w:val="single" w:sz="4" w:space="0" w:color="auto"/>
            </w:tcBorders>
            <w:hideMark/>
          </w:tcPr>
          <w:p w:rsidR="0050468A" w:rsidRPr="0050468A" w:rsidRDefault="0050468A" w:rsidP="003020A8">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0468A">
              <w:rPr>
                <w:rFonts w:ascii="Times New Roman" w:eastAsia="Times New Roman" w:hAnsi="Times New Roman" w:cs="Times New Roman"/>
                <w:sz w:val="24"/>
                <w:szCs w:val="24"/>
                <w:lang w:eastAsia="en-US"/>
              </w:rPr>
              <w:t>Взносы по обязательному социальному страхованию и иные выплаты</w:t>
            </w:r>
          </w:p>
        </w:tc>
        <w:tc>
          <w:tcPr>
            <w:tcW w:w="1559" w:type="dxa"/>
            <w:tcBorders>
              <w:top w:val="single" w:sz="4" w:space="0" w:color="auto"/>
              <w:left w:val="single" w:sz="4" w:space="0" w:color="auto"/>
              <w:bottom w:val="single" w:sz="4" w:space="0" w:color="auto"/>
              <w:right w:val="single" w:sz="4" w:space="0" w:color="auto"/>
            </w:tcBorders>
            <w:hideMark/>
          </w:tcPr>
          <w:p w:rsidR="0050468A" w:rsidRPr="0050468A" w:rsidRDefault="0050468A"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50468A" w:rsidRPr="0050468A" w:rsidRDefault="003472C5"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0468A">
              <w:rPr>
                <w:rFonts w:ascii="Times New Roman" w:eastAsia="Times New Roman" w:hAnsi="Times New Roman" w:cs="Times New Roman"/>
                <w:sz w:val="24"/>
                <w:szCs w:val="24"/>
                <w:lang w:eastAsia="en-US"/>
              </w:rPr>
              <w:t>255 145,93</w:t>
            </w:r>
          </w:p>
        </w:tc>
        <w:tc>
          <w:tcPr>
            <w:tcW w:w="1560" w:type="dxa"/>
            <w:tcBorders>
              <w:top w:val="single" w:sz="4" w:space="0" w:color="auto"/>
              <w:left w:val="single" w:sz="4" w:space="0" w:color="auto"/>
              <w:bottom w:val="single" w:sz="4" w:space="0" w:color="auto"/>
              <w:right w:val="single" w:sz="4" w:space="0" w:color="auto"/>
            </w:tcBorders>
            <w:hideMark/>
          </w:tcPr>
          <w:p w:rsidR="0050468A" w:rsidRPr="0050468A" w:rsidRDefault="0050468A"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50468A" w:rsidRPr="0050468A" w:rsidRDefault="003472C5"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0468A">
              <w:rPr>
                <w:rFonts w:ascii="Times New Roman" w:eastAsia="Times New Roman" w:hAnsi="Times New Roman" w:cs="Times New Roman"/>
                <w:sz w:val="24"/>
                <w:szCs w:val="24"/>
                <w:lang w:eastAsia="en-US"/>
              </w:rPr>
              <w:t>255 145,93</w:t>
            </w:r>
          </w:p>
        </w:tc>
        <w:tc>
          <w:tcPr>
            <w:tcW w:w="850" w:type="dxa"/>
            <w:tcBorders>
              <w:top w:val="single" w:sz="4" w:space="0" w:color="auto"/>
              <w:left w:val="single" w:sz="4" w:space="0" w:color="auto"/>
              <w:bottom w:val="single" w:sz="4" w:space="0" w:color="auto"/>
              <w:right w:val="single" w:sz="4" w:space="0" w:color="auto"/>
            </w:tcBorders>
            <w:hideMark/>
          </w:tcPr>
          <w:p w:rsidR="0050468A" w:rsidRPr="0050468A" w:rsidRDefault="0050468A"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50468A" w:rsidRPr="0050468A" w:rsidRDefault="0050468A"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100</w:t>
            </w:r>
          </w:p>
        </w:tc>
        <w:tc>
          <w:tcPr>
            <w:tcW w:w="1128" w:type="dxa"/>
            <w:tcBorders>
              <w:top w:val="single" w:sz="4" w:space="0" w:color="auto"/>
              <w:left w:val="single" w:sz="4" w:space="0" w:color="auto"/>
              <w:bottom w:val="single" w:sz="4" w:space="0" w:color="auto"/>
              <w:right w:val="single" w:sz="4" w:space="0" w:color="auto"/>
            </w:tcBorders>
            <w:hideMark/>
          </w:tcPr>
          <w:p w:rsidR="0050468A" w:rsidRPr="0050468A" w:rsidRDefault="0050468A"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50468A" w:rsidRPr="0050468A" w:rsidRDefault="003472C5"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1C111B">
              <w:rPr>
                <w:rFonts w:ascii="Times New Roman" w:eastAsia="Times New Roman" w:hAnsi="Times New Roman" w:cs="Times New Roman"/>
                <w:sz w:val="24"/>
                <w:szCs w:val="24"/>
                <w:lang w:eastAsia="en-US"/>
              </w:rPr>
              <w:t>23,2</w:t>
            </w:r>
            <w:r w:rsidR="007B430F">
              <w:rPr>
                <w:rFonts w:ascii="Times New Roman" w:eastAsia="Times New Roman" w:hAnsi="Times New Roman" w:cs="Times New Roman"/>
                <w:sz w:val="24"/>
                <w:szCs w:val="24"/>
                <w:lang w:eastAsia="en-US"/>
              </w:rPr>
              <w:t>0</w:t>
            </w:r>
          </w:p>
        </w:tc>
      </w:tr>
      <w:tr w:rsidR="0050468A" w:rsidRPr="0050468A" w:rsidTr="0050468A">
        <w:tc>
          <w:tcPr>
            <w:tcW w:w="4820" w:type="dxa"/>
            <w:tcBorders>
              <w:top w:val="single" w:sz="4" w:space="0" w:color="auto"/>
              <w:left w:val="single" w:sz="4" w:space="0" w:color="auto"/>
              <w:bottom w:val="single" w:sz="4" w:space="0" w:color="auto"/>
              <w:right w:val="single" w:sz="4" w:space="0" w:color="auto"/>
            </w:tcBorders>
            <w:hideMark/>
          </w:tcPr>
          <w:p w:rsidR="0050468A" w:rsidRPr="0050468A" w:rsidRDefault="0050468A" w:rsidP="003020A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50468A" w:rsidRPr="0050468A" w:rsidRDefault="0050468A"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1 100 000,00</w:t>
            </w:r>
          </w:p>
        </w:tc>
        <w:tc>
          <w:tcPr>
            <w:tcW w:w="1560" w:type="dxa"/>
            <w:tcBorders>
              <w:top w:val="single" w:sz="4" w:space="0" w:color="auto"/>
              <w:left w:val="single" w:sz="4" w:space="0" w:color="auto"/>
              <w:bottom w:val="single" w:sz="4" w:space="0" w:color="auto"/>
              <w:right w:val="single" w:sz="4" w:space="0" w:color="auto"/>
            </w:tcBorders>
            <w:hideMark/>
          </w:tcPr>
          <w:p w:rsidR="0050468A" w:rsidRPr="0050468A" w:rsidRDefault="0050468A"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1 100 000,00</w:t>
            </w:r>
          </w:p>
        </w:tc>
        <w:tc>
          <w:tcPr>
            <w:tcW w:w="850" w:type="dxa"/>
            <w:tcBorders>
              <w:top w:val="single" w:sz="4" w:space="0" w:color="auto"/>
              <w:left w:val="single" w:sz="4" w:space="0" w:color="auto"/>
              <w:bottom w:val="single" w:sz="4" w:space="0" w:color="auto"/>
              <w:right w:val="single" w:sz="4" w:space="0" w:color="auto"/>
            </w:tcBorders>
            <w:hideMark/>
          </w:tcPr>
          <w:p w:rsidR="0050468A" w:rsidRPr="0050468A" w:rsidRDefault="0050468A"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p>
        </w:tc>
        <w:tc>
          <w:tcPr>
            <w:tcW w:w="1128" w:type="dxa"/>
            <w:tcBorders>
              <w:top w:val="single" w:sz="4" w:space="0" w:color="auto"/>
              <w:left w:val="single" w:sz="4" w:space="0" w:color="auto"/>
              <w:bottom w:val="single" w:sz="4" w:space="0" w:color="auto"/>
              <w:right w:val="single" w:sz="4" w:space="0" w:color="auto"/>
            </w:tcBorders>
            <w:hideMark/>
          </w:tcPr>
          <w:p w:rsidR="0050468A" w:rsidRPr="0050468A" w:rsidRDefault="0050468A"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100</w:t>
            </w:r>
            <w:r w:rsidR="007B430F">
              <w:rPr>
                <w:rFonts w:ascii="Times New Roman" w:eastAsia="Times New Roman" w:hAnsi="Times New Roman" w:cs="Times New Roman"/>
                <w:sz w:val="24"/>
                <w:szCs w:val="24"/>
                <w:lang w:eastAsia="en-US"/>
              </w:rPr>
              <w:t>,00</w:t>
            </w:r>
          </w:p>
        </w:tc>
      </w:tr>
    </w:tbl>
    <w:p w:rsidR="008006A3" w:rsidRDefault="008006A3" w:rsidP="005B1429">
      <w:pPr>
        <w:jc w:val="both"/>
        <w:rPr>
          <w:rFonts w:ascii="Times New Roman" w:hAnsi="Times New Roman" w:cs="Times New Roman"/>
          <w:color w:val="000000"/>
          <w:sz w:val="28"/>
          <w:szCs w:val="28"/>
        </w:rPr>
      </w:pPr>
    </w:p>
    <w:p w:rsidR="005B1429" w:rsidRDefault="005B1429" w:rsidP="005B142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10541B">
        <w:rPr>
          <w:rFonts w:ascii="Times New Roman" w:hAnsi="Times New Roman" w:cs="Times New Roman"/>
          <w:color w:val="000000"/>
          <w:sz w:val="28"/>
          <w:szCs w:val="28"/>
        </w:rPr>
        <w:t xml:space="preserve">Расходы </w:t>
      </w:r>
      <w:r w:rsidR="006233F6">
        <w:rPr>
          <w:rFonts w:ascii="Times New Roman" w:hAnsi="Times New Roman" w:cs="Times New Roman"/>
          <w:color w:val="000000"/>
          <w:sz w:val="28"/>
          <w:szCs w:val="28"/>
        </w:rPr>
        <w:t>Учреждения</w:t>
      </w:r>
      <w:r w:rsidR="0010541B">
        <w:rPr>
          <w:rFonts w:ascii="Times New Roman" w:hAnsi="Times New Roman" w:cs="Times New Roman"/>
          <w:color w:val="000000"/>
          <w:sz w:val="28"/>
          <w:szCs w:val="28"/>
        </w:rPr>
        <w:t xml:space="preserve"> от приносящей доход деятельности</w:t>
      </w:r>
      <w:r w:rsidR="00117B4F">
        <w:rPr>
          <w:rFonts w:ascii="Times New Roman" w:hAnsi="Times New Roman" w:cs="Times New Roman"/>
          <w:color w:val="000000"/>
          <w:sz w:val="28"/>
          <w:szCs w:val="28"/>
        </w:rPr>
        <w:t>:</w:t>
      </w:r>
      <w:r w:rsidR="0010541B">
        <w:rPr>
          <w:rFonts w:ascii="Times New Roman" w:hAnsi="Times New Roman" w:cs="Times New Roman"/>
          <w:color w:val="000000"/>
          <w:sz w:val="28"/>
          <w:szCs w:val="28"/>
        </w:rPr>
        <w:t xml:space="preserve"> </w:t>
      </w:r>
      <w:r w:rsidR="006233F6">
        <w:rPr>
          <w:rFonts w:ascii="Times New Roman" w:hAnsi="Times New Roman" w:cs="Times New Roman"/>
          <w:color w:val="000000"/>
          <w:sz w:val="28"/>
          <w:szCs w:val="28"/>
        </w:rPr>
        <w:t>утвержден</w:t>
      </w:r>
      <w:r w:rsidR="00117B4F">
        <w:rPr>
          <w:rFonts w:ascii="Times New Roman" w:hAnsi="Times New Roman" w:cs="Times New Roman"/>
          <w:color w:val="000000"/>
          <w:sz w:val="28"/>
          <w:szCs w:val="28"/>
        </w:rPr>
        <w:t>о</w:t>
      </w:r>
      <w:r w:rsidR="006233F6">
        <w:rPr>
          <w:rFonts w:ascii="Times New Roman" w:hAnsi="Times New Roman" w:cs="Times New Roman"/>
          <w:color w:val="000000"/>
          <w:sz w:val="28"/>
          <w:szCs w:val="28"/>
        </w:rPr>
        <w:t xml:space="preserve"> плановых назначений-</w:t>
      </w:r>
      <w:r w:rsidR="007B430F">
        <w:rPr>
          <w:rFonts w:ascii="Times New Roman" w:hAnsi="Times New Roman" w:cs="Times New Roman"/>
          <w:color w:val="000000"/>
          <w:sz w:val="28"/>
          <w:szCs w:val="28"/>
        </w:rPr>
        <w:t xml:space="preserve"> 1 630 679,70  рублей, фактические расходы составляют 1 604 853,21 рублей, что составляет 98,42% от плановый </w:t>
      </w:r>
      <w:r w:rsidR="00117B4F">
        <w:rPr>
          <w:rFonts w:ascii="Times New Roman" w:hAnsi="Times New Roman" w:cs="Times New Roman"/>
          <w:color w:val="000000"/>
          <w:sz w:val="28"/>
          <w:szCs w:val="28"/>
        </w:rPr>
        <w:t>показателе</w:t>
      </w:r>
      <w:r w:rsidR="007B430F">
        <w:rPr>
          <w:rFonts w:ascii="Times New Roman" w:hAnsi="Times New Roman" w:cs="Times New Roman"/>
          <w:color w:val="000000"/>
          <w:sz w:val="28"/>
          <w:szCs w:val="28"/>
        </w:rPr>
        <w:t>й.</w:t>
      </w:r>
      <w:proofErr w:type="gramEnd"/>
      <w:r w:rsidR="007B430F">
        <w:rPr>
          <w:rFonts w:ascii="Times New Roman" w:hAnsi="Times New Roman" w:cs="Times New Roman"/>
          <w:color w:val="000000"/>
          <w:sz w:val="28"/>
          <w:szCs w:val="28"/>
        </w:rPr>
        <w:t xml:space="preserve"> Не исполнено 25</w:t>
      </w:r>
      <w:r w:rsidR="00CC02B4">
        <w:rPr>
          <w:rFonts w:ascii="Times New Roman" w:hAnsi="Times New Roman" w:cs="Times New Roman"/>
          <w:color w:val="000000"/>
          <w:sz w:val="28"/>
          <w:szCs w:val="28"/>
        </w:rPr>
        <w:t xml:space="preserve"> </w:t>
      </w:r>
      <w:r w:rsidR="007B430F">
        <w:rPr>
          <w:rFonts w:ascii="Times New Roman" w:hAnsi="Times New Roman" w:cs="Times New Roman"/>
          <w:color w:val="000000"/>
          <w:sz w:val="28"/>
          <w:szCs w:val="28"/>
        </w:rPr>
        <w:t>826,49 рублей.</w:t>
      </w:r>
    </w:p>
    <w:p w:rsidR="007B430F" w:rsidRDefault="007B430F" w:rsidP="005B1429">
      <w:pPr>
        <w:jc w:val="both"/>
        <w:rPr>
          <w:rFonts w:ascii="Times New Roman" w:hAnsi="Times New Roman" w:cs="Times New Roman"/>
          <w:color w:val="000000"/>
          <w:sz w:val="28"/>
          <w:szCs w:val="28"/>
        </w:rPr>
      </w:pPr>
      <w:r w:rsidRPr="0050468A">
        <w:rPr>
          <w:rFonts w:ascii="Times New Roman" w:eastAsia="Times New Roman" w:hAnsi="Times New Roman" w:cs="Times New Roman"/>
          <w:sz w:val="28"/>
          <w:szCs w:val="28"/>
        </w:rPr>
        <w:t xml:space="preserve">Структура расходов за счет </w:t>
      </w:r>
      <w:r>
        <w:rPr>
          <w:rFonts w:ascii="Times New Roman" w:eastAsia="Times New Roman" w:hAnsi="Times New Roman" w:cs="Times New Roman"/>
          <w:sz w:val="28"/>
          <w:szCs w:val="28"/>
        </w:rPr>
        <w:t>собственных средств учреждения</w:t>
      </w:r>
      <w:r w:rsidRPr="0050468A">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2017 год представлена в таблице: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559"/>
        <w:gridCol w:w="1559"/>
        <w:gridCol w:w="850"/>
        <w:gridCol w:w="1135"/>
      </w:tblGrid>
      <w:tr w:rsidR="006A3F29" w:rsidRPr="007B430F" w:rsidTr="00EA2C12">
        <w:tc>
          <w:tcPr>
            <w:tcW w:w="4820" w:type="dxa"/>
            <w:tcBorders>
              <w:top w:val="single" w:sz="4" w:space="0" w:color="auto"/>
              <w:left w:val="single" w:sz="4" w:space="0" w:color="auto"/>
              <w:bottom w:val="single" w:sz="4" w:space="0" w:color="auto"/>
              <w:right w:val="single" w:sz="4" w:space="0" w:color="auto"/>
            </w:tcBorders>
            <w:hideMark/>
          </w:tcPr>
          <w:p w:rsidR="007B430F" w:rsidRPr="007B430F" w:rsidRDefault="007B430F" w:rsidP="00EA2C12">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7B430F">
              <w:rPr>
                <w:rFonts w:ascii="Times New Roman" w:eastAsia="Times New Roman" w:hAnsi="Times New Roman" w:cs="Times New Roman"/>
                <w:sz w:val="24"/>
                <w:szCs w:val="24"/>
                <w:lang w:eastAsia="en-US"/>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7B430F" w:rsidRPr="007B430F" w:rsidRDefault="007B430F" w:rsidP="007B430F">
            <w:pPr>
              <w:tabs>
                <w:tab w:val="left" w:pos="176"/>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Утверждено</w:t>
            </w:r>
          </w:p>
          <w:p w:rsidR="007B430F" w:rsidRPr="007B430F" w:rsidRDefault="007B430F" w:rsidP="007B430F">
            <w:pPr>
              <w:tabs>
                <w:tab w:val="left" w:pos="176"/>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плановых</w:t>
            </w:r>
          </w:p>
          <w:p w:rsidR="007B430F" w:rsidRPr="007B430F" w:rsidRDefault="007B430F" w:rsidP="007B430F">
            <w:pPr>
              <w:tabs>
                <w:tab w:val="left" w:pos="176"/>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назначений</w:t>
            </w:r>
          </w:p>
          <w:p w:rsidR="007B430F" w:rsidRPr="007B430F" w:rsidRDefault="007B430F" w:rsidP="007B430F">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7B430F">
              <w:rPr>
                <w:rFonts w:ascii="Times New Roman" w:eastAsia="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7B430F" w:rsidRPr="007B430F" w:rsidRDefault="007B430F" w:rsidP="007B430F">
            <w:pPr>
              <w:tabs>
                <w:tab w:val="left" w:pos="176"/>
              </w:tabs>
              <w:autoSpaceDE w:val="0"/>
              <w:autoSpaceDN w:val="0"/>
              <w:adjustRightInd w:val="0"/>
              <w:spacing w:after="0" w:line="240" w:lineRule="auto"/>
              <w:ind w:left="-108" w:right="-106"/>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Исполнено плановых назначений</w:t>
            </w:r>
          </w:p>
          <w:p w:rsidR="007B430F" w:rsidRPr="007B430F" w:rsidRDefault="007B430F" w:rsidP="007B430F">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7B430F">
              <w:rPr>
                <w:rFonts w:ascii="Times New Roman" w:eastAsia="Times New Roman" w:hAnsi="Times New Roman" w:cs="Times New Roman"/>
                <w:sz w:val="24"/>
                <w:szCs w:val="24"/>
                <w:lang w:eastAsia="en-US"/>
              </w:rPr>
              <w:t>руб.</w:t>
            </w:r>
          </w:p>
        </w:tc>
        <w:tc>
          <w:tcPr>
            <w:tcW w:w="850" w:type="dxa"/>
            <w:tcBorders>
              <w:top w:val="single" w:sz="4" w:space="0" w:color="auto"/>
              <w:left w:val="single" w:sz="4" w:space="0" w:color="auto"/>
              <w:bottom w:val="single" w:sz="4" w:space="0" w:color="auto"/>
              <w:right w:val="single" w:sz="4" w:space="0" w:color="auto"/>
            </w:tcBorders>
            <w:hideMark/>
          </w:tcPr>
          <w:p w:rsidR="007B430F" w:rsidRPr="007B430F" w:rsidRDefault="007B430F" w:rsidP="007B430F">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w:t>
            </w:r>
          </w:p>
          <w:p w:rsidR="007B430F" w:rsidRPr="007B430F" w:rsidRDefault="007B430F" w:rsidP="007B430F">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proofErr w:type="spellStart"/>
            <w:r w:rsidRPr="007B430F">
              <w:rPr>
                <w:rFonts w:ascii="Times New Roman" w:eastAsia="Times New Roman" w:hAnsi="Times New Roman" w:cs="Times New Roman"/>
                <w:sz w:val="24"/>
                <w:szCs w:val="24"/>
                <w:lang w:eastAsia="en-US"/>
              </w:rPr>
              <w:t>Испол</w:t>
            </w:r>
            <w:proofErr w:type="spellEnd"/>
            <w:r w:rsidRPr="007B430F">
              <w:rPr>
                <w:rFonts w:ascii="Times New Roman" w:eastAsia="Times New Roman" w:hAnsi="Times New Roman" w:cs="Times New Roman"/>
                <w:sz w:val="24"/>
                <w:szCs w:val="24"/>
                <w:lang w:eastAsia="en-US"/>
              </w:rPr>
              <w:t>-</w:t>
            </w:r>
          </w:p>
          <w:p w:rsidR="007B430F" w:rsidRPr="007B430F" w:rsidRDefault="007B430F" w:rsidP="007B430F">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нения</w:t>
            </w:r>
          </w:p>
        </w:tc>
        <w:tc>
          <w:tcPr>
            <w:tcW w:w="1135" w:type="dxa"/>
            <w:tcBorders>
              <w:top w:val="single" w:sz="4" w:space="0" w:color="auto"/>
              <w:left w:val="single" w:sz="4" w:space="0" w:color="auto"/>
              <w:bottom w:val="single" w:sz="4" w:space="0" w:color="auto"/>
              <w:right w:val="single" w:sz="4" w:space="0" w:color="auto"/>
            </w:tcBorders>
            <w:hideMark/>
          </w:tcPr>
          <w:p w:rsidR="007B430F" w:rsidRPr="007B430F" w:rsidRDefault="007B430F" w:rsidP="007B430F">
            <w:pPr>
              <w:spacing w:after="0" w:line="240" w:lineRule="auto"/>
              <w:ind w:left="-108" w:right="-145"/>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Доля в объеме расходов</w:t>
            </w:r>
          </w:p>
          <w:p w:rsidR="007B430F" w:rsidRPr="007B430F" w:rsidRDefault="007B430F" w:rsidP="007B430F">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w:t>
            </w:r>
          </w:p>
        </w:tc>
      </w:tr>
      <w:tr w:rsidR="006A3F29" w:rsidRPr="007B430F" w:rsidTr="00EA2C12">
        <w:trPr>
          <w:trHeight w:val="282"/>
        </w:trPr>
        <w:tc>
          <w:tcPr>
            <w:tcW w:w="4820" w:type="dxa"/>
            <w:tcBorders>
              <w:top w:val="single" w:sz="4" w:space="0" w:color="auto"/>
              <w:left w:val="single" w:sz="4" w:space="0" w:color="auto"/>
              <w:bottom w:val="single" w:sz="4" w:space="0" w:color="auto"/>
              <w:right w:val="single" w:sz="4" w:space="0" w:color="auto"/>
            </w:tcBorders>
            <w:hideMark/>
          </w:tcPr>
          <w:p w:rsidR="007B430F" w:rsidRPr="007B430F" w:rsidRDefault="007B430F" w:rsidP="00EA2C12">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7B430F">
              <w:rPr>
                <w:rFonts w:ascii="Times New Roman" w:eastAsia="Times New Roman" w:hAnsi="Times New Roman" w:cs="Times New Roman"/>
                <w:sz w:val="24"/>
                <w:szCs w:val="24"/>
                <w:lang w:eastAsia="en-US"/>
              </w:rPr>
              <w:t>Фонд оплаты труда учреждений</w:t>
            </w:r>
          </w:p>
        </w:tc>
        <w:tc>
          <w:tcPr>
            <w:tcW w:w="1559" w:type="dxa"/>
            <w:tcBorders>
              <w:top w:val="single" w:sz="4" w:space="0" w:color="auto"/>
              <w:left w:val="single" w:sz="4" w:space="0" w:color="auto"/>
              <w:bottom w:val="single" w:sz="4" w:space="0" w:color="auto"/>
              <w:right w:val="single" w:sz="4" w:space="0" w:color="auto"/>
            </w:tcBorders>
          </w:tcPr>
          <w:p w:rsidR="007B430F" w:rsidRPr="007B430F" w:rsidRDefault="00EA193F" w:rsidP="007B430F">
            <w:pPr>
              <w:tabs>
                <w:tab w:val="left" w:pos="-250"/>
                <w:tab w:val="left" w:pos="-119"/>
              </w:tabs>
              <w:autoSpaceDE w:val="0"/>
              <w:autoSpaceDN w:val="0"/>
              <w:adjustRightInd w:val="0"/>
              <w:spacing w:after="0" w:line="240" w:lineRule="auto"/>
              <w:ind w:right="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453 134,67</w:t>
            </w:r>
          </w:p>
        </w:tc>
        <w:tc>
          <w:tcPr>
            <w:tcW w:w="1559" w:type="dxa"/>
            <w:tcBorders>
              <w:top w:val="single" w:sz="4" w:space="0" w:color="auto"/>
              <w:left w:val="single" w:sz="4" w:space="0" w:color="auto"/>
              <w:bottom w:val="single" w:sz="4" w:space="0" w:color="auto"/>
              <w:right w:val="single" w:sz="4" w:space="0" w:color="auto"/>
            </w:tcBorders>
          </w:tcPr>
          <w:p w:rsidR="007B430F" w:rsidRPr="007B430F" w:rsidRDefault="00EA193F" w:rsidP="007B430F">
            <w:pPr>
              <w:tabs>
                <w:tab w:val="left" w:pos="-109"/>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440 680,61</w:t>
            </w:r>
          </w:p>
        </w:tc>
        <w:tc>
          <w:tcPr>
            <w:tcW w:w="850" w:type="dxa"/>
            <w:tcBorders>
              <w:top w:val="single" w:sz="4" w:space="0" w:color="auto"/>
              <w:left w:val="single" w:sz="4" w:space="0" w:color="auto"/>
              <w:bottom w:val="single" w:sz="4" w:space="0" w:color="auto"/>
              <w:right w:val="single" w:sz="4" w:space="0" w:color="auto"/>
            </w:tcBorders>
          </w:tcPr>
          <w:p w:rsidR="007B430F" w:rsidRPr="007B430F" w:rsidRDefault="007B430F" w:rsidP="00EA193F">
            <w:pPr>
              <w:tabs>
                <w:tab w:val="left" w:pos="0"/>
              </w:tabs>
              <w:autoSpaceDE w:val="0"/>
              <w:autoSpaceDN w:val="0"/>
              <w:adjustRightInd w:val="0"/>
              <w:spacing w:after="0" w:line="240" w:lineRule="auto"/>
              <w:ind w:right="-109"/>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9</w:t>
            </w:r>
            <w:r w:rsidR="00EA193F">
              <w:rPr>
                <w:rFonts w:ascii="Times New Roman" w:eastAsia="Times New Roman" w:hAnsi="Times New Roman" w:cs="Times New Roman"/>
                <w:sz w:val="24"/>
                <w:szCs w:val="24"/>
                <w:lang w:eastAsia="en-US"/>
              </w:rPr>
              <w:t>7</w:t>
            </w:r>
            <w:r w:rsidRPr="007B430F">
              <w:rPr>
                <w:rFonts w:ascii="Times New Roman" w:eastAsia="Times New Roman" w:hAnsi="Times New Roman" w:cs="Times New Roman"/>
                <w:sz w:val="24"/>
                <w:szCs w:val="24"/>
                <w:lang w:eastAsia="en-US"/>
              </w:rPr>
              <w:t>,</w:t>
            </w:r>
            <w:r w:rsidR="00EA193F">
              <w:rPr>
                <w:rFonts w:ascii="Times New Roman" w:eastAsia="Times New Roman" w:hAnsi="Times New Roman" w:cs="Times New Roman"/>
                <w:sz w:val="24"/>
                <w:szCs w:val="24"/>
                <w:lang w:eastAsia="en-US"/>
              </w:rPr>
              <w:t>25</w:t>
            </w:r>
          </w:p>
        </w:tc>
        <w:tc>
          <w:tcPr>
            <w:tcW w:w="1135" w:type="dxa"/>
            <w:tcBorders>
              <w:top w:val="single" w:sz="4" w:space="0" w:color="auto"/>
              <w:left w:val="single" w:sz="4" w:space="0" w:color="auto"/>
              <w:bottom w:val="single" w:sz="4" w:space="0" w:color="auto"/>
              <w:right w:val="single" w:sz="4" w:space="0" w:color="auto"/>
            </w:tcBorders>
          </w:tcPr>
          <w:p w:rsidR="007B430F" w:rsidRPr="007B430F" w:rsidRDefault="007B430F" w:rsidP="002A4FBD">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2</w:t>
            </w:r>
            <w:r w:rsidR="002A4FBD">
              <w:rPr>
                <w:rFonts w:ascii="Times New Roman" w:eastAsia="Times New Roman" w:hAnsi="Times New Roman" w:cs="Times New Roman"/>
                <w:sz w:val="24"/>
                <w:szCs w:val="24"/>
                <w:lang w:eastAsia="en-US"/>
              </w:rPr>
              <w:t>7</w:t>
            </w:r>
            <w:r w:rsidRPr="007B430F">
              <w:rPr>
                <w:rFonts w:ascii="Times New Roman" w:eastAsia="Times New Roman" w:hAnsi="Times New Roman" w:cs="Times New Roman"/>
                <w:sz w:val="24"/>
                <w:szCs w:val="24"/>
                <w:lang w:eastAsia="en-US"/>
              </w:rPr>
              <w:t>,</w:t>
            </w:r>
            <w:r w:rsidR="002A4FBD">
              <w:rPr>
                <w:rFonts w:ascii="Times New Roman" w:eastAsia="Times New Roman" w:hAnsi="Times New Roman" w:cs="Times New Roman"/>
                <w:sz w:val="24"/>
                <w:szCs w:val="24"/>
                <w:lang w:eastAsia="en-US"/>
              </w:rPr>
              <w:t>46</w:t>
            </w:r>
          </w:p>
        </w:tc>
      </w:tr>
      <w:tr w:rsidR="006A3F29" w:rsidRPr="007B430F" w:rsidTr="00EA2C12">
        <w:tc>
          <w:tcPr>
            <w:tcW w:w="4820" w:type="dxa"/>
            <w:tcBorders>
              <w:top w:val="single" w:sz="4" w:space="0" w:color="auto"/>
              <w:left w:val="single" w:sz="4" w:space="0" w:color="auto"/>
              <w:bottom w:val="single" w:sz="4" w:space="0" w:color="auto"/>
              <w:right w:val="single" w:sz="4" w:space="0" w:color="auto"/>
            </w:tcBorders>
          </w:tcPr>
          <w:p w:rsidR="007B430F" w:rsidRPr="007B430F" w:rsidRDefault="007B430F" w:rsidP="00EA2C12">
            <w:pPr>
              <w:tabs>
                <w:tab w:val="left" w:pos="0"/>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Иные выплаты персоналу учреждений, за исключением фонда оплаты труда</w:t>
            </w:r>
          </w:p>
        </w:tc>
        <w:tc>
          <w:tcPr>
            <w:tcW w:w="1559" w:type="dxa"/>
            <w:tcBorders>
              <w:top w:val="single" w:sz="4" w:space="0" w:color="auto"/>
              <w:left w:val="single" w:sz="4" w:space="0" w:color="auto"/>
              <w:bottom w:val="single" w:sz="4" w:space="0" w:color="auto"/>
              <w:right w:val="single" w:sz="4" w:space="0" w:color="auto"/>
            </w:tcBorders>
          </w:tcPr>
          <w:p w:rsidR="007B430F" w:rsidRPr="007B430F" w:rsidRDefault="007B430F" w:rsidP="00EA193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EA193F">
              <w:rPr>
                <w:rFonts w:ascii="Times New Roman" w:eastAsia="Times New Roman" w:hAnsi="Times New Roman" w:cs="Times New Roman"/>
                <w:sz w:val="24"/>
                <w:szCs w:val="24"/>
                <w:lang w:eastAsia="en-US"/>
              </w:rPr>
              <w:t>4 030</w:t>
            </w:r>
            <w:r w:rsidRPr="007B430F">
              <w:rPr>
                <w:rFonts w:ascii="Times New Roman" w:eastAsia="Times New Roman" w:hAnsi="Times New Roman" w:cs="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7B430F" w:rsidRPr="007B430F" w:rsidRDefault="007B430F" w:rsidP="00EA193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EA193F">
              <w:rPr>
                <w:rFonts w:ascii="Times New Roman" w:eastAsia="Times New Roman" w:hAnsi="Times New Roman" w:cs="Times New Roman"/>
                <w:sz w:val="24"/>
                <w:szCs w:val="24"/>
                <w:lang w:eastAsia="en-US"/>
              </w:rPr>
              <w:t>4 030</w:t>
            </w:r>
            <w:r w:rsidRPr="007B430F">
              <w:rPr>
                <w:rFonts w:ascii="Times New Roman" w:eastAsia="Times New Roman" w:hAnsi="Times New Roman" w:cs="Times New Roman"/>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tcPr>
          <w:p w:rsidR="007B430F" w:rsidRPr="007B430F" w:rsidRDefault="007B430F" w:rsidP="007B430F">
            <w:pPr>
              <w:tabs>
                <w:tab w:val="left" w:pos="0"/>
              </w:tabs>
              <w:autoSpaceDE w:val="0"/>
              <w:autoSpaceDN w:val="0"/>
              <w:adjustRightInd w:val="0"/>
              <w:spacing w:after="0" w:line="240" w:lineRule="auto"/>
              <w:ind w:right="-109"/>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100</w:t>
            </w:r>
            <w:r w:rsidR="00EA193F">
              <w:rPr>
                <w:rFonts w:ascii="Times New Roman" w:eastAsia="Times New Roman" w:hAnsi="Times New Roman" w:cs="Times New Roman"/>
                <w:sz w:val="24"/>
                <w:szCs w:val="24"/>
                <w:lang w:eastAsia="en-US"/>
              </w:rPr>
              <w:t>,00</w:t>
            </w:r>
          </w:p>
        </w:tc>
        <w:tc>
          <w:tcPr>
            <w:tcW w:w="1135" w:type="dxa"/>
            <w:tcBorders>
              <w:top w:val="single" w:sz="4" w:space="0" w:color="auto"/>
              <w:left w:val="single" w:sz="4" w:space="0" w:color="auto"/>
              <w:bottom w:val="single" w:sz="4" w:space="0" w:color="auto"/>
              <w:right w:val="single" w:sz="4" w:space="0" w:color="auto"/>
            </w:tcBorders>
          </w:tcPr>
          <w:p w:rsidR="007B430F" w:rsidRPr="007B430F" w:rsidRDefault="007B430F" w:rsidP="002A4FBD">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2A4FBD">
              <w:rPr>
                <w:rFonts w:ascii="Times New Roman" w:eastAsia="Times New Roman" w:hAnsi="Times New Roman" w:cs="Times New Roman"/>
                <w:sz w:val="24"/>
                <w:szCs w:val="24"/>
                <w:lang w:eastAsia="en-US"/>
              </w:rPr>
              <w:t>0,25</w:t>
            </w:r>
            <w:r w:rsidRPr="007B430F">
              <w:rPr>
                <w:rFonts w:ascii="Times New Roman" w:eastAsia="Times New Roman" w:hAnsi="Times New Roman" w:cs="Times New Roman"/>
                <w:sz w:val="24"/>
                <w:szCs w:val="24"/>
                <w:lang w:eastAsia="en-US"/>
              </w:rPr>
              <w:t xml:space="preserve"> </w:t>
            </w:r>
          </w:p>
        </w:tc>
      </w:tr>
      <w:tr w:rsidR="006A3F29" w:rsidRPr="007B430F" w:rsidTr="00EA2C12">
        <w:tc>
          <w:tcPr>
            <w:tcW w:w="4820" w:type="dxa"/>
            <w:tcBorders>
              <w:top w:val="single" w:sz="4" w:space="0" w:color="auto"/>
              <w:left w:val="single" w:sz="4" w:space="0" w:color="auto"/>
              <w:bottom w:val="single" w:sz="4" w:space="0" w:color="auto"/>
              <w:right w:val="single" w:sz="4" w:space="0" w:color="auto"/>
            </w:tcBorders>
            <w:hideMark/>
          </w:tcPr>
          <w:p w:rsidR="007B430F" w:rsidRPr="007B430F" w:rsidRDefault="007B430F" w:rsidP="00EA2C12">
            <w:pPr>
              <w:tabs>
                <w:tab w:val="left" w:pos="0"/>
              </w:tabs>
              <w:autoSpaceDE w:val="0"/>
              <w:autoSpaceDN w:val="0"/>
              <w:adjustRightInd w:val="0"/>
              <w:spacing w:after="0" w:line="240" w:lineRule="auto"/>
              <w:ind w:right="-108"/>
              <w:jc w:val="both"/>
              <w:rPr>
                <w:rFonts w:ascii="Times New Roman" w:eastAsia="Times New Roman" w:hAnsi="Times New Roman" w:cs="Times New Roman"/>
                <w:sz w:val="28"/>
                <w:szCs w:val="28"/>
                <w:lang w:eastAsia="en-US"/>
              </w:rPr>
            </w:pPr>
            <w:r w:rsidRPr="007B430F">
              <w:rPr>
                <w:rFonts w:ascii="Times New Roman" w:eastAsia="Times New Roman" w:hAnsi="Times New Roman" w:cs="Times New Roman"/>
                <w:sz w:val="24"/>
                <w:szCs w:val="24"/>
                <w:lang w:eastAsia="en-US"/>
              </w:rPr>
              <w:t>Взносы по обязательному социальному страхованию и иные выплаты</w:t>
            </w:r>
          </w:p>
        </w:tc>
        <w:tc>
          <w:tcPr>
            <w:tcW w:w="1559" w:type="dxa"/>
            <w:tcBorders>
              <w:top w:val="single" w:sz="4" w:space="0" w:color="auto"/>
              <w:left w:val="single" w:sz="4" w:space="0" w:color="auto"/>
              <w:bottom w:val="single" w:sz="4" w:space="0" w:color="auto"/>
              <w:right w:val="single" w:sz="4" w:space="0" w:color="auto"/>
            </w:tcBorders>
            <w:hideMark/>
          </w:tcPr>
          <w:p w:rsidR="007B430F" w:rsidRPr="007B430F" w:rsidRDefault="007B430F"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B430F" w:rsidRPr="007B430F" w:rsidRDefault="007B430F" w:rsidP="00EA193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1</w:t>
            </w:r>
            <w:r w:rsidR="00EA193F">
              <w:rPr>
                <w:rFonts w:ascii="Times New Roman" w:eastAsia="Times New Roman" w:hAnsi="Times New Roman" w:cs="Times New Roman"/>
                <w:sz w:val="24"/>
                <w:szCs w:val="24"/>
                <w:lang w:eastAsia="en-US"/>
              </w:rPr>
              <w:t>58</w:t>
            </w:r>
            <w:r w:rsidRPr="007B430F">
              <w:rPr>
                <w:rFonts w:ascii="Times New Roman" w:eastAsia="Times New Roman" w:hAnsi="Times New Roman" w:cs="Times New Roman"/>
                <w:sz w:val="24"/>
                <w:szCs w:val="24"/>
                <w:lang w:eastAsia="en-US"/>
              </w:rPr>
              <w:t> </w:t>
            </w:r>
            <w:r w:rsidR="00EA193F">
              <w:rPr>
                <w:rFonts w:ascii="Times New Roman" w:eastAsia="Times New Roman" w:hAnsi="Times New Roman" w:cs="Times New Roman"/>
                <w:sz w:val="24"/>
                <w:szCs w:val="24"/>
                <w:lang w:eastAsia="en-US"/>
              </w:rPr>
              <w:t>007</w:t>
            </w:r>
            <w:r w:rsidRPr="007B430F">
              <w:rPr>
                <w:rFonts w:ascii="Times New Roman" w:eastAsia="Times New Roman" w:hAnsi="Times New Roman" w:cs="Times New Roman"/>
                <w:sz w:val="24"/>
                <w:szCs w:val="24"/>
                <w:lang w:eastAsia="en-US"/>
              </w:rPr>
              <w:t>,</w:t>
            </w:r>
            <w:r w:rsidR="00EA193F">
              <w:rPr>
                <w:rFonts w:ascii="Times New Roman" w:eastAsia="Times New Roman" w:hAnsi="Times New Roman" w:cs="Times New Roman"/>
                <w:sz w:val="24"/>
                <w:szCs w:val="24"/>
                <w:lang w:eastAsia="en-US"/>
              </w:rPr>
              <w:t>94</w:t>
            </w:r>
          </w:p>
        </w:tc>
        <w:tc>
          <w:tcPr>
            <w:tcW w:w="1559" w:type="dxa"/>
            <w:tcBorders>
              <w:top w:val="single" w:sz="4" w:space="0" w:color="auto"/>
              <w:left w:val="single" w:sz="4" w:space="0" w:color="auto"/>
              <w:bottom w:val="single" w:sz="4" w:space="0" w:color="auto"/>
              <w:right w:val="single" w:sz="4" w:space="0" w:color="auto"/>
            </w:tcBorders>
            <w:hideMark/>
          </w:tcPr>
          <w:p w:rsidR="007B430F" w:rsidRPr="007B430F" w:rsidRDefault="007B430F"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B430F" w:rsidRPr="007B430F" w:rsidRDefault="007B430F" w:rsidP="00EA193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EA193F" w:rsidRPr="007B430F">
              <w:rPr>
                <w:rFonts w:ascii="Times New Roman" w:eastAsia="Times New Roman" w:hAnsi="Times New Roman" w:cs="Times New Roman"/>
                <w:sz w:val="24"/>
                <w:szCs w:val="24"/>
                <w:lang w:eastAsia="en-US"/>
              </w:rPr>
              <w:t>1</w:t>
            </w:r>
            <w:r w:rsidR="00EA193F">
              <w:rPr>
                <w:rFonts w:ascii="Times New Roman" w:eastAsia="Times New Roman" w:hAnsi="Times New Roman" w:cs="Times New Roman"/>
                <w:sz w:val="24"/>
                <w:szCs w:val="24"/>
                <w:lang w:eastAsia="en-US"/>
              </w:rPr>
              <w:t>58</w:t>
            </w:r>
            <w:r w:rsidR="00EA193F" w:rsidRPr="007B430F">
              <w:rPr>
                <w:rFonts w:ascii="Times New Roman" w:eastAsia="Times New Roman" w:hAnsi="Times New Roman" w:cs="Times New Roman"/>
                <w:sz w:val="24"/>
                <w:szCs w:val="24"/>
                <w:lang w:eastAsia="en-US"/>
              </w:rPr>
              <w:t> </w:t>
            </w:r>
            <w:r w:rsidR="00EA193F">
              <w:rPr>
                <w:rFonts w:ascii="Times New Roman" w:eastAsia="Times New Roman" w:hAnsi="Times New Roman" w:cs="Times New Roman"/>
                <w:sz w:val="24"/>
                <w:szCs w:val="24"/>
                <w:lang w:eastAsia="en-US"/>
              </w:rPr>
              <w:t>007</w:t>
            </w:r>
            <w:r w:rsidR="00EA193F" w:rsidRPr="007B430F">
              <w:rPr>
                <w:rFonts w:ascii="Times New Roman" w:eastAsia="Times New Roman" w:hAnsi="Times New Roman" w:cs="Times New Roman"/>
                <w:sz w:val="24"/>
                <w:szCs w:val="24"/>
                <w:lang w:eastAsia="en-US"/>
              </w:rPr>
              <w:t>,</w:t>
            </w:r>
            <w:r w:rsidR="00EA193F">
              <w:rPr>
                <w:rFonts w:ascii="Times New Roman" w:eastAsia="Times New Roman" w:hAnsi="Times New Roman" w:cs="Times New Roman"/>
                <w:sz w:val="24"/>
                <w:szCs w:val="24"/>
                <w:lang w:eastAsia="en-US"/>
              </w:rPr>
              <w:t>94</w:t>
            </w:r>
          </w:p>
        </w:tc>
        <w:tc>
          <w:tcPr>
            <w:tcW w:w="850" w:type="dxa"/>
            <w:tcBorders>
              <w:top w:val="single" w:sz="4" w:space="0" w:color="auto"/>
              <w:left w:val="single" w:sz="4" w:space="0" w:color="auto"/>
              <w:bottom w:val="single" w:sz="4" w:space="0" w:color="auto"/>
              <w:right w:val="single" w:sz="4" w:space="0" w:color="auto"/>
            </w:tcBorders>
            <w:hideMark/>
          </w:tcPr>
          <w:p w:rsidR="007B430F" w:rsidRPr="007B430F" w:rsidRDefault="007B430F" w:rsidP="007B430F">
            <w:pPr>
              <w:tabs>
                <w:tab w:val="left" w:pos="0"/>
              </w:tabs>
              <w:autoSpaceDE w:val="0"/>
              <w:autoSpaceDN w:val="0"/>
              <w:adjustRightInd w:val="0"/>
              <w:spacing w:after="0" w:line="240" w:lineRule="auto"/>
              <w:ind w:right="-109"/>
              <w:jc w:val="both"/>
              <w:rPr>
                <w:rFonts w:ascii="Times New Roman" w:eastAsia="Times New Roman" w:hAnsi="Times New Roman" w:cs="Times New Roman"/>
                <w:sz w:val="24"/>
                <w:szCs w:val="24"/>
                <w:lang w:eastAsia="en-US"/>
              </w:rPr>
            </w:pPr>
          </w:p>
          <w:p w:rsidR="007B430F" w:rsidRPr="007B430F" w:rsidRDefault="00EA193F" w:rsidP="007B430F">
            <w:pPr>
              <w:tabs>
                <w:tab w:val="left" w:pos="0"/>
              </w:tabs>
              <w:autoSpaceDE w:val="0"/>
              <w:autoSpaceDN w:val="0"/>
              <w:adjustRightInd w:val="0"/>
              <w:spacing w:after="0" w:line="240" w:lineRule="auto"/>
              <w:ind w:right="-109"/>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100</w:t>
            </w:r>
            <w:r>
              <w:rPr>
                <w:rFonts w:ascii="Times New Roman" w:eastAsia="Times New Roman" w:hAnsi="Times New Roman" w:cs="Times New Roman"/>
                <w:sz w:val="24"/>
                <w:szCs w:val="24"/>
                <w:lang w:eastAsia="en-US"/>
              </w:rPr>
              <w:t>,00</w:t>
            </w:r>
          </w:p>
        </w:tc>
        <w:tc>
          <w:tcPr>
            <w:tcW w:w="1135" w:type="dxa"/>
            <w:tcBorders>
              <w:top w:val="single" w:sz="4" w:space="0" w:color="auto"/>
              <w:left w:val="single" w:sz="4" w:space="0" w:color="auto"/>
              <w:bottom w:val="single" w:sz="4" w:space="0" w:color="auto"/>
              <w:right w:val="single" w:sz="4" w:space="0" w:color="auto"/>
            </w:tcBorders>
            <w:hideMark/>
          </w:tcPr>
          <w:p w:rsidR="007B430F" w:rsidRPr="007B430F" w:rsidRDefault="007B430F" w:rsidP="00EA193F">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p>
          <w:p w:rsidR="007B430F" w:rsidRPr="007B430F" w:rsidRDefault="007B430F" w:rsidP="002A4FBD">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2A4FBD">
              <w:rPr>
                <w:rFonts w:ascii="Times New Roman" w:eastAsia="Times New Roman" w:hAnsi="Times New Roman" w:cs="Times New Roman"/>
                <w:sz w:val="24"/>
                <w:szCs w:val="24"/>
                <w:lang w:eastAsia="en-US"/>
              </w:rPr>
              <w:t xml:space="preserve"> 9</w:t>
            </w:r>
            <w:r w:rsidRPr="007B430F">
              <w:rPr>
                <w:rFonts w:ascii="Times New Roman" w:eastAsia="Times New Roman" w:hAnsi="Times New Roman" w:cs="Times New Roman"/>
                <w:sz w:val="24"/>
                <w:szCs w:val="24"/>
                <w:lang w:eastAsia="en-US"/>
              </w:rPr>
              <w:t>,</w:t>
            </w:r>
            <w:r w:rsidR="002A4FBD">
              <w:rPr>
                <w:rFonts w:ascii="Times New Roman" w:eastAsia="Times New Roman" w:hAnsi="Times New Roman" w:cs="Times New Roman"/>
                <w:sz w:val="24"/>
                <w:szCs w:val="24"/>
                <w:lang w:eastAsia="en-US"/>
              </w:rPr>
              <w:t>85</w:t>
            </w:r>
          </w:p>
        </w:tc>
      </w:tr>
      <w:tr w:rsidR="006A3F29" w:rsidRPr="007B430F" w:rsidTr="00EA2C12">
        <w:tc>
          <w:tcPr>
            <w:tcW w:w="4820" w:type="dxa"/>
            <w:tcBorders>
              <w:top w:val="single" w:sz="4" w:space="0" w:color="auto"/>
              <w:left w:val="single" w:sz="4" w:space="0" w:color="auto"/>
              <w:bottom w:val="single" w:sz="4" w:space="0" w:color="auto"/>
              <w:right w:val="single" w:sz="4" w:space="0" w:color="auto"/>
            </w:tcBorders>
            <w:hideMark/>
          </w:tcPr>
          <w:p w:rsidR="007B430F" w:rsidRPr="007B430F" w:rsidRDefault="007B430F" w:rsidP="00EA2C12">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7B430F">
              <w:rPr>
                <w:rFonts w:ascii="Times New Roman" w:eastAsia="Times New Roman" w:hAnsi="Times New Roman" w:cs="Times New Roman"/>
                <w:sz w:val="24"/>
                <w:szCs w:val="24"/>
                <w:lang w:eastAsia="en-US"/>
              </w:rPr>
              <w:t>Прочая закупка товаров, работ и услуг</w:t>
            </w:r>
          </w:p>
        </w:tc>
        <w:tc>
          <w:tcPr>
            <w:tcW w:w="1559" w:type="dxa"/>
            <w:tcBorders>
              <w:top w:val="single" w:sz="4" w:space="0" w:color="auto"/>
              <w:left w:val="single" w:sz="4" w:space="0" w:color="auto"/>
              <w:bottom w:val="single" w:sz="4" w:space="0" w:color="auto"/>
              <w:right w:val="single" w:sz="4" w:space="0" w:color="auto"/>
            </w:tcBorders>
          </w:tcPr>
          <w:p w:rsidR="007B430F" w:rsidRPr="007B430F" w:rsidRDefault="007B430F" w:rsidP="00EA193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EA193F">
              <w:rPr>
                <w:rFonts w:ascii="Times New Roman" w:eastAsia="Times New Roman" w:hAnsi="Times New Roman" w:cs="Times New Roman"/>
                <w:sz w:val="24"/>
                <w:szCs w:val="24"/>
                <w:lang w:eastAsia="en-US"/>
              </w:rPr>
              <w:t xml:space="preserve">   980 507,09</w:t>
            </w:r>
          </w:p>
        </w:tc>
        <w:tc>
          <w:tcPr>
            <w:tcW w:w="1559" w:type="dxa"/>
            <w:tcBorders>
              <w:top w:val="single" w:sz="4" w:space="0" w:color="auto"/>
              <w:left w:val="single" w:sz="4" w:space="0" w:color="auto"/>
              <w:bottom w:val="single" w:sz="4" w:space="0" w:color="auto"/>
              <w:right w:val="single" w:sz="4" w:space="0" w:color="auto"/>
            </w:tcBorders>
          </w:tcPr>
          <w:p w:rsidR="007B430F" w:rsidRPr="007B430F" w:rsidRDefault="007B430F" w:rsidP="00EA193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EA193F">
              <w:rPr>
                <w:rFonts w:ascii="Times New Roman" w:eastAsia="Times New Roman" w:hAnsi="Times New Roman" w:cs="Times New Roman"/>
                <w:sz w:val="24"/>
                <w:szCs w:val="24"/>
                <w:lang w:eastAsia="en-US"/>
              </w:rPr>
              <w:t xml:space="preserve">   980 312,44</w:t>
            </w:r>
          </w:p>
        </w:tc>
        <w:tc>
          <w:tcPr>
            <w:tcW w:w="850" w:type="dxa"/>
            <w:tcBorders>
              <w:top w:val="single" w:sz="4" w:space="0" w:color="auto"/>
              <w:left w:val="single" w:sz="4" w:space="0" w:color="auto"/>
              <w:bottom w:val="single" w:sz="4" w:space="0" w:color="auto"/>
              <w:right w:val="single" w:sz="4" w:space="0" w:color="auto"/>
            </w:tcBorders>
          </w:tcPr>
          <w:p w:rsidR="007B430F" w:rsidRPr="007B430F" w:rsidRDefault="00EA193F" w:rsidP="007B430F">
            <w:pPr>
              <w:tabs>
                <w:tab w:val="left" w:pos="0"/>
              </w:tabs>
              <w:autoSpaceDE w:val="0"/>
              <w:autoSpaceDN w:val="0"/>
              <w:adjustRightInd w:val="0"/>
              <w:spacing w:after="0" w:line="240" w:lineRule="auto"/>
              <w:ind w:right="-1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99,98</w:t>
            </w:r>
          </w:p>
        </w:tc>
        <w:tc>
          <w:tcPr>
            <w:tcW w:w="1135" w:type="dxa"/>
            <w:tcBorders>
              <w:top w:val="single" w:sz="4" w:space="0" w:color="auto"/>
              <w:left w:val="single" w:sz="4" w:space="0" w:color="auto"/>
              <w:bottom w:val="single" w:sz="4" w:space="0" w:color="auto"/>
              <w:right w:val="single" w:sz="4" w:space="0" w:color="auto"/>
            </w:tcBorders>
          </w:tcPr>
          <w:p w:rsidR="007B430F" w:rsidRPr="007B430F" w:rsidRDefault="002A4FBD" w:rsidP="00EA193F">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61</w:t>
            </w:r>
            <w:r w:rsidR="007B430F" w:rsidRPr="007B430F">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8</w:t>
            </w:r>
          </w:p>
        </w:tc>
      </w:tr>
      <w:tr w:rsidR="006A3F29" w:rsidRPr="007B430F" w:rsidTr="00EA2C12">
        <w:tc>
          <w:tcPr>
            <w:tcW w:w="4820" w:type="dxa"/>
            <w:tcBorders>
              <w:top w:val="single" w:sz="4" w:space="0" w:color="auto"/>
              <w:left w:val="single" w:sz="4" w:space="0" w:color="auto"/>
              <w:bottom w:val="single" w:sz="4" w:space="0" w:color="auto"/>
              <w:right w:val="single" w:sz="4" w:space="0" w:color="auto"/>
            </w:tcBorders>
          </w:tcPr>
          <w:p w:rsidR="007B430F" w:rsidRPr="007B430F" w:rsidRDefault="007B430F" w:rsidP="00EA2C1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Уплата прочих налогов,</w:t>
            </w:r>
            <w:r w:rsidR="00EA193F">
              <w:rPr>
                <w:rFonts w:ascii="Times New Roman" w:eastAsia="Times New Roman" w:hAnsi="Times New Roman" w:cs="Times New Roman"/>
                <w:sz w:val="24"/>
                <w:szCs w:val="24"/>
                <w:lang w:eastAsia="en-US"/>
              </w:rPr>
              <w:t xml:space="preserve"> </w:t>
            </w:r>
            <w:r w:rsidRPr="007B430F">
              <w:rPr>
                <w:rFonts w:ascii="Times New Roman" w:eastAsia="Times New Roman" w:hAnsi="Times New Roman" w:cs="Times New Roman"/>
                <w:sz w:val="24"/>
                <w:szCs w:val="24"/>
                <w:lang w:eastAsia="en-US"/>
              </w:rPr>
              <w:t>сборов</w:t>
            </w:r>
          </w:p>
        </w:tc>
        <w:tc>
          <w:tcPr>
            <w:tcW w:w="1559" w:type="dxa"/>
            <w:tcBorders>
              <w:top w:val="single" w:sz="4" w:space="0" w:color="auto"/>
              <w:left w:val="single" w:sz="4" w:space="0" w:color="auto"/>
              <w:bottom w:val="single" w:sz="4" w:space="0" w:color="auto"/>
              <w:right w:val="single" w:sz="4" w:space="0" w:color="auto"/>
            </w:tcBorders>
          </w:tcPr>
          <w:p w:rsidR="007B430F" w:rsidRPr="007B430F" w:rsidRDefault="00EA193F" w:rsidP="007B430F">
            <w:pPr>
              <w:tabs>
                <w:tab w:val="left" w:pos="0"/>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31 290,85</w:t>
            </w:r>
          </w:p>
        </w:tc>
        <w:tc>
          <w:tcPr>
            <w:tcW w:w="1559" w:type="dxa"/>
            <w:tcBorders>
              <w:top w:val="single" w:sz="4" w:space="0" w:color="auto"/>
              <w:left w:val="single" w:sz="4" w:space="0" w:color="auto"/>
              <w:bottom w:val="single" w:sz="4" w:space="0" w:color="auto"/>
              <w:right w:val="single" w:sz="4" w:space="0" w:color="auto"/>
            </w:tcBorders>
          </w:tcPr>
          <w:p w:rsidR="007B430F" w:rsidRPr="007B430F" w:rsidRDefault="007B430F" w:rsidP="00EA193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EA193F">
              <w:rPr>
                <w:rFonts w:ascii="Times New Roman" w:eastAsia="Times New Roman" w:hAnsi="Times New Roman" w:cs="Times New Roman"/>
                <w:sz w:val="24"/>
                <w:szCs w:val="24"/>
                <w:lang w:eastAsia="en-US"/>
              </w:rPr>
              <w:t>18 113</w:t>
            </w:r>
            <w:r w:rsidRPr="007B430F">
              <w:rPr>
                <w:rFonts w:ascii="Times New Roman" w:eastAsia="Times New Roman" w:hAnsi="Times New Roman" w:cs="Times New Roman"/>
                <w:sz w:val="24"/>
                <w:szCs w:val="24"/>
                <w:lang w:eastAsia="en-US"/>
              </w:rPr>
              <w:t>,</w:t>
            </w:r>
            <w:r w:rsidR="00EA193F">
              <w:rPr>
                <w:rFonts w:ascii="Times New Roman" w:eastAsia="Times New Roman" w:hAnsi="Times New Roman" w:cs="Times New Roman"/>
                <w:sz w:val="24"/>
                <w:szCs w:val="24"/>
                <w:lang w:eastAsia="en-US"/>
              </w:rPr>
              <w:t>0</w:t>
            </w:r>
            <w:r w:rsidRPr="007B430F">
              <w:rPr>
                <w:rFonts w:ascii="Times New Roman" w:eastAsia="Times New Roman" w:hAnsi="Times New Roman" w:cs="Times New Roman"/>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tcPr>
          <w:p w:rsidR="007B430F" w:rsidRPr="007B430F" w:rsidRDefault="00EA193F" w:rsidP="007B430F">
            <w:pPr>
              <w:tabs>
                <w:tab w:val="left" w:pos="-108"/>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57,89</w:t>
            </w:r>
          </w:p>
        </w:tc>
        <w:tc>
          <w:tcPr>
            <w:tcW w:w="1135" w:type="dxa"/>
            <w:tcBorders>
              <w:top w:val="single" w:sz="4" w:space="0" w:color="auto"/>
              <w:left w:val="single" w:sz="4" w:space="0" w:color="auto"/>
              <w:bottom w:val="single" w:sz="4" w:space="0" w:color="auto"/>
              <w:right w:val="single" w:sz="4" w:space="0" w:color="auto"/>
            </w:tcBorders>
          </w:tcPr>
          <w:p w:rsidR="007B430F" w:rsidRPr="007B430F" w:rsidRDefault="007B430F" w:rsidP="002A4FBD">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1,</w:t>
            </w:r>
            <w:r w:rsidR="002A4FBD">
              <w:rPr>
                <w:rFonts w:ascii="Times New Roman" w:eastAsia="Times New Roman" w:hAnsi="Times New Roman" w:cs="Times New Roman"/>
                <w:sz w:val="24"/>
                <w:szCs w:val="24"/>
                <w:lang w:eastAsia="en-US"/>
              </w:rPr>
              <w:t>13</w:t>
            </w:r>
          </w:p>
        </w:tc>
      </w:tr>
      <w:tr w:rsidR="00EA193F" w:rsidRPr="007B430F" w:rsidTr="00EA2C12">
        <w:tc>
          <w:tcPr>
            <w:tcW w:w="4820" w:type="dxa"/>
            <w:tcBorders>
              <w:top w:val="single" w:sz="4" w:space="0" w:color="auto"/>
              <w:left w:val="single" w:sz="4" w:space="0" w:color="auto"/>
              <w:bottom w:val="single" w:sz="4" w:space="0" w:color="auto"/>
              <w:right w:val="single" w:sz="4" w:space="0" w:color="auto"/>
            </w:tcBorders>
          </w:tcPr>
          <w:p w:rsidR="00EA193F" w:rsidRPr="007B430F" w:rsidRDefault="00EA193F" w:rsidP="00EA2C1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Уплата иных платежей</w:t>
            </w:r>
          </w:p>
        </w:tc>
        <w:tc>
          <w:tcPr>
            <w:tcW w:w="1559" w:type="dxa"/>
            <w:tcBorders>
              <w:top w:val="single" w:sz="4" w:space="0" w:color="auto"/>
              <w:left w:val="single" w:sz="4" w:space="0" w:color="auto"/>
              <w:bottom w:val="single" w:sz="4" w:space="0" w:color="auto"/>
              <w:right w:val="single" w:sz="4" w:space="0" w:color="auto"/>
            </w:tcBorders>
          </w:tcPr>
          <w:p w:rsidR="00EA193F" w:rsidRPr="007B430F" w:rsidRDefault="00EA193F" w:rsidP="007B430F">
            <w:pPr>
              <w:tabs>
                <w:tab w:val="left" w:pos="0"/>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3 709,15</w:t>
            </w:r>
          </w:p>
        </w:tc>
        <w:tc>
          <w:tcPr>
            <w:tcW w:w="1559" w:type="dxa"/>
            <w:tcBorders>
              <w:top w:val="single" w:sz="4" w:space="0" w:color="auto"/>
              <w:left w:val="single" w:sz="4" w:space="0" w:color="auto"/>
              <w:bottom w:val="single" w:sz="4" w:space="0" w:color="auto"/>
              <w:right w:val="single" w:sz="4" w:space="0" w:color="auto"/>
            </w:tcBorders>
          </w:tcPr>
          <w:p w:rsidR="00EA193F" w:rsidRPr="007B430F" w:rsidRDefault="00EA193F" w:rsidP="007B43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3 709,15</w:t>
            </w:r>
          </w:p>
        </w:tc>
        <w:tc>
          <w:tcPr>
            <w:tcW w:w="850" w:type="dxa"/>
            <w:tcBorders>
              <w:top w:val="single" w:sz="4" w:space="0" w:color="auto"/>
              <w:left w:val="single" w:sz="4" w:space="0" w:color="auto"/>
              <w:bottom w:val="single" w:sz="4" w:space="0" w:color="auto"/>
              <w:right w:val="single" w:sz="4" w:space="0" w:color="auto"/>
            </w:tcBorders>
          </w:tcPr>
          <w:p w:rsidR="00EA193F" w:rsidRPr="007B430F" w:rsidRDefault="00EA193F" w:rsidP="007B430F">
            <w:pPr>
              <w:tabs>
                <w:tab w:val="left" w:pos="-108"/>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100,00</w:t>
            </w:r>
          </w:p>
        </w:tc>
        <w:tc>
          <w:tcPr>
            <w:tcW w:w="1135" w:type="dxa"/>
            <w:tcBorders>
              <w:top w:val="single" w:sz="4" w:space="0" w:color="auto"/>
              <w:left w:val="single" w:sz="4" w:space="0" w:color="auto"/>
              <w:bottom w:val="single" w:sz="4" w:space="0" w:color="auto"/>
              <w:right w:val="single" w:sz="4" w:space="0" w:color="auto"/>
            </w:tcBorders>
          </w:tcPr>
          <w:p w:rsidR="00EA193F" w:rsidRPr="007B430F" w:rsidRDefault="002A4FBD" w:rsidP="00EA193F">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0,23</w:t>
            </w:r>
          </w:p>
        </w:tc>
      </w:tr>
      <w:tr w:rsidR="007B430F" w:rsidRPr="007B430F" w:rsidTr="00EA2C12">
        <w:tc>
          <w:tcPr>
            <w:tcW w:w="4820" w:type="dxa"/>
            <w:tcBorders>
              <w:top w:val="single" w:sz="4" w:space="0" w:color="auto"/>
              <w:left w:val="single" w:sz="4" w:space="0" w:color="auto"/>
              <w:bottom w:val="single" w:sz="4" w:space="0" w:color="auto"/>
              <w:right w:val="single" w:sz="4" w:space="0" w:color="auto"/>
            </w:tcBorders>
            <w:hideMark/>
          </w:tcPr>
          <w:p w:rsidR="007B430F" w:rsidRPr="007B430F" w:rsidRDefault="007B430F" w:rsidP="00EA2C1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7B430F" w:rsidRPr="007B430F" w:rsidRDefault="007B430F" w:rsidP="00EA193F">
            <w:pPr>
              <w:tabs>
                <w:tab w:val="left" w:pos="0"/>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1 </w:t>
            </w:r>
            <w:r w:rsidR="00EA193F">
              <w:rPr>
                <w:rFonts w:ascii="Times New Roman" w:eastAsia="Times New Roman" w:hAnsi="Times New Roman" w:cs="Times New Roman"/>
                <w:sz w:val="24"/>
                <w:szCs w:val="24"/>
                <w:lang w:eastAsia="en-US"/>
              </w:rPr>
              <w:t>630</w:t>
            </w:r>
            <w:r w:rsidRPr="007B430F">
              <w:rPr>
                <w:rFonts w:ascii="Times New Roman" w:eastAsia="Times New Roman" w:hAnsi="Times New Roman" w:cs="Times New Roman"/>
                <w:sz w:val="24"/>
                <w:szCs w:val="24"/>
                <w:lang w:eastAsia="en-US"/>
              </w:rPr>
              <w:t> </w:t>
            </w:r>
            <w:r w:rsidR="00EA193F">
              <w:rPr>
                <w:rFonts w:ascii="Times New Roman" w:eastAsia="Times New Roman" w:hAnsi="Times New Roman" w:cs="Times New Roman"/>
                <w:sz w:val="24"/>
                <w:szCs w:val="24"/>
                <w:lang w:eastAsia="en-US"/>
              </w:rPr>
              <w:t>67</w:t>
            </w:r>
            <w:r w:rsidRPr="007B430F">
              <w:rPr>
                <w:rFonts w:ascii="Times New Roman" w:eastAsia="Times New Roman" w:hAnsi="Times New Roman" w:cs="Times New Roman"/>
                <w:sz w:val="24"/>
                <w:szCs w:val="24"/>
                <w:lang w:eastAsia="en-US"/>
              </w:rPr>
              <w:t>9,</w:t>
            </w:r>
            <w:r w:rsidR="00EA193F">
              <w:rPr>
                <w:rFonts w:ascii="Times New Roman" w:eastAsia="Times New Roman" w:hAnsi="Times New Roman" w:cs="Times New Roman"/>
                <w:sz w:val="24"/>
                <w:szCs w:val="24"/>
                <w:lang w:eastAsia="en-US"/>
              </w:rPr>
              <w:t>7</w:t>
            </w:r>
            <w:r w:rsidRPr="007B430F">
              <w:rPr>
                <w:rFonts w:ascii="Times New Roman" w:eastAsia="Times New Roman"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7B430F" w:rsidRPr="007B430F" w:rsidRDefault="007B430F" w:rsidP="00EA193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1 6</w:t>
            </w:r>
            <w:r w:rsidR="00EA193F">
              <w:rPr>
                <w:rFonts w:ascii="Times New Roman" w:eastAsia="Times New Roman" w:hAnsi="Times New Roman" w:cs="Times New Roman"/>
                <w:sz w:val="24"/>
                <w:szCs w:val="24"/>
                <w:lang w:eastAsia="en-US"/>
              </w:rPr>
              <w:t>04</w:t>
            </w:r>
            <w:r w:rsidRPr="007B430F">
              <w:rPr>
                <w:rFonts w:ascii="Times New Roman" w:eastAsia="Times New Roman" w:hAnsi="Times New Roman" w:cs="Times New Roman"/>
                <w:sz w:val="24"/>
                <w:szCs w:val="24"/>
                <w:lang w:eastAsia="en-US"/>
              </w:rPr>
              <w:t> </w:t>
            </w:r>
            <w:r w:rsidR="00EA193F">
              <w:rPr>
                <w:rFonts w:ascii="Times New Roman" w:eastAsia="Times New Roman" w:hAnsi="Times New Roman" w:cs="Times New Roman"/>
                <w:sz w:val="24"/>
                <w:szCs w:val="24"/>
                <w:lang w:eastAsia="en-US"/>
              </w:rPr>
              <w:t>85</w:t>
            </w:r>
            <w:r w:rsidRPr="007B430F">
              <w:rPr>
                <w:rFonts w:ascii="Times New Roman" w:eastAsia="Times New Roman" w:hAnsi="Times New Roman" w:cs="Times New Roman"/>
                <w:sz w:val="24"/>
                <w:szCs w:val="24"/>
                <w:lang w:eastAsia="en-US"/>
              </w:rPr>
              <w:t>3,</w:t>
            </w:r>
            <w:r w:rsidR="00EA193F">
              <w:rPr>
                <w:rFonts w:ascii="Times New Roman" w:eastAsia="Times New Roman" w:hAnsi="Times New Roman" w:cs="Times New Roman"/>
                <w:sz w:val="24"/>
                <w:szCs w:val="24"/>
                <w:lang w:eastAsia="en-US"/>
              </w:rPr>
              <w:t>21</w:t>
            </w:r>
          </w:p>
        </w:tc>
        <w:tc>
          <w:tcPr>
            <w:tcW w:w="850" w:type="dxa"/>
            <w:tcBorders>
              <w:top w:val="single" w:sz="4" w:space="0" w:color="auto"/>
              <w:left w:val="single" w:sz="4" w:space="0" w:color="auto"/>
              <w:bottom w:val="single" w:sz="4" w:space="0" w:color="auto"/>
              <w:right w:val="single" w:sz="4" w:space="0" w:color="auto"/>
            </w:tcBorders>
            <w:hideMark/>
          </w:tcPr>
          <w:p w:rsidR="007B430F" w:rsidRPr="007B430F" w:rsidRDefault="00EA193F" w:rsidP="007B430F">
            <w:pPr>
              <w:tabs>
                <w:tab w:val="left" w:pos="-108"/>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98,42</w:t>
            </w:r>
          </w:p>
        </w:tc>
        <w:tc>
          <w:tcPr>
            <w:tcW w:w="1135" w:type="dxa"/>
            <w:tcBorders>
              <w:top w:val="single" w:sz="4" w:space="0" w:color="auto"/>
              <w:left w:val="single" w:sz="4" w:space="0" w:color="auto"/>
              <w:bottom w:val="single" w:sz="4" w:space="0" w:color="auto"/>
              <w:right w:val="single" w:sz="4" w:space="0" w:color="auto"/>
            </w:tcBorders>
            <w:hideMark/>
          </w:tcPr>
          <w:p w:rsidR="007B430F" w:rsidRPr="007B430F" w:rsidRDefault="002A4FBD" w:rsidP="00EA193F">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7B430F" w:rsidRPr="007B430F">
              <w:rPr>
                <w:rFonts w:ascii="Times New Roman" w:eastAsia="Times New Roman" w:hAnsi="Times New Roman" w:cs="Times New Roman"/>
                <w:sz w:val="24"/>
                <w:szCs w:val="24"/>
                <w:lang w:eastAsia="en-US"/>
              </w:rPr>
              <w:t xml:space="preserve"> 100</w:t>
            </w:r>
            <w:r>
              <w:rPr>
                <w:rFonts w:ascii="Times New Roman" w:eastAsia="Times New Roman" w:hAnsi="Times New Roman" w:cs="Times New Roman"/>
                <w:sz w:val="24"/>
                <w:szCs w:val="24"/>
                <w:lang w:eastAsia="en-US"/>
              </w:rPr>
              <w:t>,00</w:t>
            </w:r>
          </w:p>
        </w:tc>
      </w:tr>
    </w:tbl>
    <w:p w:rsidR="00DB1253" w:rsidRDefault="00DB1253" w:rsidP="006A3F29">
      <w:pPr>
        <w:jc w:val="both"/>
        <w:rPr>
          <w:rFonts w:ascii="Times New Roman" w:hAnsi="Times New Roman" w:cs="Times New Roman"/>
          <w:b/>
          <w:sz w:val="28"/>
          <w:szCs w:val="28"/>
        </w:rPr>
      </w:pPr>
    </w:p>
    <w:p w:rsidR="00D13A95" w:rsidRDefault="00D13A95" w:rsidP="006A3F29">
      <w:pPr>
        <w:jc w:val="both"/>
        <w:rPr>
          <w:rFonts w:ascii="Times New Roman" w:hAnsi="Times New Roman" w:cs="Times New Roman"/>
          <w:sz w:val="28"/>
          <w:szCs w:val="28"/>
        </w:rPr>
      </w:pPr>
    </w:p>
    <w:p w:rsidR="009D536A" w:rsidRDefault="00DB1253" w:rsidP="006A3F29">
      <w:pPr>
        <w:jc w:val="both"/>
        <w:rPr>
          <w:rFonts w:ascii="Times New Roman" w:hAnsi="Times New Roman" w:cs="Times New Roman"/>
          <w:sz w:val="28"/>
          <w:szCs w:val="28"/>
        </w:rPr>
      </w:pPr>
      <w:r w:rsidRPr="00DB1253">
        <w:rPr>
          <w:rFonts w:ascii="Times New Roman" w:hAnsi="Times New Roman" w:cs="Times New Roman"/>
          <w:sz w:val="28"/>
          <w:szCs w:val="28"/>
        </w:rPr>
        <w:t>Плановые показатели</w:t>
      </w:r>
      <w:r>
        <w:rPr>
          <w:rFonts w:ascii="Times New Roman" w:hAnsi="Times New Roman" w:cs="Times New Roman"/>
          <w:sz w:val="28"/>
          <w:szCs w:val="28"/>
        </w:rPr>
        <w:t xml:space="preserve"> доходов </w:t>
      </w:r>
      <w:r w:rsidRPr="00DB1253">
        <w:rPr>
          <w:rFonts w:ascii="Times New Roman" w:hAnsi="Times New Roman" w:cs="Times New Roman"/>
          <w:sz w:val="28"/>
          <w:szCs w:val="28"/>
        </w:rPr>
        <w:t xml:space="preserve"> н</w:t>
      </w:r>
      <w:r>
        <w:rPr>
          <w:rFonts w:ascii="Times New Roman" w:hAnsi="Times New Roman" w:cs="Times New Roman"/>
          <w:sz w:val="28"/>
          <w:szCs w:val="28"/>
        </w:rPr>
        <w:t xml:space="preserve">а 2018 год </w:t>
      </w:r>
      <w:r w:rsidR="009D536A">
        <w:rPr>
          <w:rFonts w:ascii="Times New Roman" w:hAnsi="Times New Roman" w:cs="Times New Roman"/>
          <w:sz w:val="28"/>
          <w:szCs w:val="28"/>
        </w:rPr>
        <w:t>утверждены в сумме 3 558 299,00 рублей, фактическое исполнение составило 3 499 486,00 рублей, из них:</w:t>
      </w:r>
    </w:p>
    <w:p w:rsidR="009D536A" w:rsidRDefault="009D536A" w:rsidP="006A3F29">
      <w:pPr>
        <w:jc w:val="both"/>
        <w:rPr>
          <w:rFonts w:ascii="Times New Roman" w:hAnsi="Times New Roman" w:cs="Times New Roman"/>
          <w:sz w:val="28"/>
          <w:szCs w:val="28"/>
        </w:rPr>
      </w:pPr>
      <w:r>
        <w:rPr>
          <w:rFonts w:ascii="Times New Roman" w:hAnsi="Times New Roman" w:cs="Times New Roman"/>
          <w:sz w:val="28"/>
          <w:szCs w:val="28"/>
        </w:rPr>
        <w:t>-доходы от приносящей доход деятельности утверждено плановых назначений 1 956 299,00 рублей, фактическое исполнение составило-1 897 486,00 рублей, что составило  96,99% от плановых показателей, сумма неисполненных назначений 58 813,00 рублей;</w:t>
      </w:r>
    </w:p>
    <w:p w:rsidR="009D536A" w:rsidRPr="00DB1253" w:rsidRDefault="009D536A" w:rsidP="006A3F29">
      <w:pPr>
        <w:jc w:val="both"/>
        <w:rPr>
          <w:rFonts w:ascii="Times New Roman" w:hAnsi="Times New Roman" w:cs="Times New Roman"/>
          <w:sz w:val="28"/>
          <w:szCs w:val="28"/>
        </w:rPr>
      </w:pPr>
      <w:proofErr w:type="gramStart"/>
      <w:r>
        <w:rPr>
          <w:rFonts w:ascii="Times New Roman" w:hAnsi="Times New Roman" w:cs="Times New Roman"/>
          <w:sz w:val="28"/>
          <w:szCs w:val="28"/>
        </w:rPr>
        <w:t>-субсидия на выполнение государственного (муниципального) задания утверждены в сумме 1 602 000,00 рублей, исполнение составило 100% от плановых показателей.</w:t>
      </w:r>
      <w:proofErr w:type="gramEnd"/>
    </w:p>
    <w:p w:rsidR="00ED41D4" w:rsidRDefault="00ED41D4" w:rsidP="00ED41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72C5" w:rsidRPr="006233F6">
        <w:rPr>
          <w:rFonts w:ascii="Times New Roman" w:hAnsi="Times New Roman" w:cs="Times New Roman"/>
          <w:sz w:val="28"/>
          <w:szCs w:val="28"/>
        </w:rPr>
        <w:t xml:space="preserve">Субсидии на выполнение муниципального </w:t>
      </w:r>
      <w:proofErr w:type="gramStart"/>
      <w:r w:rsidR="003472C5" w:rsidRPr="006233F6">
        <w:rPr>
          <w:rFonts w:ascii="Times New Roman" w:hAnsi="Times New Roman" w:cs="Times New Roman"/>
          <w:sz w:val="28"/>
          <w:szCs w:val="28"/>
        </w:rPr>
        <w:t>задания</w:t>
      </w:r>
      <w:proofErr w:type="gramEnd"/>
      <w:r w:rsidR="003472C5" w:rsidRPr="006233F6">
        <w:rPr>
          <w:rFonts w:ascii="Times New Roman" w:hAnsi="Times New Roman" w:cs="Times New Roman"/>
          <w:sz w:val="28"/>
          <w:szCs w:val="28"/>
        </w:rPr>
        <w:t xml:space="preserve"> выделенные в 201</w:t>
      </w:r>
      <w:r w:rsidR="003472C5">
        <w:rPr>
          <w:rFonts w:ascii="Times New Roman" w:hAnsi="Times New Roman" w:cs="Times New Roman"/>
          <w:sz w:val="28"/>
          <w:szCs w:val="28"/>
        </w:rPr>
        <w:t>8</w:t>
      </w:r>
      <w:r w:rsidR="003472C5" w:rsidRPr="006233F6">
        <w:rPr>
          <w:rFonts w:ascii="Times New Roman" w:hAnsi="Times New Roman" w:cs="Times New Roman"/>
          <w:sz w:val="28"/>
          <w:szCs w:val="28"/>
        </w:rPr>
        <w:t xml:space="preserve"> год</w:t>
      </w:r>
      <w:r w:rsidR="003472C5">
        <w:rPr>
          <w:rFonts w:ascii="Times New Roman" w:hAnsi="Times New Roman" w:cs="Times New Roman"/>
          <w:sz w:val="28"/>
          <w:szCs w:val="28"/>
        </w:rPr>
        <w:t>у</w:t>
      </w:r>
      <w:r w:rsidR="003472C5" w:rsidRPr="006233F6">
        <w:rPr>
          <w:rFonts w:ascii="Times New Roman" w:hAnsi="Times New Roman" w:cs="Times New Roman"/>
          <w:sz w:val="28"/>
          <w:szCs w:val="28"/>
        </w:rPr>
        <w:t xml:space="preserve"> редакци</w:t>
      </w:r>
      <w:r w:rsidR="003472C5">
        <w:rPr>
          <w:rFonts w:ascii="Times New Roman" w:hAnsi="Times New Roman" w:cs="Times New Roman"/>
          <w:sz w:val="28"/>
          <w:szCs w:val="28"/>
        </w:rPr>
        <w:t>ей</w:t>
      </w:r>
      <w:r w:rsidR="003472C5" w:rsidRPr="006233F6">
        <w:rPr>
          <w:rFonts w:ascii="Times New Roman" w:hAnsi="Times New Roman" w:cs="Times New Roman"/>
          <w:sz w:val="28"/>
          <w:szCs w:val="28"/>
        </w:rPr>
        <w:t xml:space="preserve"> были использованы в полном объеме на оплату труда работников учреждения и уплату страховых</w:t>
      </w:r>
      <w:r>
        <w:rPr>
          <w:rFonts w:ascii="Times New Roman" w:hAnsi="Times New Roman" w:cs="Times New Roman"/>
          <w:sz w:val="28"/>
          <w:szCs w:val="28"/>
        </w:rPr>
        <w:t xml:space="preserve"> взносов во внебюджетные фонды.</w:t>
      </w:r>
    </w:p>
    <w:p w:rsidR="003472C5" w:rsidRPr="00ED41D4" w:rsidRDefault="00ED41D4" w:rsidP="00ED41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72C5" w:rsidRPr="0050468A">
        <w:rPr>
          <w:rFonts w:ascii="Times New Roman" w:eastAsia="Times New Roman" w:hAnsi="Times New Roman" w:cs="Times New Roman"/>
          <w:sz w:val="28"/>
          <w:szCs w:val="28"/>
        </w:rPr>
        <w:t xml:space="preserve">Структура расходов </w:t>
      </w:r>
      <w:r w:rsidR="003472C5">
        <w:rPr>
          <w:rFonts w:ascii="Times New Roman" w:eastAsia="Times New Roman" w:hAnsi="Times New Roman" w:cs="Times New Roman"/>
          <w:sz w:val="28"/>
          <w:szCs w:val="28"/>
        </w:rPr>
        <w:t>Учреждения</w:t>
      </w:r>
      <w:r w:rsidR="003472C5" w:rsidRPr="0050468A">
        <w:rPr>
          <w:rFonts w:ascii="Times New Roman" w:eastAsia="Times New Roman" w:hAnsi="Times New Roman" w:cs="Times New Roman"/>
          <w:sz w:val="28"/>
          <w:szCs w:val="28"/>
        </w:rPr>
        <w:t xml:space="preserve"> за счет субсидии на выполнение муниципального задания за </w:t>
      </w:r>
      <w:r w:rsidR="003472C5">
        <w:rPr>
          <w:rFonts w:ascii="Times New Roman" w:eastAsia="Times New Roman" w:hAnsi="Times New Roman" w:cs="Times New Roman"/>
          <w:sz w:val="28"/>
          <w:szCs w:val="28"/>
        </w:rPr>
        <w:t>2018 год представлена в таблице:</w:t>
      </w:r>
    </w:p>
    <w:p w:rsidR="003472C5" w:rsidRPr="0050468A" w:rsidRDefault="003472C5" w:rsidP="003472C5">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9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559"/>
        <w:gridCol w:w="1560"/>
        <w:gridCol w:w="850"/>
        <w:gridCol w:w="1128"/>
      </w:tblGrid>
      <w:tr w:rsidR="003472C5" w:rsidRPr="0050468A" w:rsidTr="00EA1DF7">
        <w:tc>
          <w:tcPr>
            <w:tcW w:w="4820" w:type="dxa"/>
            <w:tcBorders>
              <w:top w:val="single" w:sz="4" w:space="0" w:color="auto"/>
              <w:left w:val="single" w:sz="4" w:space="0" w:color="auto"/>
              <w:bottom w:val="single" w:sz="4" w:space="0" w:color="auto"/>
              <w:right w:val="single" w:sz="4" w:space="0" w:color="auto"/>
            </w:tcBorders>
            <w:hideMark/>
          </w:tcPr>
          <w:p w:rsidR="003472C5" w:rsidRPr="0050468A" w:rsidRDefault="003472C5" w:rsidP="00EA1DF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0468A">
              <w:rPr>
                <w:rFonts w:ascii="Times New Roman" w:eastAsia="Times New Roman" w:hAnsi="Times New Roman" w:cs="Times New Roman"/>
                <w:sz w:val="24"/>
                <w:szCs w:val="24"/>
                <w:lang w:eastAsia="en-US"/>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3472C5" w:rsidRPr="0050468A" w:rsidRDefault="003472C5" w:rsidP="00EA1DF7">
            <w:pPr>
              <w:tabs>
                <w:tab w:val="left" w:pos="176"/>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Утверждено</w:t>
            </w:r>
          </w:p>
          <w:p w:rsidR="003472C5" w:rsidRPr="0050468A" w:rsidRDefault="003472C5" w:rsidP="00EA1DF7">
            <w:pPr>
              <w:tabs>
                <w:tab w:val="left" w:pos="176"/>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плановых</w:t>
            </w:r>
          </w:p>
          <w:p w:rsidR="003472C5" w:rsidRPr="0050468A" w:rsidRDefault="003472C5" w:rsidP="00EA1DF7">
            <w:pPr>
              <w:tabs>
                <w:tab w:val="left" w:pos="176"/>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назначений</w:t>
            </w:r>
          </w:p>
          <w:p w:rsidR="003472C5" w:rsidRPr="0050468A" w:rsidRDefault="003472C5" w:rsidP="00EA1DF7">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0468A">
              <w:rPr>
                <w:rFonts w:ascii="Times New Roman" w:eastAsia="Times New Roman" w:hAnsi="Times New Roman" w:cs="Times New Roman"/>
                <w:sz w:val="24"/>
                <w:szCs w:val="24"/>
                <w:lang w:eastAsia="en-US"/>
              </w:rPr>
              <w:t>руб.</w:t>
            </w:r>
          </w:p>
        </w:tc>
        <w:tc>
          <w:tcPr>
            <w:tcW w:w="1560" w:type="dxa"/>
            <w:tcBorders>
              <w:top w:val="single" w:sz="4" w:space="0" w:color="auto"/>
              <w:left w:val="single" w:sz="4" w:space="0" w:color="auto"/>
              <w:bottom w:val="single" w:sz="4" w:space="0" w:color="auto"/>
              <w:right w:val="single" w:sz="4" w:space="0" w:color="auto"/>
            </w:tcBorders>
            <w:hideMark/>
          </w:tcPr>
          <w:p w:rsidR="003472C5" w:rsidRPr="0050468A" w:rsidRDefault="003472C5" w:rsidP="00EA1DF7">
            <w:pPr>
              <w:tabs>
                <w:tab w:val="left" w:pos="176"/>
              </w:tabs>
              <w:autoSpaceDE w:val="0"/>
              <w:autoSpaceDN w:val="0"/>
              <w:adjustRightInd w:val="0"/>
              <w:spacing w:after="0" w:line="240" w:lineRule="auto"/>
              <w:ind w:left="-108" w:right="-106"/>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Исполнено плановых назначений</w:t>
            </w:r>
          </w:p>
          <w:p w:rsidR="003472C5" w:rsidRPr="0050468A" w:rsidRDefault="003472C5" w:rsidP="00EA1DF7">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0468A">
              <w:rPr>
                <w:rFonts w:ascii="Times New Roman" w:eastAsia="Times New Roman" w:hAnsi="Times New Roman" w:cs="Times New Roman"/>
                <w:sz w:val="24"/>
                <w:szCs w:val="24"/>
                <w:lang w:eastAsia="en-US"/>
              </w:rPr>
              <w:t>руб.</w:t>
            </w:r>
          </w:p>
        </w:tc>
        <w:tc>
          <w:tcPr>
            <w:tcW w:w="850" w:type="dxa"/>
            <w:tcBorders>
              <w:top w:val="single" w:sz="4" w:space="0" w:color="auto"/>
              <w:left w:val="single" w:sz="4" w:space="0" w:color="auto"/>
              <w:bottom w:val="single" w:sz="4" w:space="0" w:color="auto"/>
              <w:right w:val="single" w:sz="4" w:space="0" w:color="auto"/>
            </w:tcBorders>
            <w:hideMark/>
          </w:tcPr>
          <w:p w:rsidR="003472C5" w:rsidRPr="0050468A" w:rsidRDefault="003472C5" w:rsidP="00EA1DF7">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w:t>
            </w:r>
          </w:p>
          <w:p w:rsidR="003472C5" w:rsidRPr="0050468A" w:rsidRDefault="003472C5" w:rsidP="00EA1DF7">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proofErr w:type="spellStart"/>
            <w:r w:rsidRPr="0050468A">
              <w:rPr>
                <w:rFonts w:ascii="Times New Roman" w:eastAsia="Times New Roman" w:hAnsi="Times New Roman" w:cs="Times New Roman"/>
                <w:sz w:val="24"/>
                <w:szCs w:val="24"/>
                <w:lang w:eastAsia="en-US"/>
              </w:rPr>
              <w:t>Испол</w:t>
            </w:r>
            <w:proofErr w:type="spellEnd"/>
            <w:r w:rsidRPr="0050468A">
              <w:rPr>
                <w:rFonts w:ascii="Times New Roman" w:eastAsia="Times New Roman" w:hAnsi="Times New Roman" w:cs="Times New Roman"/>
                <w:sz w:val="24"/>
                <w:szCs w:val="24"/>
                <w:lang w:eastAsia="en-US"/>
              </w:rPr>
              <w:t>-</w:t>
            </w:r>
          </w:p>
          <w:p w:rsidR="003472C5" w:rsidRPr="0050468A" w:rsidRDefault="003472C5" w:rsidP="00EA1DF7">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нения</w:t>
            </w:r>
          </w:p>
        </w:tc>
        <w:tc>
          <w:tcPr>
            <w:tcW w:w="1128" w:type="dxa"/>
            <w:tcBorders>
              <w:top w:val="single" w:sz="4" w:space="0" w:color="auto"/>
              <w:left w:val="single" w:sz="4" w:space="0" w:color="auto"/>
              <w:bottom w:val="single" w:sz="4" w:space="0" w:color="auto"/>
              <w:right w:val="single" w:sz="4" w:space="0" w:color="auto"/>
            </w:tcBorders>
            <w:hideMark/>
          </w:tcPr>
          <w:p w:rsidR="003472C5" w:rsidRPr="0050468A" w:rsidRDefault="003472C5" w:rsidP="00EA1DF7">
            <w:pPr>
              <w:spacing w:after="0" w:line="240" w:lineRule="auto"/>
              <w:ind w:left="-108" w:right="-145"/>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Доля в объеме расходов</w:t>
            </w:r>
          </w:p>
          <w:p w:rsidR="003472C5" w:rsidRPr="0050468A" w:rsidRDefault="003472C5" w:rsidP="00EA1DF7">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w:t>
            </w:r>
          </w:p>
        </w:tc>
      </w:tr>
      <w:tr w:rsidR="00CC02B4" w:rsidRPr="0050468A" w:rsidTr="00EA1DF7">
        <w:trPr>
          <w:trHeight w:val="282"/>
        </w:trPr>
        <w:tc>
          <w:tcPr>
            <w:tcW w:w="4820" w:type="dxa"/>
            <w:tcBorders>
              <w:top w:val="single" w:sz="4" w:space="0" w:color="auto"/>
              <w:left w:val="single" w:sz="4" w:space="0" w:color="auto"/>
              <w:bottom w:val="single" w:sz="4" w:space="0" w:color="auto"/>
              <w:right w:val="single" w:sz="4" w:space="0" w:color="auto"/>
            </w:tcBorders>
            <w:hideMark/>
          </w:tcPr>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0468A">
              <w:rPr>
                <w:rFonts w:ascii="Times New Roman" w:eastAsia="Times New Roman" w:hAnsi="Times New Roman" w:cs="Times New Roman"/>
                <w:sz w:val="24"/>
                <w:szCs w:val="24"/>
                <w:lang w:eastAsia="en-US"/>
              </w:rPr>
              <w:t>Фонд оплаты труда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1 230 436,75</w:t>
            </w:r>
          </w:p>
        </w:tc>
        <w:tc>
          <w:tcPr>
            <w:tcW w:w="1560" w:type="dxa"/>
            <w:tcBorders>
              <w:top w:val="single" w:sz="4" w:space="0" w:color="auto"/>
              <w:left w:val="single" w:sz="4" w:space="0" w:color="auto"/>
              <w:bottom w:val="single" w:sz="4" w:space="0" w:color="auto"/>
              <w:right w:val="single" w:sz="4" w:space="0" w:color="auto"/>
            </w:tcBorders>
            <w:hideMark/>
          </w:tcPr>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1 230 436,75</w:t>
            </w:r>
          </w:p>
        </w:tc>
        <w:tc>
          <w:tcPr>
            <w:tcW w:w="850" w:type="dxa"/>
            <w:tcBorders>
              <w:top w:val="single" w:sz="4" w:space="0" w:color="auto"/>
              <w:left w:val="single" w:sz="4" w:space="0" w:color="auto"/>
              <w:bottom w:val="single" w:sz="4" w:space="0" w:color="auto"/>
              <w:right w:val="single" w:sz="4" w:space="0" w:color="auto"/>
            </w:tcBorders>
            <w:hideMark/>
          </w:tcPr>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p>
        </w:tc>
        <w:tc>
          <w:tcPr>
            <w:tcW w:w="1128" w:type="dxa"/>
            <w:tcBorders>
              <w:top w:val="single" w:sz="4" w:space="0" w:color="auto"/>
              <w:left w:val="single" w:sz="4" w:space="0" w:color="auto"/>
              <w:bottom w:val="single" w:sz="4" w:space="0" w:color="auto"/>
              <w:right w:val="single" w:sz="4" w:space="0" w:color="auto"/>
            </w:tcBorders>
            <w:hideMark/>
          </w:tcPr>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76,80</w:t>
            </w:r>
          </w:p>
        </w:tc>
      </w:tr>
      <w:tr w:rsidR="00CC02B4" w:rsidRPr="0050468A" w:rsidTr="00EA1DF7">
        <w:tc>
          <w:tcPr>
            <w:tcW w:w="4820" w:type="dxa"/>
            <w:tcBorders>
              <w:top w:val="single" w:sz="4" w:space="0" w:color="auto"/>
              <w:left w:val="single" w:sz="4" w:space="0" w:color="auto"/>
              <w:bottom w:val="single" w:sz="4" w:space="0" w:color="auto"/>
              <w:right w:val="single" w:sz="4" w:space="0" w:color="auto"/>
            </w:tcBorders>
            <w:hideMark/>
          </w:tcPr>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0468A">
              <w:rPr>
                <w:rFonts w:ascii="Times New Roman" w:eastAsia="Times New Roman" w:hAnsi="Times New Roman" w:cs="Times New Roman"/>
                <w:sz w:val="24"/>
                <w:szCs w:val="24"/>
                <w:lang w:eastAsia="en-US"/>
              </w:rPr>
              <w:t>Взносы по обязательному социальному страхованию и иные выплаты</w:t>
            </w:r>
          </w:p>
        </w:tc>
        <w:tc>
          <w:tcPr>
            <w:tcW w:w="1559" w:type="dxa"/>
            <w:tcBorders>
              <w:top w:val="single" w:sz="4" w:space="0" w:color="auto"/>
              <w:left w:val="single" w:sz="4" w:space="0" w:color="auto"/>
              <w:bottom w:val="single" w:sz="4" w:space="0" w:color="auto"/>
              <w:right w:val="single" w:sz="4" w:space="0" w:color="auto"/>
            </w:tcBorders>
            <w:hideMark/>
          </w:tcPr>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371 563,25</w:t>
            </w:r>
          </w:p>
        </w:tc>
        <w:tc>
          <w:tcPr>
            <w:tcW w:w="1560" w:type="dxa"/>
            <w:tcBorders>
              <w:top w:val="single" w:sz="4" w:space="0" w:color="auto"/>
              <w:left w:val="single" w:sz="4" w:space="0" w:color="auto"/>
              <w:bottom w:val="single" w:sz="4" w:space="0" w:color="auto"/>
              <w:right w:val="single" w:sz="4" w:space="0" w:color="auto"/>
            </w:tcBorders>
            <w:hideMark/>
          </w:tcPr>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371 563,25 </w:t>
            </w:r>
          </w:p>
        </w:tc>
        <w:tc>
          <w:tcPr>
            <w:tcW w:w="850" w:type="dxa"/>
            <w:tcBorders>
              <w:top w:val="single" w:sz="4" w:space="0" w:color="auto"/>
              <w:left w:val="single" w:sz="4" w:space="0" w:color="auto"/>
              <w:bottom w:val="single" w:sz="4" w:space="0" w:color="auto"/>
              <w:right w:val="single" w:sz="4" w:space="0" w:color="auto"/>
            </w:tcBorders>
            <w:hideMark/>
          </w:tcPr>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100</w:t>
            </w:r>
          </w:p>
        </w:tc>
        <w:tc>
          <w:tcPr>
            <w:tcW w:w="1128" w:type="dxa"/>
            <w:tcBorders>
              <w:top w:val="single" w:sz="4" w:space="0" w:color="auto"/>
              <w:left w:val="single" w:sz="4" w:space="0" w:color="auto"/>
              <w:bottom w:val="single" w:sz="4" w:space="0" w:color="auto"/>
              <w:right w:val="single" w:sz="4" w:space="0" w:color="auto"/>
            </w:tcBorders>
            <w:hideMark/>
          </w:tcPr>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23,20</w:t>
            </w:r>
          </w:p>
        </w:tc>
      </w:tr>
      <w:tr w:rsidR="00CC02B4" w:rsidRPr="0050468A" w:rsidTr="00EA1DF7">
        <w:tc>
          <w:tcPr>
            <w:tcW w:w="4820" w:type="dxa"/>
            <w:tcBorders>
              <w:top w:val="single" w:sz="4" w:space="0" w:color="auto"/>
              <w:left w:val="single" w:sz="4" w:space="0" w:color="auto"/>
              <w:bottom w:val="single" w:sz="4" w:space="0" w:color="auto"/>
              <w:right w:val="single" w:sz="4" w:space="0" w:color="auto"/>
            </w:tcBorders>
            <w:hideMark/>
          </w:tcPr>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CC02B4" w:rsidRPr="0050468A" w:rsidRDefault="00CC02B4" w:rsidP="003472C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1 602 000,00</w:t>
            </w:r>
          </w:p>
        </w:tc>
        <w:tc>
          <w:tcPr>
            <w:tcW w:w="1560" w:type="dxa"/>
            <w:tcBorders>
              <w:top w:val="single" w:sz="4" w:space="0" w:color="auto"/>
              <w:left w:val="single" w:sz="4" w:space="0" w:color="auto"/>
              <w:bottom w:val="single" w:sz="4" w:space="0" w:color="auto"/>
              <w:right w:val="single" w:sz="4" w:space="0" w:color="auto"/>
            </w:tcBorders>
            <w:hideMark/>
          </w:tcPr>
          <w:p w:rsidR="00CC02B4" w:rsidRPr="0050468A" w:rsidRDefault="00CC02B4" w:rsidP="00CC02B4">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1 602 000,00</w:t>
            </w:r>
          </w:p>
        </w:tc>
        <w:tc>
          <w:tcPr>
            <w:tcW w:w="850" w:type="dxa"/>
            <w:tcBorders>
              <w:top w:val="single" w:sz="4" w:space="0" w:color="auto"/>
              <w:left w:val="single" w:sz="4" w:space="0" w:color="auto"/>
              <w:bottom w:val="single" w:sz="4" w:space="0" w:color="auto"/>
              <w:right w:val="single" w:sz="4" w:space="0" w:color="auto"/>
            </w:tcBorders>
            <w:hideMark/>
          </w:tcPr>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p>
        </w:tc>
        <w:tc>
          <w:tcPr>
            <w:tcW w:w="1128" w:type="dxa"/>
            <w:tcBorders>
              <w:top w:val="single" w:sz="4" w:space="0" w:color="auto"/>
              <w:left w:val="single" w:sz="4" w:space="0" w:color="auto"/>
              <w:bottom w:val="single" w:sz="4" w:space="0" w:color="auto"/>
              <w:right w:val="single" w:sz="4" w:space="0" w:color="auto"/>
            </w:tcBorders>
            <w:hideMark/>
          </w:tcPr>
          <w:p w:rsidR="00CC02B4" w:rsidRPr="0050468A"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0468A">
              <w:rPr>
                <w:rFonts w:ascii="Times New Roman" w:eastAsia="Times New Roman" w:hAnsi="Times New Roman" w:cs="Times New Roman"/>
                <w:sz w:val="24"/>
                <w:szCs w:val="24"/>
                <w:lang w:eastAsia="en-US"/>
              </w:rPr>
              <w:t>100</w:t>
            </w:r>
            <w:r>
              <w:rPr>
                <w:rFonts w:ascii="Times New Roman" w:eastAsia="Times New Roman" w:hAnsi="Times New Roman" w:cs="Times New Roman"/>
                <w:sz w:val="24"/>
                <w:szCs w:val="24"/>
                <w:lang w:eastAsia="en-US"/>
              </w:rPr>
              <w:t>,00</w:t>
            </w:r>
          </w:p>
        </w:tc>
      </w:tr>
    </w:tbl>
    <w:p w:rsidR="00CC02B4" w:rsidRDefault="00CC02B4" w:rsidP="00CC02B4">
      <w:pPr>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Расходы Учреждения от приносящей доход деятельности на 2018 г.: утверждено плановых назначений- 1 956 299,00  рублей, фактические расходы составляют 1 651 463,50 рублей, что составляет 84,42% от плановый показателей.</w:t>
      </w:r>
      <w:proofErr w:type="gramEnd"/>
      <w:r>
        <w:rPr>
          <w:rFonts w:ascii="Times New Roman" w:hAnsi="Times New Roman" w:cs="Times New Roman"/>
          <w:color w:val="000000"/>
          <w:sz w:val="28"/>
          <w:szCs w:val="28"/>
        </w:rPr>
        <w:t xml:space="preserve"> Не исполнено 304 835,50</w:t>
      </w:r>
      <w:r w:rsidR="007215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рублей.</w:t>
      </w:r>
    </w:p>
    <w:p w:rsidR="00CC02B4" w:rsidRDefault="00CC02B4" w:rsidP="00CC02B4">
      <w:pPr>
        <w:jc w:val="both"/>
        <w:rPr>
          <w:rFonts w:ascii="Times New Roman" w:hAnsi="Times New Roman" w:cs="Times New Roman"/>
          <w:color w:val="000000"/>
          <w:sz w:val="28"/>
          <w:szCs w:val="28"/>
        </w:rPr>
      </w:pPr>
      <w:r w:rsidRPr="0050468A">
        <w:rPr>
          <w:rFonts w:ascii="Times New Roman" w:eastAsia="Times New Roman" w:hAnsi="Times New Roman" w:cs="Times New Roman"/>
          <w:sz w:val="28"/>
          <w:szCs w:val="28"/>
        </w:rPr>
        <w:t xml:space="preserve">Структура расходов за счет </w:t>
      </w:r>
      <w:r>
        <w:rPr>
          <w:rFonts w:ascii="Times New Roman" w:eastAsia="Times New Roman" w:hAnsi="Times New Roman" w:cs="Times New Roman"/>
          <w:sz w:val="28"/>
          <w:szCs w:val="28"/>
        </w:rPr>
        <w:t>собственных средств учреждения</w:t>
      </w:r>
      <w:r w:rsidRPr="0050468A">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201</w:t>
      </w:r>
      <w:r w:rsidR="007215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 представлена в таблице: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559"/>
        <w:gridCol w:w="1559"/>
        <w:gridCol w:w="850"/>
        <w:gridCol w:w="1135"/>
      </w:tblGrid>
      <w:tr w:rsidR="00CC02B4" w:rsidRPr="007B430F" w:rsidTr="00EA1DF7">
        <w:tc>
          <w:tcPr>
            <w:tcW w:w="4820"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7B430F">
              <w:rPr>
                <w:rFonts w:ascii="Times New Roman" w:eastAsia="Times New Roman" w:hAnsi="Times New Roman" w:cs="Times New Roman"/>
                <w:sz w:val="24"/>
                <w:szCs w:val="24"/>
                <w:lang w:eastAsia="en-US"/>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tabs>
                <w:tab w:val="left" w:pos="176"/>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Утверждено</w:t>
            </w:r>
          </w:p>
          <w:p w:rsidR="00CC02B4" w:rsidRPr="007B430F" w:rsidRDefault="00CC02B4" w:rsidP="00EA1DF7">
            <w:pPr>
              <w:tabs>
                <w:tab w:val="left" w:pos="176"/>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плановых</w:t>
            </w:r>
          </w:p>
          <w:p w:rsidR="00CC02B4" w:rsidRPr="007B430F" w:rsidRDefault="00CC02B4" w:rsidP="00EA1DF7">
            <w:pPr>
              <w:tabs>
                <w:tab w:val="left" w:pos="176"/>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назначений</w:t>
            </w:r>
          </w:p>
          <w:p w:rsidR="00CC02B4" w:rsidRPr="007B430F" w:rsidRDefault="00CC02B4" w:rsidP="00EA1DF7">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7B430F">
              <w:rPr>
                <w:rFonts w:ascii="Times New Roman" w:eastAsia="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tabs>
                <w:tab w:val="left" w:pos="176"/>
              </w:tabs>
              <w:autoSpaceDE w:val="0"/>
              <w:autoSpaceDN w:val="0"/>
              <w:adjustRightInd w:val="0"/>
              <w:spacing w:after="0" w:line="240" w:lineRule="auto"/>
              <w:ind w:left="-108" w:right="-106"/>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Исполнено плановых назначений</w:t>
            </w:r>
          </w:p>
          <w:p w:rsidR="00CC02B4" w:rsidRPr="007B430F" w:rsidRDefault="00CC02B4" w:rsidP="00EA1DF7">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7B430F">
              <w:rPr>
                <w:rFonts w:ascii="Times New Roman" w:eastAsia="Times New Roman" w:hAnsi="Times New Roman" w:cs="Times New Roman"/>
                <w:sz w:val="24"/>
                <w:szCs w:val="24"/>
                <w:lang w:eastAsia="en-US"/>
              </w:rPr>
              <w:t>руб.</w:t>
            </w:r>
          </w:p>
        </w:tc>
        <w:tc>
          <w:tcPr>
            <w:tcW w:w="850"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w:t>
            </w:r>
          </w:p>
          <w:p w:rsidR="00CC02B4" w:rsidRPr="007B430F" w:rsidRDefault="00CC02B4" w:rsidP="00EA1DF7">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proofErr w:type="spellStart"/>
            <w:r w:rsidRPr="007B430F">
              <w:rPr>
                <w:rFonts w:ascii="Times New Roman" w:eastAsia="Times New Roman" w:hAnsi="Times New Roman" w:cs="Times New Roman"/>
                <w:sz w:val="24"/>
                <w:szCs w:val="24"/>
                <w:lang w:eastAsia="en-US"/>
              </w:rPr>
              <w:t>Испол</w:t>
            </w:r>
            <w:proofErr w:type="spellEnd"/>
            <w:r w:rsidRPr="007B430F">
              <w:rPr>
                <w:rFonts w:ascii="Times New Roman" w:eastAsia="Times New Roman" w:hAnsi="Times New Roman" w:cs="Times New Roman"/>
                <w:sz w:val="24"/>
                <w:szCs w:val="24"/>
                <w:lang w:eastAsia="en-US"/>
              </w:rPr>
              <w:t>-</w:t>
            </w:r>
          </w:p>
          <w:p w:rsidR="00CC02B4" w:rsidRPr="007B430F" w:rsidRDefault="00CC02B4" w:rsidP="00EA1DF7">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нения</w:t>
            </w:r>
          </w:p>
        </w:tc>
        <w:tc>
          <w:tcPr>
            <w:tcW w:w="1135"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spacing w:after="0" w:line="240" w:lineRule="auto"/>
              <w:ind w:left="-108" w:right="-145"/>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Доля в объеме расходов</w:t>
            </w:r>
          </w:p>
          <w:p w:rsidR="00CC02B4" w:rsidRPr="007B430F" w:rsidRDefault="00CC02B4" w:rsidP="00EA1DF7">
            <w:pPr>
              <w:tabs>
                <w:tab w:val="left" w:pos="176"/>
              </w:tabs>
              <w:autoSpaceDE w:val="0"/>
              <w:autoSpaceDN w:val="0"/>
              <w:adjustRightInd w:val="0"/>
              <w:spacing w:after="0" w:line="240" w:lineRule="auto"/>
              <w:ind w:left="-110" w:right="-108"/>
              <w:jc w:val="center"/>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w:t>
            </w:r>
          </w:p>
        </w:tc>
      </w:tr>
      <w:tr w:rsidR="00CC02B4" w:rsidRPr="007B430F" w:rsidTr="00EA1DF7">
        <w:trPr>
          <w:trHeight w:val="282"/>
        </w:trPr>
        <w:tc>
          <w:tcPr>
            <w:tcW w:w="4820"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7B430F">
              <w:rPr>
                <w:rFonts w:ascii="Times New Roman" w:eastAsia="Times New Roman" w:hAnsi="Times New Roman" w:cs="Times New Roman"/>
                <w:sz w:val="24"/>
                <w:szCs w:val="24"/>
                <w:lang w:eastAsia="en-US"/>
              </w:rPr>
              <w:t>Фонд оплаты труда учреждений</w:t>
            </w:r>
          </w:p>
        </w:tc>
        <w:tc>
          <w:tcPr>
            <w:tcW w:w="1559" w:type="dxa"/>
            <w:tcBorders>
              <w:top w:val="single" w:sz="4" w:space="0" w:color="auto"/>
              <w:left w:val="single" w:sz="4" w:space="0" w:color="auto"/>
              <w:bottom w:val="single" w:sz="4" w:space="0" w:color="auto"/>
              <w:right w:val="single" w:sz="4" w:space="0" w:color="auto"/>
            </w:tcBorders>
          </w:tcPr>
          <w:p w:rsidR="00CC02B4" w:rsidRPr="007B430F" w:rsidRDefault="00CC02B4" w:rsidP="007215FB">
            <w:pPr>
              <w:tabs>
                <w:tab w:val="left" w:pos="-250"/>
                <w:tab w:val="left" w:pos="-119"/>
              </w:tabs>
              <w:autoSpaceDE w:val="0"/>
              <w:autoSpaceDN w:val="0"/>
              <w:adjustRightInd w:val="0"/>
              <w:spacing w:after="0" w:line="240" w:lineRule="auto"/>
              <w:ind w:right="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7215FB">
              <w:rPr>
                <w:rFonts w:ascii="Times New Roman" w:eastAsia="Times New Roman" w:hAnsi="Times New Roman" w:cs="Times New Roman"/>
                <w:sz w:val="24"/>
                <w:szCs w:val="24"/>
                <w:lang w:eastAsia="en-US"/>
              </w:rPr>
              <w:t>434</w:t>
            </w:r>
            <w:r>
              <w:rPr>
                <w:rFonts w:ascii="Times New Roman" w:eastAsia="Times New Roman" w:hAnsi="Times New Roman" w:cs="Times New Roman"/>
                <w:sz w:val="24"/>
                <w:szCs w:val="24"/>
                <w:lang w:eastAsia="en-US"/>
              </w:rPr>
              <w:t xml:space="preserve"> </w:t>
            </w:r>
            <w:r w:rsidR="007215FB">
              <w:rPr>
                <w:rFonts w:ascii="Times New Roman" w:eastAsia="Times New Roman" w:hAnsi="Times New Roman" w:cs="Times New Roman"/>
                <w:sz w:val="24"/>
                <w:szCs w:val="24"/>
                <w:lang w:eastAsia="en-US"/>
              </w:rPr>
              <w:t>332</w:t>
            </w:r>
            <w:r>
              <w:rPr>
                <w:rFonts w:ascii="Times New Roman" w:eastAsia="Times New Roman" w:hAnsi="Times New Roman" w:cs="Times New Roman"/>
                <w:sz w:val="24"/>
                <w:szCs w:val="24"/>
                <w:lang w:eastAsia="en-US"/>
              </w:rPr>
              <w:t>,</w:t>
            </w:r>
            <w:r w:rsidR="007215FB">
              <w:rPr>
                <w:rFonts w:ascii="Times New Roman" w:eastAsia="Times New Roman" w:hAnsi="Times New Roman" w:cs="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CC02B4" w:rsidRPr="007B430F" w:rsidRDefault="00CC02B4" w:rsidP="007215FB">
            <w:pPr>
              <w:tabs>
                <w:tab w:val="left" w:pos="-109"/>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7215FB">
              <w:rPr>
                <w:rFonts w:ascii="Times New Roman" w:eastAsia="Times New Roman" w:hAnsi="Times New Roman" w:cs="Times New Roman"/>
                <w:sz w:val="24"/>
                <w:szCs w:val="24"/>
                <w:lang w:eastAsia="en-US"/>
              </w:rPr>
              <w:t>396 0</w:t>
            </w:r>
            <w:r>
              <w:rPr>
                <w:rFonts w:ascii="Times New Roman" w:eastAsia="Times New Roman" w:hAnsi="Times New Roman" w:cs="Times New Roman"/>
                <w:sz w:val="24"/>
                <w:szCs w:val="24"/>
                <w:lang w:eastAsia="en-US"/>
              </w:rPr>
              <w:t>8</w:t>
            </w:r>
            <w:r w:rsidR="007215FB">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w:t>
            </w:r>
            <w:r w:rsidR="007215FB">
              <w:rPr>
                <w:rFonts w:ascii="Times New Roman" w:eastAsia="Times New Roman" w:hAnsi="Times New Roman" w:cs="Times New Roman"/>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tcPr>
          <w:p w:rsidR="00CC02B4" w:rsidRPr="007B430F" w:rsidRDefault="007215FB" w:rsidP="007215FB">
            <w:pPr>
              <w:tabs>
                <w:tab w:val="left" w:pos="0"/>
              </w:tabs>
              <w:autoSpaceDE w:val="0"/>
              <w:autoSpaceDN w:val="0"/>
              <w:adjustRightInd w:val="0"/>
              <w:spacing w:after="0" w:line="240" w:lineRule="auto"/>
              <w:ind w:right="-1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CC02B4" w:rsidRPr="007B430F">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1</w:t>
            </w:r>
            <w:r w:rsidR="00CC02B4" w:rsidRPr="007B430F">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19</w:t>
            </w:r>
          </w:p>
        </w:tc>
        <w:tc>
          <w:tcPr>
            <w:tcW w:w="1135" w:type="dxa"/>
            <w:tcBorders>
              <w:top w:val="single" w:sz="4" w:space="0" w:color="auto"/>
              <w:left w:val="single" w:sz="4" w:space="0" w:color="auto"/>
              <w:bottom w:val="single" w:sz="4" w:space="0" w:color="auto"/>
              <w:right w:val="single" w:sz="4" w:space="0" w:color="auto"/>
            </w:tcBorders>
          </w:tcPr>
          <w:p w:rsidR="00CC02B4" w:rsidRPr="007B430F" w:rsidRDefault="00CC02B4" w:rsidP="00F065A2">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1902DB">
              <w:rPr>
                <w:rFonts w:ascii="Times New Roman" w:eastAsia="Times New Roman" w:hAnsi="Times New Roman" w:cs="Times New Roman"/>
                <w:sz w:val="24"/>
                <w:szCs w:val="24"/>
                <w:lang w:eastAsia="en-US"/>
              </w:rPr>
              <w:t xml:space="preserve"> </w:t>
            </w:r>
            <w:r w:rsidRPr="007B430F">
              <w:rPr>
                <w:rFonts w:ascii="Times New Roman" w:eastAsia="Times New Roman" w:hAnsi="Times New Roman" w:cs="Times New Roman"/>
                <w:sz w:val="24"/>
                <w:szCs w:val="24"/>
                <w:lang w:eastAsia="en-US"/>
              </w:rPr>
              <w:t xml:space="preserve"> 2</w:t>
            </w:r>
            <w:r w:rsidR="00F065A2">
              <w:rPr>
                <w:rFonts w:ascii="Times New Roman" w:eastAsia="Times New Roman" w:hAnsi="Times New Roman" w:cs="Times New Roman"/>
                <w:sz w:val="24"/>
                <w:szCs w:val="24"/>
                <w:lang w:eastAsia="en-US"/>
              </w:rPr>
              <w:t>3</w:t>
            </w:r>
            <w:r w:rsidRPr="007B430F">
              <w:rPr>
                <w:rFonts w:ascii="Times New Roman" w:eastAsia="Times New Roman" w:hAnsi="Times New Roman" w:cs="Times New Roman"/>
                <w:sz w:val="24"/>
                <w:szCs w:val="24"/>
                <w:lang w:eastAsia="en-US"/>
              </w:rPr>
              <w:t>,</w:t>
            </w:r>
            <w:r w:rsidR="00F065A2">
              <w:rPr>
                <w:rFonts w:ascii="Times New Roman" w:eastAsia="Times New Roman" w:hAnsi="Times New Roman" w:cs="Times New Roman"/>
                <w:sz w:val="24"/>
                <w:szCs w:val="24"/>
                <w:lang w:eastAsia="en-US"/>
              </w:rPr>
              <w:t>98</w:t>
            </w:r>
          </w:p>
        </w:tc>
      </w:tr>
      <w:tr w:rsidR="00CC02B4" w:rsidRPr="007B430F" w:rsidTr="00EA1DF7">
        <w:tc>
          <w:tcPr>
            <w:tcW w:w="4820" w:type="dxa"/>
            <w:tcBorders>
              <w:top w:val="single" w:sz="4" w:space="0" w:color="auto"/>
              <w:left w:val="single" w:sz="4" w:space="0" w:color="auto"/>
              <w:bottom w:val="single" w:sz="4" w:space="0" w:color="auto"/>
              <w:right w:val="single" w:sz="4" w:space="0" w:color="auto"/>
            </w:tcBorders>
          </w:tcPr>
          <w:p w:rsidR="00CC02B4" w:rsidRPr="007B430F" w:rsidRDefault="00CC02B4" w:rsidP="00EA1DF7">
            <w:pPr>
              <w:tabs>
                <w:tab w:val="left" w:pos="0"/>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Иные выплаты персоналу учреждений, за исключением фонда оплаты труда</w:t>
            </w:r>
          </w:p>
        </w:tc>
        <w:tc>
          <w:tcPr>
            <w:tcW w:w="1559" w:type="dxa"/>
            <w:tcBorders>
              <w:top w:val="single" w:sz="4" w:space="0" w:color="auto"/>
              <w:left w:val="single" w:sz="4" w:space="0" w:color="auto"/>
              <w:bottom w:val="single" w:sz="4" w:space="0" w:color="auto"/>
              <w:right w:val="single" w:sz="4" w:space="0" w:color="auto"/>
            </w:tcBorders>
          </w:tcPr>
          <w:p w:rsidR="00CC02B4" w:rsidRPr="007B430F" w:rsidRDefault="00CC02B4" w:rsidP="007215F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7215FB">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 xml:space="preserve"> </w:t>
            </w:r>
            <w:r w:rsidR="007215FB">
              <w:rPr>
                <w:rFonts w:ascii="Times New Roman" w:eastAsia="Times New Roman" w:hAnsi="Times New Roman" w:cs="Times New Roman"/>
                <w:sz w:val="24"/>
                <w:szCs w:val="24"/>
                <w:lang w:eastAsia="en-US"/>
              </w:rPr>
              <w:t>445</w:t>
            </w:r>
            <w:r w:rsidRPr="007B430F">
              <w:rPr>
                <w:rFonts w:ascii="Times New Roman" w:eastAsia="Times New Roman" w:hAnsi="Times New Roman" w:cs="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CC02B4" w:rsidRPr="007B430F" w:rsidRDefault="00CC02B4" w:rsidP="007215F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7215FB">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 xml:space="preserve"> </w:t>
            </w:r>
            <w:r w:rsidR="007215FB">
              <w:rPr>
                <w:rFonts w:ascii="Times New Roman" w:eastAsia="Times New Roman" w:hAnsi="Times New Roman" w:cs="Times New Roman"/>
                <w:sz w:val="24"/>
                <w:szCs w:val="24"/>
                <w:lang w:eastAsia="en-US"/>
              </w:rPr>
              <w:t>445</w:t>
            </w:r>
            <w:r w:rsidRPr="007B430F">
              <w:rPr>
                <w:rFonts w:ascii="Times New Roman" w:eastAsia="Times New Roman" w:hAnsi="Times New Roman" w:cs="Times New Roman"/>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tcPr>
          <w:p w:rsidR="00CC02B4" w:rsidRPr="007B430F" w:rsidRDefault="00CC02B4" w:rsidP="00EA1DF7">
            <w:pPr>
              <w:tabs>
                <w:tab w:val="left" w:pos="0"/>
              </w:tabs>
              <w:autoSpaceDE w:val="0"/>
              <w:autoSpaceDN w:val="0"/>
              <w:adjustRightInd w:val="0"/>
              <w:spacing w:after="0" w:line="240" w:lineRule="auto"/>
              <w:ind w:right="-109"/>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100</w:t>
            </w:r>
            <w:r>
              <w:rPr>
                <w:rFonts w:ascii="Times New Roman" w:eastAsia="Times New Roman" w:hAnsi="Times New Roman" w:cs="Times New Roman"/>
                <w:sz w:val="24"/>
                <w:szCs w:val="24"/>
                <w:lang w:eastAsia="en-US"/>
              </w:rPr>
              <w:t>,00</w:t>
            </w:r>
          </w:p>
        </w:tc>
        <w:tc>
          <w:tcPr>
            <w:tcW w:w="1135" w:type="dxa"/>
            <w:tcBorders>
              <w:top w:val="single" w:sz="4" w:space="0" w:color="auto"/>
              <w:left w:val="single" w:sz="4" w:space="0" w:color="auto"/>
              <w:bottom w:val="single" w:sz="4" w:space="0" w:color="auto"/>
              <w:right w:val="single" w:sz="4" w:space="0" w:color="auto"/>
            </w:tcBorders>
          </w:tcPr>
          <w:p w:rsidR="00CC02B4" w:rsidRPr="007B430F" w:rsidRDefault="00CC02B4" w:rsidP="00F065A2">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0,5</w:t>
            </w:r>
            <w:r w:rsidR="00F065A2">
              <w:rPr>
                <w:rFonts w:ascii="Times New Roman" w:eastAsia="Times New Roman" w:hAnsi="Times New Roman" w:cs="Times New Roman"/>
                <w:sz w:val="24"/>
                <w:szCs w:val="24"/>
                <w:lang w:eastAsia="en-US"/>
              </w:rPr>
              <w:t>7</w:t>
            </w:r>
            <w:r w:rsidRPr="007B430F">
              <w:rPr>
                <w:rFonts w:ascii="Times New Roman" w:eastAsia="Times New Roman" w:hAnsi="Times New Roman" w:cs="Times New Roman"/>
                <w:sz w:val="24"/>
                <w:szCs w:val="24"/>
                <w:lang w:eastAsia="en-US"/>
              </w:rPr>
              <w:t xml:space="preserve"> </w:t>
            </w:r>
          </w:p>
        </w:tc>
      </w:tr>
      <w:tr w:rsidR="00CC02B4" w:rsidRPr="007B430F" w:rsidTr="00EA1DF7">
        <w:tc>
          <w:tcPr>
            <w:tcW w:w="4820"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tabs>
                <w:tab w:val="left" w:pos="0"/>
              </w:tabs>
              <w:autoSpaceDE w:val="0"/>
              <w:autoSpaceDN w:val="0"/>
              <w:adjustRightInd w:val="0"/>
              <w:spacing w:after="0" w:line="240" w:lineRule="auto"/>
              <w:ind w:right="-108"/>
              <w:jc w:val="both"/>
              <w:rPr>
                <w:rFonts w:ascii="Times New Roman" w:eastAsia="Times New Roman" w:hAnsi="Times New Roman" w:cs="Times New Roman"/>
                <w:sz w:val="28"/>
                <w:szCs w:val="28"/>
                <w:lang w:eastAsia="en-US"/>
              </w:rPr>
            </w:pPr>
            <w:r w:rsidRPr="007B430F">
              <w:rPr>
                <w:rFonts w:ascii="Times New Roman" w:eastAsia="Times New Roman" w:hAnsi="Times New Roman" w:cs="Times New Roman"/>
                <w:sz w:val="24"/>
                <w:szCs w:val="24"/>
                <w:lang w:eastAsia="en-US"/>
              </w:rPr>
              <w:t>Взносы по обязательному социальному страхованию и иные выплаты</w:t>
            </w:r>
          </w:p>
        </w:tc>
        <w:tc>
          <w:tcPr>
            <w:tcW w:w="1559"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C02B4" w:rsidRPr="007B430F" w:rsidRDefault="00CC02B4" w:rsidP="007215F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7215FB">
              <w:rPr>
                <w:rFonts w:ascii="Times New Roman" w:eastAsia="Times New Roman" w:hAnsi="Times New Roman" w:cs="Times New Roman"/>
                <w:sz w:val="24"/>
                <w:szCs w:val="24"/>
                <w:lang w:eastAsia="en-US"/>
              </w:rPr>
              <w:t>131</w:t>
            </w:r>
            <w:r w:rsidRPr="007B430F">
              <w:rPr>
                <w:rFonts w:ascii="Times New Roman" w:eastAsia="Times New Roman" w:hAnsi="Times New Roman" w:cs="Times New Roman"/>
                <w:sz w:val="24"/>
                <w:szCs w:val="24"/>
                <w:lang w:eastAsia="en-US"/>
              </w:rPr>
              <w:t> </w:t>
            </w:r>
            <w:r w:rsidR="007215FB">
              <w:rPr>
                <w:rFonts w:ascii="Times New Roman" w:eastAsia="Times New Roman" w:hAnsi="Times New Roman" w:cs="Times New Roman"/>
                <w:sz w:val="24"/>
                <w:szCs w:val="24"/>
                <w:lang w:eastAsia="en-US"/>
              </w:rPr>
              <w:t>168</w:t>
            </w:r>
            <w:r w:rsidRPr="007B430F">
              <w:rPr>
                <w:rFonts w:ascii="Times New Roman" w:eastAsia="Times New Roman" w:hAnsi="Times New Roman" w:cs="Times New Roman"/>
                <w:sz w:val="24"/>
                <w:szCs w:val="24"/>
                <w:lang w:eastAsia="en-US"/>
              </w:rPr>
              <w:t>,</w:t>
            </w:r>
            <w:r w:rsidR="007215FB">
              <w:rPr>
                <w:rFonts w:ascii="Times New Roman" w:eastAsia="Times New Roman" w:hAnsi="Times New Roman" w:cs="Times New Roman"/>
                <w:sz w:val="24"/>
                <w:szCs w:val="24"/>
                <w:lang w:eastAsia="en-US"/>
              </w:rPr>
              <w:t>28</w:t>
            </w:r>
          </w:p>
        </w:tc>
        <w:tc>
          <w:tcPr>
            <w:tcW w:w="1559"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C02B4" w:rsidRPr="007B430F" w:rsidRDefault="00CC02B4" w:rsidP="007215F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1</w:t>
            </w:r>
            <w:r w:rsidR="007215FB">
              <w:rPr>
                <w:rFonts w:ascii="Times New Roman" w:eastAsia="Times New Roman" w:hAnsi="Times New Roman" w:cs="Times New Roman"/>
                <w:sz w:val="24"/>
                <w:szCs w:val="24"/>
                <w:lang w:eastAsia="en-US"/>
              </w:rPr>
              <w:t>19</w:t>
            </w:r>
            <w:r w:rsidRPr="007B430F">
              <w:rPr>
                <w:rFonts w:ascii="Times New Roman" w:eastAsia="Times New Roman" w:hAnsi="Times New Roman" w:cs="Times New Roman"/>
                <w:sz w:val="24"/>
                <w:szCs w:val="24"/>
                <w:lang w:eastAsia="en-US"/>
              </w:rPr>
              <w:t> </w:t>
            </w:r>
            <w:r w:rsidR="007215FB">
              <w:rPr>
                <w:rFonts w:ascii="Times New Roman" w:eastAsia="Times New Roman" w:hAnsi="Times New Roman" w:cs="Times New Roman"/>
                <w:sz w:val="24"/>
                <w:szCs w:val="24"/>
                <w:lang w:eastAsia="en-US"/>
              </w:rPr>
              <w:t>494</w:t>
            </w:r>
            <w:r w:rsidRPr="007B430F">
              <w:rPr>
                <w:rFonts w:ascii="Times New Roman" w:eastAsia="Times New Roman" w:hAnsi="Times New Roman" w:cs="Times New Roman"/>
                <w:sz w:val="24"/>
                <w:szCs w:val="24"/>
                <w:lang w:eastAsia="en-US"/>
              </w:rPr>
              <w:t>,</w:t>
            </w:r>
            <w:r w:rsidR="007215FB">
              <w:rPr>
                <w:rFonts w:ascii="Times New Roman" w:eastAsia="Times New Roman" w:hAnsi="Times New Roman" w:cs="Times New Roman"/>
                <w:sz w:val="24"/>
                <w:szCs w:val="24"/>
                <w:lang w:eastAsia="en-US"/>
              </w:rPr>
              <w:t>31</w:t>
            </w:r>
          </w:p>
        </w:tc>
        <w:tc>
          <w:tcPr>
            <w:tcW w:w="850"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tabs>
                <w:tab w:val="left" w:pos="0"/>
              </w:tabs>
              <w:autoSpaceDE w:val="0"/>
              <w:autoSpaceDN w:val="0"/>
              <w:adjustRightInd w:val="0"/>
              <w:spacing w:after="0" w:line="240" w:lineRule="auto"/>
              <w:ind w:right="-109"/>
              <w:jc w:val="both"/>
              <w:rPr>
                <w:rFonts w:ascii="Times New Roman" w:eastAsia="Times New Roman" w:hAnsi="Times New Roman" w:cs="Times New Roman"/>
                <w:sz w:val="24"/>
                <w:szCs w:val="24"/>
                <w:lang w:eastAsia="en-US"/>
              </w:rPr>
            </w:pPr>
          </w:p>
          <w:p w:rsidR="00CC02B4" w:rsidRPr="007B430F" w:rsidRDefault="007215FB" w:rsidP="00EA1DF7">
            <w:pPr>
              <w:tabs>
                <w:tab w:val="left" w:pos="0"/>
              </w:tabs>
              <w:autoSpaceDE w:val="0"/>
              <w:autoSpaceDN w:val="0"/>
              <w:adjustRightInd w:val="0"/>
              <w:spacing w:after="0" w:line="240" w:lineRule="auto"/>
              <w:ind w:right="-1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91,10</w:t>
            </w:r>
          </w:p>
        </w:tc>
        <w:tc>
          <w:tcPr>
            <w:tcW w:w="1135"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p>
          <w:p w:rsidR="00CC02B4" w:rsidRPr="007B430F" w:rsidRDefault="00CC02B4" w:rsidP="00F065A2">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00F065A2">
              <w:rPr>
                <w:rFonts w:ascii="Times New Roman" w:eastAsia="Times New Roman" w:hAnsi="Times New Roman" w:cs="Times New Roman"/>
                <w:sz w:val="24"/>
                <w:szCs w:val="24"/>
                <w:lang w:eastAsia="en-US"/>
              </w:rPr>
              <w:t>7</w:t>
            </w:r>
            <w:r w:rsidRPr="007B430F">
              <w:rPr>
                <w:rFonts w:ascii="Times New Roman" w:eastAsia="Times New Roman" w:hAnsi="Times New Roman" w:cs="Times New Roman"/>
                <w:sz w:val="24"/>
                <w:szCs w:val="24"/>
                <w:lang w:eastAsia="en-US"/>
              </w:rPr>
              <w:t>,</w:t>
            </w:r>
            <w:r w:rsidR="00F065A2">
              <w:rPr>
                <w:rFonts w:ascii="Times New Roman" w:eastAsia="Times New Roman" w:hAnsi="Times New Roman" w:cs="Times New Roman"/>
                <w:sz w:val="24"/>
                <w:szCs w:val="24"/>
                <w:lang w:eastAsia="en-US"/>
              </w:rPr>
              <w:t>24</w:t>
            </w:r>
          </w:p>
        </w:tc>
      </w:tr>
      <w:tr w:rsidR="00CC02B4" w:rsidRPr="007B430F" w:rsidTr="00EA1DF7">
        <w:tc>
          <w:tcPr>
            <w:tcW w:w="4820"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7B430F">
              <w:rPr>
                <w:rFonts w:ascii="Times New Roman" w:eastAsia="Times New Roman" w:hAnsi="Times New Roman" w:cs="Times New Roman"/>
                <w:sz w:val="24"/>
                <w:szCs w:val="24"/>
                <w:lang w:eastAsia="en-US"/>
              </w:rPr>
              <w:t>Прочая закупка товаров, работ и услуг</w:t>
            </w:r>
          </w:p>
        </w:tc>
        <w:tc>
          <w:tcPr>
            <w:tcW w:w="1559" w:type="dxa"/>
            <w:tcBorders>
              <w:top w:val="single" w:sz="4" w:space="0" w:color="auto"/>
              <w:left w:val="single" w:sz="4" w:space="0" w:color="auto"/>
              <w:bottom w:val="single" w:sz="4" w:space="0" w:color="auto"/>
              <w:right w:val="single" w:sz="4" w:space="0" w:color="auto"/>
            </w:tcBorders>
          </w:tcPr>
          <w:p w:rsidR="00CC02B4" w:rsidRPr="007B430F" w:rsidRDefault="00CC02B4" w:rsidP="007215F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7215FB">
              <w:rPr>
                <w:rFonts w:ascii="Times New Roman" w:eastAsia="Times New Roman" w:hAnsi="Times New Roman" w:cs="Times New Roman"/>
                <w:sz w:val="24"/>
                <w:szCs w:val="24"/>
                <w:lang w:eastAsia="en-US"/>
              </w:rPr>
              <w:t>1 360 916</w:t>
            </w:r>
            <w:r>
              <w:rPr>
                <w:rFonts w:ascii="Times New Roman" w:eastAsia="Times New Roman" w:hAnsi="Times New Roman" w:cs="Times New Roman"/>
                <w:sz w:val="24"/>
                <w:szCs w:val="24"/>
                <w:lang w:eastAsia="en-US"/>
              </w:rPr>
              <w:t>,0</w:t>
            </w:r>
            <w:r w:rsidR="007215FB">
              <w:rPr>
                <w:rFonts w:ascii="Times New Roman" w:eastAsia="Times New Roman"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tcPr>
          <w:p w:rsidR="00CC02B4" w:rsidRPr="007B430F" w:rsidRDefault="007215FB" w:rsidP="007215F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1 106 004</w:t>
            </w:r>
            <w:r w:rsidR="00CC02B4">
              <w:rPr>
                <w:rFonts w:ascii="Times New Roman" w:eastAsia="Times New Roman" w:hAnsi="Times New Roman" w:cs="Times New Roman"/>
                <w:sz w:val="24"/>
                <w:szCs w:val="24"/>
                <w:lang w:eastAsia="en-US"/>
              </w:rPr>
              <w:t> ,4</w:t>
            </w:r>
            <w:r>
              <w:rPr>
                <w:rFonts w:ascii="Times New Roman" w:eastAsia="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CC02B4" w:rsidRPr="007B430F" w:rsidRDefault="00CC02B4" w:rsidP="007215FB">
            <w:pPr>
              <w:tabs>
                <w:tab w:val="left" w:pos="0"/>
              </w:tabs>
              <w:autoSpaceDE w:val="0"/>
              <w:autoSpaceDN w:val="0"/>
              <w:adjustRightInd w:val="0"/>
              <w:spacing w:after="0" w:line="240" w:lineRule="auto"/>
              <w:ind w:right="-1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7215FB">
              <w:rPr>
                <w:rFonts w:ascii="Times New Roman" w:eastAsia="Times New Roman" w:hAnsi="Times New Roman" w:cs="Times New Roman"/>
                <w:sz w:val="24"/>
                <w:szCs w:val="24"/>
                <w:lang w:eastAsia="en-US"/>
              </w:rPr>
              <w:t>81</w:t>
            </w:r>
            <w:r>
              <w:rPr>
                <w:rFonts w:ascii="Times New Roman" w:eastAsia="Times New Roman" w:hAnsi="Times New Roman" w:cs="Times New Roman"/>
                <w:sz w:val="24"/>
                <w:szCs w:val="24"/>
                <w:lang w:eastAsia="en-US"/>
              </w:rPr>
              <w:t>,</w:t>
            </w:r>
            <w:r w:rsidR="007215FB">
              <w:rPr>
                <w:rFonts w:ascii="Times New Roman" w:eastAsia="Times New Roman" w:hAnsi="Times New Roman" w:cs="Times New Roman"/>
                <w:sz w:val="24"/>
                <w:szCs w:val="24"/>
                <w:lang w:eastAsia="en-US"/>
              </w:rPr>
              <w:t>27</w:t>
            </w:r>
          </w:p>
        </w:tc>
        <w:tc>
          <w:tcPr>
            <w:tcW w:w="1135" w:type="dxa"/>
            <w:tcBorders>
              <w:top w:val="single" w:sz="4" w:space="0" w:color="auto"/>
              <w:left w:val="single" w:sz="4" w:space="0" w:color="auto"/>
              <w:bottom w:val="single" w:sz="4" w:space="0" w:color="auto"/>
              <w:right w:val="single" w:sz="4" w:space="0" w:color="auto"/>
            </w:tcBorders>
          </w:tcPr>
          <w:p w:rsidR="00CC02B4" w:rsidRPr="007B430F" w:rsidRDefault="00CC02B4" w:rsidP="00F065A2">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1902D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6</w:t>
            </w:r>
            <w:r w:rsidR="00F065A2">
              <w:rPr>
                <w:rFonts w:ascii="Times New Roman" w:eastAsia="Times New Roman" w:hAnsi="Times New Roman" w:cs="Times New Roman"/>
                <w:sz w:val="24"/>
                <w:szCs w:val="24"/>
                <w:lang w:eastAsia="en-US"/>
              </w:rPr>
              <w:t>6</w:t>
            </w:r>
            <w:r w:rsidRPr="007B430F">
              <w:rPr>
                <w:rFonts w:ascii="Times New Roman" w:eastAsia="Times New Roman" w:hAnsi="Times New Roman" w:cs="Times New Roman"/>
                <w:sz w:val="24"/>
                <w:szCs w:val="24"/>
                <w:lang w:eastAsia="en-US"/>
              </w:rPr>
              <w:t>,</w:t>
            </w:r>
            <w:r w:rsidR="00F065A2">
              <w:rPr>
                <w:rFonts w:ascii="Times New Roman" w:eastAsia="Times New Roman" w:hAnsi="Times New Roman" w:cs="Times New Roman"/>
                <w:sz w:val="24"/>
                <w:szCs w:val="24"/>
                <w:lang w:eastAsia="en-US"/>
              </w:rPr>
              <w:t>97</w:t>
            </w:r>
          </w:p>
        </w:tc>
      </w:tr>
      <w:tr w:rsidR="00CC02B4" w:rsidRPr="007B430F" w:rsidTr="00EA1DF7">
        <w:tc>
          <w:tcPr>
            <w:tcW w:w="4820" w:type="dxa"/>
            <w:tcBorders>
              <w:top w:val="single" w:sz="4" w:space="0" w:color="auto"/>
              <w:left w:val="single" w:sz="4" w:space="0" w:color="auto"/>
              <w:bottom w:val="single" w:sz="4" w:space="0" w:color="auto"/>
              <w:right w:val="single" w:sz="4" w:space="0" w:color="auto"/>
            </w:tcBorders>
          </w:tcPr>
          <w:p w:rsidR="00CC02B4" w:rsidRPr="007B430F"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Уплата прочих налогов,</w:t>
            </w:r>
            <w:r>
              <w:rPr>
                <w:rFonts w:ascii="Times New Roman" w:eastAsia="Times New Roman" w:hAnsi="Times New Roman" w:cs="Times New Roman"/>
                <w:sz w:val="24"/>
                <w:szCs w:val="24"/>
                <w:lang w:eastAsia="en-US"/>
              </w:rPr>
              <w:t xml:space="preserve"> </w:t>
            </w:r>
            <w:r w:rsidRPr="007B430F">
              <w:rPr>
                <w:rFonts w:ascii="Times New Roman" w:eastAsia="Times New Roman" w:hAnsi="Times New Roman" w:cs="Times New Roman"/>
                <w:sz w:val="24"/>
                <w:szCs w:val="24"/>
                <w:lang w:eastAsia="en-US"/>
              </w:rPr>
              <w:t>сборов</w:t>
            </w:r>
          </w:p>
        </w:tc>
        <w:tc>
          <w:tcPr>
            <w:tcW w:w="1559" w:type="dxa"/>
            <w:tcBorders>
              <w:top w:val="single" w:sz="4" w:space="0" w:color="auto"/>
              <w:left w:val="single" w:sz="4" w:space="0" w:color="auto"/>
              <w:bottom w:val="single" w:sz="4" w:space="0" w:color="auto"/>
              <w:right w:val="single" w:sz="4" w:space="0" w:color="auto"/>
            </w:tcBorders>
          </w:tcPr>
          <w:p w:rsidR="00CC02B4" w:rsidRPr="007B430F" w:rsidRDefault="00CC02B4" w:rsidP="007215FB">
            <w:pPr>
              <w:tabs>
                <w:tab w:val="left" w:pos="0"/>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7215FB">
              <w:rPr>
                <w:rFonts w:ascii="Times New Roman" w:eastAsia="Times New Roman" w:hAnsi="Times New Roman" w:cs="Times New Roman"/>
                <w:sz w:val="24"/>
                <w:szCs w:val="24"/>
                <w:lang w:eastAsia="en-US"/>
              </w:rPr>
              <w:t>20</w:t>
            </w:r>
            <w:r>
              <w:rPr>
                <w:rFonts w:ascii="Times New Roman" w:eastAsia="Times New Roman" w:hAnsi="Times New Roman" w:cs="Times New Roman"/>
                <w:sz w:val="24"/>
                <w:szCs w:val="24"/>
                <w:lang w:eastAsia="en-US"/>
              </w:rPr>
              <w:t> </w:t>
            </w:r>
            <w:r w:rsidR="007215FB">
              <w:rPr>
                <w:rFonts w:ascii="Times New Roman" w:eastAsia="Times New Roman" w:hAnsi="Times New Roman" w:cs="Times New Roman"/>
                <w:sz w:val="24"/>
                <w:szCs w:val="24"/>
                <w:lang w:eastAsia="en-US"/>
              </w:rPr>
              <w:t>437</w:t>
            </w:r>
            <w:r>
              <w:rPr>
                <w:rFonts w:ascii="Times New Roman" w:eastAsia="Times New Roman" w:hAnsi="Times New Roman" w:cs="Times New Roman"/>
                <w:sz w:val="24"/>
                <w:szCs w:val="24"/>
                <w:lang w:eastAsia="en-US"/>
              </w:rPr>
              <w:t>,</w:t>
            </w:r>
            <w:r w:rsidR="007215FB">
              <w:rPr>
                <w:rFonts w:ascii="Times New Roman" w:eastAsia="Times New Roman" w:hAnsi="Times New Roman" w:cs="Times New Roman"/>
                <w:sz w:val="24"/>
                <w:szCs w:val="24"/>
                <w:lang w:eastAsia="en-US"/>
              </w:rPr>
              <w:t>72</w:t>
            </w:r>
          </w:p>
        </w:tc>
        <w:tc>
          <w:tcPr>
            <w:tcW w:w="1559" w:type="dxa"/>
            <w:tcBorders>
              <w:top w:val="single" w:sz="4" w:space="0" w:color="auto"/>
              <w:left w:val="single" w:sz="4" w:space="0" w:color="auto"/>
              <w:bottom w:val="single" w:sz="4" w:space="0" w:color="auto"/>
              <w:right w:val="single" w:sz="4" w:space="0" w:color="auto"/>
            </w:tcBorders>
          </w:tcPr>
          <w:p w:rsidR="00CC02B4" w:rsidRPr="007B430F" w:rsidRDefault="00CC02B4" w:rsidP="007215F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7215FB">
              <w:rPr>
                <w:rFonts w:ascii="Times New Roman" w:eastAsia="Times New Roman" w:hAnsi="Times New Roman" w:cs="Times New Roman"/>
                <w:sz w:val="24"/>
                <w:szCs w:val="24"/>
                <w:lang w:eastAsia="en-US"/>
              </w:rPr>
              <w:t>20</w:t>
            </w:r>
            <w:r>
              <w:rPr>
                <w:rFonts w:ascii="Times New Roman" w:eastAsia="Times New Roman" w:hAnsi="Times New Roman" w:cs="Times New Roman"/>
                <w:sz w:val="24"/>
                <w:szCs w:val="24"/>
                <w:lang w:eastAsia="en-US"/>
              </w:rPr>
              <w:t xml:space="preserve"> </w:t>
            </w:r>
            <w:r w:rsidR="007215FB">
              <w:rPr>
                <w:rFonts w:ascii="Times New Roman" w:eastAsia="Times New Roman" w:hAnsi="Times New Roman" w:cs="Times New Roman"/>
                <w:sz w:val="24"/>
                <w:szCs w:val="24"/>
                <w:lang w:eastAsia="en-US"/>
              </w:rPr>
              <w:t>4</w:t>
            </w:r>
            <w:r>
              <w:rPr>
                <w:rFonts w:ascii="Times New Roman" w:eastAsia="Times New Roman" w:hAnsi="Times New Roman" w:cs="Times New Roman"/>
                <w:sz w:val="24"/>
                <w:szCs w:val="24"/>
                <w:lang w:eastAsia="en-US"/>
              </w:rPr>
              <w:t>3</w:t>
            </w:r>
            <w:r w:rsidR="007215FB">
              <w:rPr>
                <w:rFonts w:ascii="Times New Roman" w:eastAsia="Times New Roman" w:hAnsi="Times New Roman" w:cs="Times New Roman"/>
                <w:sz w:val="24"/>
                <w:szCs w:val="24"/>
                <w:lang w:eastAsia="en-US"/>
              </w:rPr>
              <w:t>7</w:t>
            </w:r>
            <w:r w:rsidRPr="007B430F">
              <w:rPr>
                <w:rFonts w:ascii="Times New Roman" w:eastAsia="Times New Roman" w:hAnsi="Times New Roman" w:cs="Times New Roman"/>
                <w:sz w:val="24"/>
                <w:szCs w:val="24"/>
                <w:lang w:eastAsia="en-US"/>
              </w:rPr>
              <w:t>,7</w:t>
            </w:r>
            <w:r w:rsidR="007215FB">
              <w:rPr>
                <w:rFonts w:ascii="Times New Roman" w:eastAsia="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CC02B4" w:rsidRPr="007B430F" w:rsidRDefault="00CC02B4" w:rsidP="001902DB">
            <w:pPr>
              <w:tabs>
                <w:tab w:val="left" w:pos="-108"/>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1902DB">
              <w:rPr>
                <w:rFonts w:ascii="Times New Roman" w:eastAsia="Times New Roman" w:hAnsi="Times New Roman" w:cs="Times New Roman"/>
                <w:sz w:val="24"/>
                <w:szCs w:val="24"/>
                <w:lang w:eastAsia="en-US"/>
              </w:rPr>
              <w:t>100,00</w:t>
            </w:r>
            <w:r>
              <w:rPr>
                <w:rFonts w:ascii="Times New Roman" w:eastAsia="Times New Roman" w:hAnsi="Times New Roman" w:cs="Times New Roman"/>
                <w:sz w:val="24"/>
                <w:szCs w:val="24"/>
                <w:lang w:eastAsia="en-US"/>
              </w:rPr>
              <w:t xml:space="preserve"> </w:t>
            </w:r>
          </w:p>
        </w:tc>
        <w:tc>
          <w:tcPr>
            <w:tcW w:w="1135" w:type="dxa"/>
            <w:tcBorders>
              <w:top w:val="single" w:sz="4" w:space="0" w:color="auto"/>
              <w:left w:val="single" w:sz="4" w:space="0" w:color="auto"/>
              <w:bottom w:val="single" w:sz="4" w:space="0" w:color="auto"/>
              <w:right w:val="single" w:sz="4" w:space="0" w:color="auto"/>
            </w:tcBorders>
          </w:tcPr>
          <w:p w:rsidR="00CC02B4" w:rsidRPr="007B430F" w:rsidRDefault="00CC02B4" w:rsidP="00F065A2">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w:t>
            </w:r>
            <w:r w:rsidR="001902DB">
              <w:rPr>
                <w:rFonts w:ascii="Times New Roman" w:eastAsia="Times New Roman" w:hAnsi="Times New Roman" w:cs="Times New Roman"/>
                <w:sz w:val="24"/>
                <w:szCs w:val="24"/>
                <w:lang w:eastAsia="en-US"/>
              </w:rPr>
              <w:t xml:space="preserve"> </w:t>
            </w:r>
            <w:r w:rsidRPr="007B430F">
              <w:rPr>
                <w:rFonts w:ascii="Times New Roman" w:eastAsia="Times New Roman" w:hAnsi="Times New Roman" w:cs="Times New Roman"/>
                <w:sz w:val="24"/>
                <w:szCs w:val="24"/>
                <w:lang w:eastAsia="en-US"/>
              </w:rPr>
              <w:t>1,</w:t>
            </w:r>
            <w:r w:rsidR="00F065A2">
              <w:rPr>
                <w:rFonts w:ascii="Times New Roman" w:eastAsia="Times New Roman" w:hAnsi="Times New Roman" w:cs="Times New Roman"/>
                <w:sz w:val="24"/>
                <w:szCs w:val="24"/>
                <w:lang w:eastAsia="en-US"/>
              </w:rPr>
              <w:t>24</w:t>
            </w:r>
          </w:p>
        </w:tc>
      </w:tr>
      <w:tr w:rsidR="00CC02B4" w:rsidRPr="007B430F" w:rsidTr="00EA1DF7">
        <w:tc>
          <w:tcPr>
            <w:tcW w:w="4820"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CC02B4" w:rsidRPr="007B430F" w:rsidRDefault="00CC02B4" w:rsidP="007215FB">
            <w:pPr>
              <w:tabs>
                <w:tab w:val="left" w:pos="0"/>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1 </w:t>
            </w:r>
            <w:r w:rsidR="007215FB">
              <w:rPr>
                <w:rFonts w:ascii="Times New Roman" w:eastAsia="Times New Roman" w:hAnsi="Times New Roman" w:cs="Times New Roman"/>
                <w:sz w:val="24"/>
                <w:szCs w:val="24"/>
                <w:lang w:eastAsia="en-US"/>
              </w:rPr>
              <w:t>956</w:t>
            </w:r>
            <w:r w:rsidRPr="007B430F">
              <w:rPr>
                <w:rFonts w:ascii="Times New Roman" w:eastAsia="Times New Roman" w:hAnsi="Times New Roman" w:cs="Times New Roman"/>
                <w:sz w:val="24"/>
                <w:szCs w:val="24"/>
                <w:lang w:eastAsia="en-US"/>
              </w:rPr>
              <w:t> </w:t>
            </w:r>
            <w:r w:rsidR="007215FB">
              <w:rPr>
                <w:rFonts w:ascii="Times New Roman" w:eastAsia="Times New Roman" w:hAnsi="Times New Roman" w:cs="Times New Roman"/>
                <w:sz w:val="24"/>
                <w:szCs w:val="24"/>
                <w:lang w:eastAsia="en-US"/>
              </w:rPr>
              <w:t>29</w:t>
            </w:r>
            <w:r w:rsidRPr="007B430F">
              <w:rPr>
                <w:rFonts w:ascii="Times New Roman" w:eastAsia="Times New Roman" w:hAnsi="Times New Roman" w:cs="Times New Roman"/>
                <w:sz w:val="24"/>
                <w:szCs w:val="24"/>
                <w:lang w:eastAsia="en-US"/>
              </w:rPr>
              <w:t>9,</w:t>
            </w:r>
            <w:r w:rsidR="007215FB">
              <w:rPr>
                <w:rFonts w:ascii="Times New Roman" w:eastAsia="Times New Roman" w:hAnsi="Times New Roman" w:cs="Times New Roman"/>
                <w:sz w:val="24"/>
                <w:szCs w:val="24"/>
                <w:lang w:eastAsia="en-US"/>
              </w:rPr>
              <w:t>0</w:t>
            </w:r>
            <w:r w:rsidRPr="007B430F">
              <w:rPr>
                <w:rFonts w:ascii="Times New Roman" w:eastAsia="Times New Roman"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CC02B4" w:rsidRPr="007B430F" w:rsidRDefault="00CC02B4" w:rsidP="007215F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B430F">
              <w:rPr>
                <w:rFonts w:ascii="Times New Roman" w:eastAsia="Times New Roman" w:hAnsi="Times New Roman" w:cs="Times New Roman"/>
                <w:sz w:val="24"/>
                <w:szCs w:val="24"/>
                <w:lang w:eastAsia="en-US"/>
              </w:rPr>
              <w:t xml:space="preserve"> 1 6</w:t>
            </w:r>
            <w:r w:rsidR="007215FB">
              <w:rPr>
                <w:rFonts w:ascii="Times New Roman" w:eastAsia="Times New Roman" w:hAnsi="Times New Roman" w:cs="Times New Roman"/>
                <w:sz w:val="24"/>
                <w:szCs w:val="24"/>
                <w:lang w:eastAsia="en-US"/>
              </w:rPr>
              <w:t>51</w:t>
            </w:r>
            <w:r w:rsidRPr="007B430F">
              <w:rPr>
                <w:rFonts w:ascii="Times New Roman" w:eastAsia="Times New Roman" w:hAnsi="Times New Roman" w:cs="Times New Roman"/>
                <w:sz w:val="24"/>
                <w:szCs w:val="24"/>
                <w:lang w:eastAsia="en-US"/>
              </w:rPr>
              <w:t> </w:t>
            </w:r>
            <w:r w:rsidR="007215FB">
              <w:rPr>
                <w:rFonts w:ascii="Times New Roman" w:eastAsia="Times New Roman" w:hAnsi="Times New Roman" w:cs="Times New Roman"/>
                <w:sz w:val="24"/>
                <w:szCs w:val="24"/>
                <w:lang w:eastAsia="en-US"/>
              </w:rPr>
              <w:t>46</w:t>
            </w:r>
            <w:r w:rsidRPr="007B430F">
              <w:rPr>
                <w:rFonts w:ascii="Times New Roman" w:eastAsia="Times New Roman" w:hAnsi="Times New Roman" w:cs="Times New Roman"/>
                <w:sz w:val="24"/>
                <w:szCs w:val="24"/>
                <w:lang w:eastAsia="en-US"/>
              </w:rPr>
              <w:t>3,</w:t>
            </w:r>
            <w:r w:rsidR="007215FB">
              <w:rPr>
                <w:rFonts w:ascii="Times New Roman" w:eastAsia="Times New Roman" w:hAnsi="Times New Roman" w:cs="Times New Roman"/>
                <w:sz w:val="24"/>
                <w:szCs w:val="24"/>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CC02B4" w:rsidRPr="007B430F" w:rsidRDefault="00CC02B4" w:rsidP="001902DB">
            <w:pPr>
              <w:tabs>
                <w:tab w:val="left" w:pos="-108"/>
              </w:tabs>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8</w:t>
            </w:r>
            <w:r w:rsidR="001902DB">
              <w:rPr>
                <w:rFonts w:ascii="Times New Roman" w:eastAsia="Times New Roman" w:hAnsi="Times New Roman" w:cs="Times New Roman"/>
                <w:sz w:val="24"/>
                <w:szCs w:val="24"/>
                <w:lang w:eastAsia="en-US"/>
              </w:rPr>
              <w:t>4</w:t>
            </w:r>
            <w:r>
              <w:rPr>
                <w:rFonts w:ascii="Times New Roman" w:eastAsia="Times New Roman" w:hAnsi="Times New Roman" w:cs="Times New Roman"/>
                <w:sz w:val="24"/>
                <w:szCs w:val="24"/>
                <w:lang w:eastAsia="en-US"/>
              </w:rPr>
              <w:t>,42</w:t>
            </w:r>
          </w:p>
        </w:tc>
        <w:tc>
          <w:tcPr>
            <w:tcW w:w="1135" w:type="dxa"/>
            <w:tcBorders>
              <w:top w:val="single" w:sz="4" w:space="0" w:color="auto"/>
              <w:left w:val="single" w:sz="4" w:space="0" w:color="auto"/>
              <w:bottom w:val="single" w:sz="4" w:space="0" w:color="auto"/>
              <w:right w:val="single" w:sz="4" w:space="0" w:color="auto"/>
            </w:tcBorders>
            <w:hideMark/>
          </w:tcPr>
          <w:p w:rsidR="00CC02B4" w:rsidRPr="007B430F" w:rsidRDefault="00CC02B4" w:rsidP="00EA1DF7">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7B430F">
              <w:rPr>
                <w:rFonts w:ascii="Times New Roman" w:eastAsia="Times New Roman" w:hAnsi="Times New Roman" w:cs="Times New Roman"/>
                <w:sz w:val="24"/>
                <w:szCs w:val="24"/>
                <w:lang w:eastAsia="en-US"/>
              </w:rPr>
              <w:t xml:space="preserve"> 100</w:t>
            </w:r>
            <w:r>
              <w:rPr>
                <w:rFonts w:ascii="Times New Roman" w:eastAsia="Times New Roman" w:hAnsi="Times New Roman" w:cs="Times New Roman"/>
                <w:sz w:val="24"/>
                <w:szCs w:val="24"/>
                <w:lang w:eastAsia="en-US"/>
              </w:rPr>
              <w:t>,00</w:t>
            </w:r>
          </w:p>
        </w:tc>
      </w:tr>
    </w:tbl>
    <w:p w:rsidR="00DB1253" w:rsidRDefault="00DB1253" w:rsidP="006A3F29">
      <w:pPr>
        <w:jc w:val="both"/>
        <w:rPr>
          <w:rFonts w:ascii="Times New Roman" w:hAnsi="Times New Roman" w:cs="Times New Roman"/>
          <w:b/>
          <w:sz w:val="28"/>
          <w:szCs w:val="28"/>
        </w:rPr>
      </w:pPr>
    </w:p>
    <w:p w:rsidR="006A3F29" w:rsidRDefault="006A3F29" w:rsidP="006A3F29">
      <w:pPr>
        <w:jc w:val="both"/>
        <w:rPr>
          <w:rFonts w:ascii="Times New Roman" w:hAnsi="Times New Roman" w:cs="Times New Roman"/>
          <w:b/>
          <w:sz w:val="28"/>
          <w:szCs w:val="28"/>
        </w:rPr>
      </w:pPr>
      <w:r w:rsidRPr="006A3F29">
        <w:rPr>
          <w:rFonts w:ascii="Times New Roman" w:hAnsi="Times New Roman" w:cs="Times New Roman"/>
          <w:b/>
          <w:sz w:val="28"/>
          <w:szCs w:val="28"/>
        </w:rPr>
        <w:t>Соблюдение порядка ведения кассовых операций.</w:t>
      </w:r>
    </w:p>
    <w:p w:rsidR="009E01DB" w:rsidRPr="009E01DB" w:rsidRDefault="009E01DB" w:rsidP="009E01DB">
      <w:pPr>
        <w:spacing w:after="0" w:line="240" w:lineRule="atLeast"/>
        <w:jc w:val="both"/>
        <w:rPr>
          <w:rFonts w:ascii="Times New Roman" w:hAnsi="Times New Roman" w:cs="Times New Roman"/>
          <w:sz w:val="28"/>
          <w:szCs w:val="28"/>
        </w:rPr>
      </w:pPr>
      <w:proofErr w:type="gramStart"/>
      <w:r w:rsidRPr="009E01DB">
        <w:rPr>
          <w:rFonts w:ascii="Times New Roman" w:hAnsi="Times New Roman" w:cs="Times New Roman"/>
          <w:sz w:val="28"/>
          <w:szCs w:val="28"/>
        </w:rPr>
        <w:t>Приказом Минфина России от 01.12.2010г. № 157н  «Об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внебюджетными фондами, государственных академий наук, государственных (муниципальных) учреждений и инструкции по его применению» установлено, что при оформлении  и учете кассовых операций учреждения руководствуются указанием Центрального Банка РФ  от 11 марта 2014 года № 3210-У «О порядке</w:t>
      </w:r>
      <w:proofErr w:type="gramEnd"/>
      <w:r w:rsidRPr="009E01DB">
        <w:rPr>
          <w:rFonts w:ascii="Times New Roman" w:hAnsi="Times New Roman" w:cs="Times New Roman"/>
          <w:sz w:val="28"/>
          <w:szCs w:val="28"/>
        </w:rPr>
        <w:t xml:space="preserve"> ведения кассовых операций юридическими лицами и упрощенном </w:t>
      </w:r>
      <w:proofErr w:type="gramStart"/>
      <w:r w:rsidRPr="009E01DB">
        <w:rPr>
          <w:rFonts w:ascii="Times New Roman" w:hAnsi="Times New Roman" w:cs="Times New Roman"/>
          <w:sz w:val="28"/>
          <w:szCs w:val="28"/>
        </w:rPr>
        <w:t>порядке</w:t>
      </w:r>
      <w:proofErr w:type="gramEnd"/>
      <w:r w:rsidRPr="009E01DB">
        <w:rPr>
          <w:rFonts w:ascii="Times New Roman" w:hAnsi="Times New Roman" w:cs="Times New Roman"/>
          <w:sz w:val="28"/>
          <w:szCs w:val="28"/>
        </w:rPr>
        <w:t xml:space="preserve"> ведения кассовых операций индивидуальными предпринимателями и субъектами малого предпринимательства».</w:t>
      </w:r>
    </w:p>
    <w:p w:rsidR="003A448C" w:rsidRPr="00174C7E" w:rsidRDefault="003A448C" w:rsidP="003A448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174C7E">
        <w:rPr>
          <w:rFonts w:ascii="Times New Roman" w:hAnsi="Times New Roman" w:cs="Times New Roman"/>
          <w:sz w:val="28"/>
          <w:szCs w:val="28"/>
        </w:rPr>
        <w:t>При проверке</w:t>
      </w:r>
      <w:r>
        <w:rPr>
          <w:rFonts w:ascii="Times New Roman" w:hAnsi="Times New Roman" w:cs="Times New Roman"/>
          <w:sz w:val="28"/>
          <w:szCs w:val="28"/>
        </w:rPr>
        <w:t xml:space="preserve"> кассовых операций </w:t>
      </w:r>
      <w:r w:rsidRPr="00174C7E">
        <w:rPr>
          <w:rFonts w:ascii="Times New Roman" w:hAnsi="Times New Roman" w:cs="Times New Roman"/>
          <w:sz w:val="28"/>
          <w:szCs w:val="28"/>
        </w:rPr>
        <w:t xml:space="preserve"> использовались приходные и расходные кассовые ордера, платежные ведомости, кассовые книги, отчеты кассира, журнал операций №1 по счету «Касса</w:t>
      </w:r>
      <w:r>
        <w:rPr>
          <w:rFonts w:ascii="Times New Roman" w:hAnsi="Times New Roman" w:cs="Times New Roman"/>
          <w:sz w:val="28"/>
          <w:szCs w:val="28"/>
        </w:rPr>
        <w:t>»</w:t>
      </w:r>
      <w:r w:rsidRPr="00174C7E">
        <w:rPr>
          <w:rFonts w:ascii="Times New Roman" w:hAnsi="Times New Roman" w:cs="Times New Roman"/>
          <w:sz w:val="28"/>
          <w:szCs w:val="28"/>
        </w:rPr>
        <w:t>.</w:t>
      </w:r>
    </w:p>
    <w:p w:rsidR="00A032DF" w:rsidRDefault="006A3F29" w:rsidP="00174C7E">
      <w:pPr>
        <w:spacing w:after="0" w:line="240" w:lineRule="atLeast"/>
        <w:jc w:val="both"/>
        <w:rPr>
          <w:rFonts w:ascii="Times New Roman" w:hAnsi="Times New Roman" w:cs="Times New Roman"/>
          <w:sz w:val="28"/>
          <w:szCs w:val="28"/>
        </w:rPr>
      </w:pPr>
      <w:r w:rsidRPr="002107BB">
        <w:rPr>
          <w:rFonts w:ascii="Times New Roman" w:hAnsi="Times New Roman" w:cs="Times New Roman"/>
          <w:sz w:val="28"/>
          <w:szCs w:val="28"/>
        </w:rPr>
        <w:t xml:space="preserve">Проверка кассовых операций </w:t>
      </w:r>
      <w:r w:rsidR="009E01DB">
        <w:rPr>
          <w:rFonts w:ascii="Times New Roman" w:hAnsi="Times New Roman" w:cs="Times New Roman"/>
          <w:sz w:val="28"/>
          <w:szCs w:val="28"/>
        </w:rPr>
        <w:t xml:space="preserve"> была </w:t>
      </w:r>
      <w:r w:rsidRPr="002107BB">
        <w:rPr>
          <w:rFonts w:ascii="Times New Roman" w:hAnsi="Times New Roman" w:cs="Times New Roman"/>
          <w:sz w:val="28"/>
          <w:szCs w:val="28"/>
        </w:rPr>
        <w:t>проведена сплошным методом за весь проверяемый период.</w:t>
      </w:r>
      <w:r>
        <w:rPr>
          <w:rFonts w:ascii="Times New Roman" w:hAnsi="Times New Roman" w:cs="Times New Roman"/>
          <w:sz w:val="28"/>
          <w:szCs w:val="28"/>
        </w:rPr>
        <w:t xml:space="preserve"> </w:t>
      </w:r>
    </w:p>
    <w:p w:rsidR="00D13A95" w:rsidRDefault="00D13A95" w:rsidP="00174C7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Выявлены нарушения Положения по ведению бухгалтерского учета и бухгалтерской отчетности в Российской Федерации утвержден</w:t>
      </w:r>
      <w:r w:rsidR="00A032DF">
        <w:rPr>
          <w:rFonts w:ascii="Times New Roman" w:hAnsi="Times New Roman" w:cs="Times New Roman"/>
          <w:sz w:val="28"/>
          <w:szCs w:val="28"/>
        </w:rPr>
        <w:t>н</w:t>
      </w:r>
      <w:r>
        <w:rPr>
          <w:rFonts w:ascii="Times New Roman" w:hAnsi="Times New Roman" w:cs="Times New Roman"/>
          <w:sz w:val="28"/>
          <w:szCs w:val="28"/>
        </w:rPr>
        <w:t>о</w:t>
      </w:r>
      <w:r w:rsidR="00BB490D">
        <w:rPr>
          <w:rFonts w:ascii="Times New Roman" w:hAnsi="Times New Roman" w:cs="Times New Roman"/>
          <w:sz w:val="28"/>
          <w:szCs w:val="28"/>
        </w:rPr>
        <w:t>го</w:t>
      </w:r>
      <w:r>
        <w:rPr>
          <w:rFonts w:ascii="Times New Roman" w:hAnsi="Times New Roman" w:cs="Times New Roman"/>
          <w:sz w:val="28"/>
          <w:szCs w:val="28"/>
        </w:rPr>
        <w:t xml:space="preserve"> приказом Министерства финансов РФ от 29.07.1998г. №34н, а также указаний Центрального банка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74C7E" w:rsidRPr="00174C7E" w:rsidRDefault="006A3F29" w:rsidP="00174C7E">
      <w:pPr>
        <w:spacing w:after="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t>Согласно приказа</w:t>
      </w:r>
      <w:proofErr w:type="gramEnd"/>
      <w:r>
        <w:rPr>
          <w:rFonts w:ascii="Times New Roman" w:hAnsi="Times New Roman" w:cs="Times New Roman"/>
          <w:sz w:val="28"/>
          <w:szCs w:val="28"/>
        </w:rPr>
        <w:t xml:space="preserve"> б/н от 0</w:t>
      </w:r>
      <w:r w:rsidR="002D1B5D">
        <w:rPr>
          <w:rFonts w:ascii="Times New Roman" w:hAnsi="Times New Roman" w:cs="Times New Roman"/>
          <w:sz w:val="28"/>
          <w:szCs w:val="28"/>
        </w:rPr>
        <w:t>6.06.2017г. на основании произведенного расчета установлен лимит остатка наличных денег в кассе учреждения с 06.06.2017г. в размере 4660,00 рублей. Приказ на установление остатка наличных денег в кассе с 01.01.2017г</w:t>
      </w:r>
      <w:r w:rsidR="009E01DB">
        <w:rPr>
          <w:rFonts w:ascii="Times New Roman" w:hAnsi="Times New Roman" w:cs="Times New Roman"/>
          <w:sz w:val="28"/>
          <w:szCs w:val="28"/>
        </w:rPr>
        <w:t>.</w:t>
      </w:r>
      <w:r w:rsidR="002D1B5D">
        <w:rPr>
          <w:rFonts w:ascii="Times New Roman" w:hAnsi="Times New Roman" w:cs="Times New Roman"/>
          <w:sz w:val="28"/>
          <w:szCs w:val="28"/>
        </w:rPr>
        <w:t xml:space="preserve"> по 06.06.2017г. не предоставлен.</w:t>
      </w:r>
      <w:r w:rsidR="00F96294">
        <w:rPr>
          <w:rFonts w:ascii="Times New Roman" w:hAnsi="Times New Roman" w:cs="Times New Roman"/>
          <w:sz w:val="28"/>
          <w:szCs w:val="28"/>
        </w:rPr>
        <w:t xml:space="preserve"> Выявлено превышение лимита кассы 18.05.2018г. на сумму 23,89 рублей и 13.06.2018г. на сумму 196,89 рублей</w:t>
      </w:r>
    </w:p>
    <w:p w:rsidR="000D46C9" w:rsidRDefault="002D1B5D" w:rsidP="000D46C9">
      <w:pPr>
        <w:jc w:val="both"/>
        <w:rPr>
          <w:rFonts w:ascii="Times New Roman" w:hAnsi="Times New Roman" w:cs="Times New Roman"/>
          <w:sz w:val="28"/>
          <w:szCs w:val="28"/>
        </w:rPr>
      </w:pPr>
      <w:r>
        <w:rPr>
          <w:rFonts w:ascii="Times New Roman" w:hAnsi="Times New Roman" w:cs="Times New Roman"/>
          <w:sz w:val="28"/>
          <w:szCs w:val="28"/>
        </w:rPr>
        <w:t xml:space="preserve"> </w:t>
      </w:r>
      <w:r w:rsidR="006A3F29">
        <w:rPr>
          <w:rFonts w:ascii="Times New Roman" w:hAnsi="Times New Roman" w:cs="Times New Roman"/>
          <w:sz w:val="28"/>
          <w:szCs w:val="28"/>
        </w:rPr>
        <w:t>Принятие денежных средств от населения за оказанные услуги</w:t>
      </w:r>
      <w:r w:rsidR="00A5144C">
        <w:rPr>
          <w:rFonts w:ascii="Times New Roman" w:hAnsi="Times New Roman" w:cs="Times New Roman"/>
          <w:sz w:val="28"/>
          <w:szCs w:val="28"/>
        </w:rPr>
        <w:t xml:space="preserve"> проводится  с использованием контрольно-кассовой техники </w:t>
      </w:r>
      <w:proofErr w:type="gramStart"/>
      <w:r w:rsidR="00A5144C">
        <w:rPr>
          <w:rFonts w:ascii="Times New Roman" w:hAnsi="Times New Roman" w:cs="Times New Roman"/>
          <w:sz w:val="28"/>
          <w:szCs w:val="28"/>
        </w:rPr>
        <w:t>согласно</w:t>
      </w:r>
      <w:proofErr w:type="gramEnd"/>
      <w:r w:rsidR="00A5144C">
        <w:rPr>
          <w:rFonts w:ascii="Times New Roman" w:hAnsi="Times New Roman" w:cs="Times New Roman"/>
          <w:sz w:val="28"/>
          <w:szCs w:val="28"/>
        </w:rPr>
        <w:t xml:space="preserve"> Федерального закона от 22.05.2003г.  № 54-ФЗ « О применении контрольно-кассовой техники при осуществлении расчетов в Российской Федерации». Принятие и </w:t>
      </w:r>
      <w:r w:rsidR="006A3F29">
        <w:rPr>
          <w:rFonts w:ascii="Times New Roman" w:hAnsi="Times New Roman" w:cs="Times New Roman"/>
          <w:sz w:val="28"/>
          <w:szCs w:val="28"/>
        </w:rPr>
        <w:t xml:space="preserve"> </w:t>
      </w:r>
      <w:r>
        <w:rPr>
          <w:rFonts w:ascii="Times New Roman" w:hAnsi="Times New Roman" w:cs="Times New Roman"/>
          <w:sz w:val="28"/>
          <w:szCs w:val="28"/>
        </w:rPr>
        <w:t>сдача их из кассы на расчетный счет  учреждения согласно</w:t>
      </w:r>
      <w:r w:rsidR="00A5144C">
        <w:rPr>
          <w:rFonts w:ascii="Times New Roman" w:hAnsi="Times New Roman" w:cs="Times New Roman"/>
          <w:sz w:val="28"/>
          <w:szCs w:val="28"/>
        </w:rPr>
        <w:t xml:space="preserve">  должностной инструкции</w:t>
      </w:r>
      <w:r>
        <w:rPr>
          <w:rFonts w:ascii="Times New Roman" w:hAnsi="Times New Roman" w:cs="Times New Roman"/>
          <w:sz w:val="28"/>
          <w:szCs w:val="28"/>
        </w:rPr>
        <w:t xml:space="preserve"> возложен</w:t>
      </w:r>
      <w:r w:rsidR="00A5144C">
        <w:rPr>
          <w:rFonts w:ascii="Times New Roman" w:hAnsi="Times New Roman" w:cs="Times New Roman"/>
          <w:sz w:val="28"/>
          <w:szCs w:val="28"/>
        </w:rPr>
        <w:t>о</w:t>
      </w:r>
      <w:r>
        <w:rPr>
          <w:rFonts w:ascii="Times New Roman" w:hAnsi="Times New Roman" w:cs="Times New Roman"/>
          <w:sz w:val="28"/>
          <w:szCs w:val="28"/>
        </w:rPr>
        <w:t xml:space="preserve"> на менеджера</w:t>
      </w:r>
      <w:r w:rsidR="00A5144C">
        <w:rPr>
          <w:rFonts w:ascii="Times New Roman" w:hAnsi="Times New Roman" w:cs="Times New Roman"/>
          <w:sz w:val="28"/>
          <w:szCs w:val="28"/>
        </w:rPr>
        <w:t xml:space="preserve"> учреждения. В проверяемом периоде обязанности менеджера были возложены на </w:t>
      </w:r>
      <w:proofErr w:type="spellStart"/>
      <w:r w:rsidR="00A5144C">
        <w:rPr>
          <w:rFonts w:ascii="Times New Roman" w:hAnsi="Times New Roman" w:cs="Times New Roman"/>
          <w:sz w:val="28"/>
          <w:szCs w:val="28"/>
        </w:rPr>
        <w:t>Гальцеву</w:t>
      </w:r>
      <w:proofErr w:type="spellEnd"/>
      <w:r w:rsidR="00A5144C">
        <w:rPr>
          <w:rFonts w:ascii="Times New Roman" w:hAnsi="Times New Roman" w:cs="Times New Roman"/>
          <w:sz w:val="28"/>
          <w:szCs w:val="28"/>
        </w:rPr>
        <w:t xml:space="preserve"> Т.Б. и </w:t>
      </w:r>
      <w:proofErr w:type="spellStart"/>
      <w:r w:rsidR="00A5144C">
        <w:rPr>
          <w:rFonts w:ascii="Times New Roman" w:hAnsi="Times New Roman" w:cs="Times New Roman"/>
          <w:sz w:val="28"/>
          <w:szCs w:val="28"/>
        </w:rPr>
        <w:t>Корницкую</w:t>
      </w:r>
      <w:proofErr w:type="spellEnd"/>
      <w:r w:rsidR="00A5144C">
        <w:rPr>
          <w:rFonts w:ascii="Times New Roman" w:hAnsi="Times New Roman" w:cs="Times New Roman"/>
          <w:sz w:val="28"/>
          <w:szCs w:val="28"/>
        </w:rPr>
        <w:t xml:space="preserve"> Е.Ю.</w:t>
      </w:r>
      <w:r w:rsidR="00174C7E">
        <w:rPr>
          <w:rFonts w:ascii="Times New Roman" w:hAnsi="Times New Roman" w:cs="Times New Roman"/>
          <w:sz w:val="28"/>
          <w:szCs w:val="28"/>
        </w:rPr>
        <w:t xml:space="preserve">(договор о полной материальной ответственности с </w:t>
      </w:r>
      <w:proofErr w:type="spellStart"/>
      <w:r w:rsidR="00174C7E">
        <w:rPr>
          <w:rFonts w:ascii="Times New Roman" w:hAnsi="Times New Roman" w:cs="Times New Roman"/>
          <w:sz w:val="28"/>
          <w:szCs w:val="28"/>
        </w:rPr>
        <w:t>Корницкой</w:t>
      </w:r>
      <w:proofErr w:type="spellEnd"/>
      <w:r w:rsidR="00174C7E">
        <w:rPr>
          <w:rFonts w:ascii="Times New Roman" w:hAnsi="Times New Roman" w:cs="Times New Roman"/>
          <w:sz w:val="28"/>
          <w:szCs w:val="28"/>
        </w:rPr>
        <w:t xml:space="preserve"> Е.Ю. предоставлен не бы</w:t>
      </w:r>
      <w:proofErr w:type="gramStart"/>
      <w:r w:rsidR="00174C7E">
        <w:rPr>
          <w:rFonts w:ascii="Times New Roman" w:hAnsi="Times New Roman" w:cs="Times New Roman"/>
          <w:sz w:val="28"/>
          <w:szCs w:val="28"/>
        </w:rPr>
        <w:t>л</w:t>
      </w:r>
      <w:r w:rsidR="00A032DF">
        <w:rPr>
          <w:rFonts w:ascii="Times New Roman" w:hAnsi="Times New Roman" w:cs="Times New Roman"/>
          <w:sz w:val="28"/>
          <w:szCs w:val="28"/>
        </w:rPr>
        <w:t>-</w:t>
      </w:r>
      <w:proofErr w:type="gramEnd"/>
      <w:r w:rsidR="00BB490D">
        <w:rPr>
          <w:rFonts w:ascii="Times New Roman" w:hAnsi="Times New Roman" w:cs="Times New Roman"/>
          <w:sz w:val="28"/>
          <w:szCs w:val="28"/>
        </w:rPr>
        <w:t xml:space="preserve"> </w:t>
      </w:r>
      <w:r w:rsidR="00A032DF">
        <w:rPr>
          <w:rFonts w:ascii="Times New Roman" w:hAnsi="Times New Roman" w:cs="Times New Roman"/>
          <w:sz w:val="28"/>
          <w:szCs w:val="28"/>
        </w:rPr>
        <w:t>нарушение ст.244 ТК РФ</w:t>
      </w:r>
      <w:r w:rsidR="00174C7E">
        <w:rPr>
          <w:rFonts w:ascii="Times New Roman" w:hAnsi="Times New Roman" w:cs="Times New Roman"/>
          <w:sz w:val="28"/>
          <w:szCs w:val="28"/>
        </w:rPr>
        <w:t>).</w:t>
      </w:r>
    </w:p>
    <w:p w:rsidR="000D46C9" w:rsidRPr="000D46C9" w:rsidRDefault="000D46C9" w:rsidP="005A3083">
      <w:pPr>
        <w:spacing w:line="240" w:lineRule="auto"/>
        <w:jc w:val="both"/>
        <w:rPr>
          <w:rFonts w:ascii="Times New Roman" w:hAnsi="Times New Roman" w:cs="Times New Roman"/>
          <w:sz w:val="28"/>
          <w:szCs w:val="28"/>
        </w:rPr>
      </w:pPr>
      <w:r w:rsidRPr="000D46C9">
        <w:rPr>
          <w:rFonts w:ascii="Times New Roman" w:hAnsi="Times New Roman" w:cs="Times New Roman"/>
          <w:sz w:val="28"/>
          <w:szCs w:val="28"/>
        </w:rPr>
        <w:t>Приходный кассовый ордер (далее ПКО) подписывается:</w:t>
      </w:r>
    </w:p>
    <w:p w:rsidR="000D46C9" w:rsidRPr="000D46C9" w:rsidRDefault="000D46C9" w:rsidP="005A3083">
      <w:pPr>
        <w:spacing w:after="0" w:line="240" w:lineRule="auto"/>
        <w:jc w:val="both"/>
        <w:rPr>
          <w:rFonts w:ascii="Times New Roman" w:hAnsi="Times New Roman" w:cs="Times New Roman"/>
          <w:sz w:val="28"/>
          <w:szCs w:val="28"/>
        </w:rPr>
      </w:pPr>
      <w:r w:rsidRPr="000D46C9">
        <w:rPr>
          <w:rFonts w:ascii="Times New Roman" w:hAnsi="Times New Roman" w:cs="Times New Roman"/>
          <w:sz w:val="28"/>
          <w:szCs w:val="28"/>
        </w:rPr>
        <w:t>-главным бухгалтером или бухгалтером, а при их отсутствии руководителем;</w:t>
      </w:r>
    </w:p>
    <w:p w:rsidR="000D46C9" w:rsidRPr="000D46C9" w:rsidRDefault="000D46C9" w:rsidP="005A3083">
      <w:pPr>
        <w:spacing w:after="0" w:line="240" w:lineRule="auto"/>
        <w:jc w:val="both"/>
        <w:rPr>
          <w:rFonts w:ascii="Times New Roman" w:hAnsi="Times New Roman" w:cs="Times New Roman"/>
          <w:sz w:val="28"/>
          <w:szCs w:val="28"/>
        </w:rPr>
      </w:pPr>
      <w:r w:rsidRPr="000D46C9">
        <w:rPr>
          <w:rFonts w:ascii="Times New Roman" w:hAnsi="Times New Roman" w:cs="Times New Roman"/>
          <w:sz w:val="28"/>
          <w:szCs w:val="28"/>
        </w:rPr>
        <w:t>-кассиром.</w:t>
      </w:r>
    </w:p>
    <w:p w:rsidR="00FA1E7F" w:rsidRDefault="00FA1E7F" w:rsidP="005A3083">
      <w:pPr>
        <w:spacing w:after="0" w:line="240" w:lineRule="auto"/>
        <w:jc w:val="both"/>
        <w:rPr>
          <w:rFonts w:ascii="Times New Roman" w:hAnsi="Times New Roman" w:cs="Times New Roman"/>
          <w:sz w:val="28"/>
          <w:szCs w:val="28"/>
        </w:rPr>
      </w:pPr>
    </w:p>
    <w:p w:rsidR="000D46C9" w:rsidRPr="000D46C9" w:rsidRDefault="000D46C9" w:rsidP="005A3083">
      <w:pPr>
        <w:spacing w:after="0" w:line="240" w:lineRule="auto"/>
        <w:jc w:val="both"/>
        <w:rPr>
          <w:rFonts w:ascii="Times New Roman" w:hAnsi="Times New Roman" w:cs="Times New Roman"/>
          <w:sz w:val="28"/>
          <w:szCs w:val="28"/>
        </w:rPr>
      </w:pPr>
      <w:r w:rsidRPr="000D46C9">
        <w:rPr>
          <w:rFonts w:ascii="Times New Roman" w:hAnsi="Times New Roman" w:cs="Times New Roman"/>
          <w:sz w:val="28"/>
          <w:szCs w:val="28"/>
        </w:rPr>
        <w:t>Расходный кассовый ордер (далее РКО) подписывается:</w:t>
      </w:r>
    </w:p>
    <w:p w:rsidR="000D46C9" w:rsidRPr="000D46C9" w:rsidRDefault="000D46C9" w:rsidP="005A3083">
      <w:pPr>
        <w:spacing w:after="0" w:line="240" w:lineRule="auto"/>
        <w:jc w:val="both"/>
        <w:rPr>
          <w:rFonts w:ascii="Times New Roman" w:hAnsi="Times New Roman" w:cs="Times New Roman"/>
          <w:sz w:val="28"/>
          <w:szCs w:val="28"/>
        </w:rPr>
      </w:pPr>
      <w:r w:rsidRPr="000D46C9">
        <w:rPr>
          <w:rFonts w:ascii="Times New Roman" w:hAnsi="Times New Roman" w:cs="Times New Roman"/>
          <w:sz w:val="28"/>
          <w:szCs w:val="28"/>
        </w:rPr>
        <w:t>- руководителем;</w:t>
      </w:r>
    </w:p>
    <w:p w:rsidR="000D46C9" w:rsidRPr="000D46C9" w:rsidRDefault="000D46C9" w:rsidP="005A3083">
      <w:pPr>
        <w:spacing w:after="0" w:line="240" w:lineRule="auto"/>
        <w:jc w:val="both"/>
        <w:rPr>
          <w:rFonts w:ascii="Times New Roman" w:hAnsi="Times New Roman" w:cs="Times New Roman"/>
          <w:sz w:val="28"/>
          <w:szCs w:val="28"/>
        </w:rPr>
      </w:pPr>
      <w:r w:rsidRPr="000D46C9">
        <w:rPr>
          <w:rFonts w:ascii="Times New Roman" w:hAnsi="Times New Roman" w:cs="Times New Roman"/>
          <w:sz w:val="28"/>
          <w:szCs w:val="28"/>
        </w:rPr>
        <w:lastRenderedPageBreak/>
        <w:t>- главным бухгалтером или бухгалтером, а при их отсутствии руководителем;</w:t>
      </w:r>
    </w:p>
    <w:p w:rsidR="000D46C9" w:rsidRPr="000D46C9" w:rsidRDefault="000D46C9" w:rsidP="005A3083">
      <w:pPr>
        <w:spacing w:after="0" w:line="240" w:lineRule="auto"/>
        <w:jc w:val="both"/>
        <w:rPr>
          <w:rFonts w:ascii="Times New Roman" w:hAnsi="Times New Roman" w:cs="Times New Roman"/>
          <w:sz w:val="28"/>
          <w:szCs w:val="28"/>
        </w:rPr>
      </w:pPr>
      <w:r w:rsidRPr="000D46C9">
        <w:rPr>
          <w:rFonts w:ascii="Times New Roman" w:hAnsi="Times New Roman" w:cs="Times New Roman"/>
          <w:sz w:val="28"/>
          <w:szCs w:val="28"/>
        </w:rPr>
        <w:t>- кассиром.</w:t>
      </w:r>
    </w:p>
    <w:p w:rsidR="00FA1E7F" w:rsidRDefault="00FA1E7F" w:rsidP="005A3083">
      <w:pPr>
        <w:spacing w:after="0" w:line="240" w:lineRule="auto"/>
        <w:jc w:val="both"/>
        <w:rPr>
          <w:rFonts w:ascii="Times New Roman" w:hAnsi="Times New Roman" w:cs="Times New Roman"/>
          <w:sz w:val="28"/>
          <w:szCs w:val="28"/>
        </w:rPr>
      </w:pPr>
    </w:p>
    <w:p w:rsidR="000D46C9" w:rsidRDefault="000D46C9" w:rsidP="005A3083">
      <w:pPr>
        <w:spacing w:after="0" w:line="240" w:lineRule="auto"/>
        <w:jc w:val="both"/>
        <w:rPr>
          <w:rFonts w:ascii="Times New Roman" w:hAnsi="Times New Roman" w:cs="Times New Roman"/>
          <w:sz w:val="28"/>
          <w:szCs w:val="28"/>
        </w:rPr>
      </w:pPr>
      <w:r w:rsidRPr="000D46C9">
        <w:rPr>
          <w:rFonts w:ascii="Times New Roman" w:hAnsi="Times New Roman" w:cs="Times New Roman"/>
          <w:sz w:val="28"/>
          <w:szCs w:val="28"/>
        </w:rPr>
        <w:t>В ходе проверки выявлены следующие нарушения в оформлении кассовых документов:</w:t>
      </w:r>
    </w:p>
    <w:p w:rsidR="000D46C9" w:rsidRDefault="000D46C9" w:rsidP="000D46C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отсутствуют подписи руководителя учреждения:</w:t>
      </w:r>
    </w:p>
    <w:p w:rsidR="000D46C9" w:rsidRPr="005A3083" w:rsidRDefault="000D4A1D" w:rsidP="000D46C9">
      <w:pPr>
        <w:spacing w:after="0" w:line="240" w:lineRule="atLeast"/>
        <w:jc w:val="both"/>
        <w:rPr>
          <w:rFonts w:ascii="Times New Roman" w:hAnsi="Times New Roman" w:cs="Times New Roman"/>
          <w:sz w:val="28"/>
          <w:szCs w:val="28"/>
        </w:rPr>
      </w:pPr>
      <w:r w:rsidRPr="005A3083">
        <w:rPr>
          <w:rFonts w:ascii="Times New Roman" w:hAnsi="Times New Roman" w:cs="Times New Roman"/>
          <w:sz w:val="28"/>
          <w:szCs w:val="28"/>
        </w:rPr>
        <w:t>-</w:t>
      </w:r>
      <w:r w:rsidR="000D46C9" w:rsidRPr="005A3083">
        <w:rPr>
          <w:rFonts w:ascii="Times New Roman" w:hAnsi="Times New Roman" w:cs="Times New Roman"/>
          <w:sz w:val="28"/>
          <w:szCs w:val="28"/>
        </w:rPr>
        <w:t xml:space="preserve">РКО № 6 от 31.01.2017г. </w:t>
      </w:r>
      <w:r w:rsidRPr="005A3083">
        <w:rPr>
          <w:rFonts w:ascii="Times New Roman" w:hAnsi="Times New Roman" w:cs="Times New Roman"/>
          <w:sz w:val="28"/>
          <w:szCs w:val="28"/>
        </w:rPr>
        <w:t>на сумму 4500,00 рублей;</w:t>
      </w:r>
    </w:p>
    <w:p w:rsidR="000D4A1D" w:rsidRPr="005A3083" w:rsidRDefault="000D4A1D" w:rsidP="000D4A1D">
      <w:pPr>
        <w:spacing w:after="0" w:line="240" w:lineRule="atLeast"/>
        <w:jc w:val="both"/>
        <w:rPr>
          <w:rFonts w:ascii="Times New Roman" w:hAnsi="Times New Roman" w:cs="Times New Roman"/>
          <w:sz w:val="28"/>
          <w:szCs w:val="28"/>
        </w:rPr>
      </w:pPr>
      <w:r w:rsidRPr="005A3083">
        <w:rPr>
          <w:rFonts w:ascii="Times New Roman" w:hAnsi="Times New Roman" w:cs="Times New Roman"/>
          <w:sz w:val="28"/>
          <w:szCs w:val="28"/>
        </w:rPr>
        <w:t>-РКО № 38 от 25.04.2017г. на сумму 2800,00 рублей;</w:t>
      </w:r>
    </w:p>
    <w:p w:rsidR="000D4A1D" w:rsidRPr="005A3083" w:rsidRDefault="000D4A1D" w:rsidP="000D4A1D">
      <w:pPr>
        <w:spacing w:after="0" w:line="240" w:lineRule="atLeast"/>
        <w:jc w:val="both"/>
        <w:rPr>
          <w:rFonts w:ascii="Times New Roman" w:hAnsi="Times New Roman" w:cs="Times New Roman"/>
          <w:sz w:val="28"/>
          <w:szCs w:val="28"/>
        </w:rPr>
      </w:pPr>
      <w:r w:rsidRPr="005A3083">
        <w:rPr>
          <w:rFonts w:ascii="Times New Roman" w:hAnsi="Times New Roman" w:cs="Times New Roman"/>
          <w:sz w:val="28"/>
          <w:szCs w:val="28"/>
        </w:rPr>
        <w:t xml:space="preserve">-РКО № 44 от 16.05.2017г. на сумму </w:t>
      </w:r>
      <w:r w:rsidR="00282055" w:rsidRPr="005A3083">
        <w:rPr>
          <w:rFonts w:ascii="Times New Roman" w:hAnsi="Times New Roman" w:cs="Times New Roman"/>
          <w:sz w:val="28"/>
          <w:szCs w:val="28"/>
        </w:rPr>
        <w:t>52</w:t>
      </w:r>
      <w:r w:rsidRPr="005A3083">
        <w:rPr>
          <w:rFonts w:ascii="Times New Roman" w:hAnsi="Times New Roman" w:cs="Times New Roman"/>
          <w:sz w:val="28"/>
          <w:szCs w:val="28"/>
        </w:rPr>
        <w:t>00,00 рублей;</w:t>
      </w:r>
    </w:p>
    <w:p w:rsidR="00282055" w:rsidRPr="005A3083" w:rsidRDefault="00282055" w:rsidP="00282055">
      <w:pPr>
        <w:spacing w:after="0" w:line="240" w:lineRule="atLeast"/>
        <w:jc w:val="both"/>
        <w:rPr>
          <w:rFonts w:ascii="Times New Roman" w:hAnsi="Times New Roman" w:cs="Times New Roman"/>
          <w:sz w:val="28"/>
          <w:szCs w:val="28"/>
        </w:rPr>
      </w:pPr>
      <w:r w:rsidRPr="005A3083">
        <w:rPr>
          <w:rFonts w:ascii="Times New Roman" w:hAnsi="Times New Roman" w:cs="Times New Roman"/>
          <w:sz w:val="28"/>
          <w:szCs w:val="28"/>
        </w:rPr>
        <w:t>-РКО № 50 от 31.05.2017г. на сумму  490,50 рублей;</w:t>
      </w:r>
    </w:p>
    <w:p w:rsidR="000D4A1D" w:rsidRPr="00282055" w:rsidRDefault="000D4A1D" w:rsidP="000D4A1D">
      <w:pPr>
        <w:spacing w:after="0" w:line="240" w:lineRule="atLeast"/>
        <w:jc w:val="both"/>
        <w:rPr>
          <w:rFonts w:ascii="Times New Roman" w:hAnsi="Times New Roman" w:cs="Times New Roman"/>
          <w:sz w:val="28"/>
          <w:szCs w:val="28"/>
          <w:highlight w:val="yellow"/>
        </w:rPr>
      </w:pPr>
    </w:p>
    <w:p w:rsidR="000D4A1D" w:rsidRPr="00A55377" w:rsidRDefault="000D4A1D" w:rsidP="000D4A1D">
      <w:pPr>
        <w:spacing w:after="0" w:line="240" w:lineRule="atLeast"/>
        <w:jc w:val="both"/>
        <w:rPr>
          <w:rFonts w:ascii="Times New Roman" w:hAnsi="Times New Roman" w:cs="Times New Roman"/>
          <w:sz w:val="28"/>
          <w:szCs w:val="28"/>
        </w:rPr>
      </w:pPr>
      <w:r w:rsidRPr="00A55377">
        <w:rPr>
          <w:rFonts w:ascii="Times New Roman" w:hAnsi="Times New Roman" w:cs="Times New Roman"/>
          <w:sz w:val="28"/>
          <w:szCs w:val="28"/>
        </w:rPr>
        <w:t>отсутствуют подписи руководителя, главного бухгалтера и кассира:</w:t>
      </w:r>
    </w:p>
    <w:p w:rsidR="000D4A1D" w:rsidRPr="00A55377" w:rsidRDefault="000D4A1D" w:rsidP="000D4A1D">
      <w:pPr>
        <w:spacing w:after="0" w:line="240" w:lineRule="atLeast"/>
        <w:jc w:val="both"/>
        <w:rPr>
          <w:rFonts w:ascii="Times New Roman" w:hAnsi="Times New Roman" w:cs="Times New Roman"/>
          <w:sz w:val="28"/>
          <w:szCs w:val="28"/>
        </w:rPr>
      </w:pPr>
      <w:r w:rsidRPr="00A55377">
        <w:rPr>
          <w:rFonts w:ascii="Times New Roman" w:hAnsi="Times New Roman" w:cs="Times New Roman"/>
          <w:sz w:val="28"/>
          <w:szCs w:val="28"/>
        </w:rPr>
        <w:t>-РКО № 35 от 18.04.2017г. на сумму 2000,00 рублей</w:t>
      </w:r>
      <w:r w:rsidR="005A3083" w:rsidRPr="00A55377">
        <w:rPr>
          <w:rFonts w:ascii="Times New Roman" w:hAnsi="Times New Roman" w:cs="Times New Roman"/>
          <w:sz w:val="28"/>
          <w:szCs w:val="28"/>
        </w:rPr>
        <w:t>,</w:t>
      </w:r>
      <w:r w:rsidR="00A55377" w:rsidRPr="00A55377">
        <w:rPr>
          <w:rFonts w:ascii="Times New Roman" w:hAnsi="Times New Roman" w:cs="Times New Roman"/>
          <w:sz w:val="28"/>
          <w:szCs w:val="28"/>
        </w:rPr>
        <w:t xml:space="preserve"> </w:t>
      </w:r>
      <w:r w:rsidR="005A3083" w:rsidRPr="00A55377">
        <w:rPr>
          <w:rFonts w:ascii="Times New Roman" w:hAnsi="Times New Roman" w:cs="Times New Roman"/>
          <w:sz w:val="28"/>
          <w:szCs w:val="28"/>
        </w:rPr>
        <w:t>отсутствует отметка о получении денежных средств</w:t>
      </w:r>
      <w:r w:rsidRPr="00A55377">
        <w:rPr>
          <w:rFonts w:ascii="Times New Roman" w:hAnsi="Times New Roman" w:cs="Times New Roman"/>
          <w:sz w:val="28"/>
          <w:szCs w:val="28"/>
        </w:rPr>
        <w:t>;</w:t>
      </w:r>
    </w:p>
    <w:p w:rsidR="009364FA" w:rsidRPr="00A55377" w:rsidRDefault="009364FA" w:rsidP="009364FA">
      <w:pPr>
        <w:spacing w:after="0" w:line="240" w:lineRule="atLeast"/>
        <w:jc w:val="both"/>
        <w:rPr>
          <w:rFonts w:ascii="Times New Roman" w:hAnsi="Times New Roman" w:cs="Times New Roman"/>
          <w:sz w:val="28"/>
          <w:szCs w:val="28"/>
        </w:rPr>
      </w:pPr>
      <w:r w:rsidRPr="00A55377">
        <w:rPr>
          <w:rFonts w:ascii="Times New Roman" w:hAnsi="Times New Roman" w:cs="Times New Roman"/>
          <w:sz w:val="28"/>
          <w:szCs w:val="28"/>
        </w:rPr>
        <w:t>-РКО № 49 от 29.05.2017 г. на сумму 2600,00 рублей;</w:t>
      </w:r>
    </w:p>
    <w:p w:rsidR="009364FA" w:rsidRDefault="009364FA" w:rsidP="000D4A1D">
      <w:pPr>
        <w:spacing w:after="0" w:line="240" w:lineRule="atLeast"/>
        <w:jc w:val="both"/>
        <w:rPr>
          <w:rFonts w:ascii="Times New Roman" w:hAnsi="Times New Roman" w:cs="Times New Roman"/>
          <w:sz w:val="28"/>
          <w:szCs w:val="28"/>
        </w:rPr>
      </w:pPr>
    </w:p>
    <w:p w:rsidR="00282055" w:rsidRDefault="009364FA" w:rsidP="000D4A1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отсутствуют подписи главного бухгалтера и кассира:</w:t>
      </w:r>
    </w:p>
    <w:p w:rsidR="009D329A" w:rsidRDefault="009D329A"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42 от  22.02.2017г. на сумму 1600,00 рублей;</w:t>
      </w:r>
    </w:p>
    <w:p w:rsidR="009D329A" w:rsidRDefault="009D329A"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59 от  13.03.2017г. на сумму  810,00 рублей;</w:t>
      </w:r>
    </w:p>
    <w:p w:rsidR="005A3083" w:rsidRPr="00A55377" w:rsidRDefault="005A3083" w:rsidP="009D329A">
      <w:pPr>
        <w:spacing w:after="0" w:line="240" w:lineRule="atLeast"/>
        <w:jc w:val="both"/>
        <w:rPr>
          <w:rFonts w:ascii="Times New Roman" w:hAnsi="Times New Roman" w:cs="Times New Roman"/>
          <w:sz w:val="28"/>
          <w:szCs w:val="28"/>
        </w:rPr>
      </w:pPr>
      <w:r w:rsidRPr="00A55377">
        <w:rPr>
          <w:rFonts w:ascii="Times New Roman" w:hAnsi="Times New Roman" w:cs="Times New Roman"/>
          <w:sz w:val="28"/>
          <w:szCs w:val="28"/>
        </w:rPr>
        <w:t>-ПКО № 94 от 26.04.2017г. на сумму 880,00 рублей;</w:t>
      </w:r>
    </w:p>
    <w:p w:rsidR="00131450" w:rsidRPr="00A55377" w:rsidRDefault="00131450" w:rsidP="009D329A">
      <w:pPr>
        <w:spacing w:after="0" w:line="240" w:lineRule="atLeast"/>
        <w:jc w:val="both"/>
        <w:rPr>
          <w:rFonts w:ascii="Times New Roman" w:hAnsi="Times New Roman" w:cs="Times New Roman"/>
          <w:sz w:val="28"/>
          <w:szCs w:val="28"/>
        </w:rPr>
      </w:pPr>
      <w:r w:rsidRPr="00A55377">
        <w:rPr>
          <w:rFonts w:ascii="Times New Roman" w:hAnsi="Times New Roman" w:cs="Times New Roman"/>
          <w:sz w:val="28"/>
          <w:szCs w:val="28"/>
        </w:rPr>
        <w:t>-ПКО № 95 от 27.04.2017г. на сумму 1270,00 рублей;</w:t>
      </w:r>
    </w:p>
    <w:p w:rsidR="009D329A" w:rsidRDefault="009D329A"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99 от 11.05.2017 г. на сумму 958,00 рублей;</w:t>
      </w:r>
    </w:p>
    <w:p w:rsidR="009D329A" w:rsidRDefault="009D329A"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114 от 08.06.2017 г. на сумму 373,00 рублей;</w:t>
      </w:r>
    </w:p>
    <w:p w:rsidR="009D329A" w:rsidRDefault="009D329A"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132 от 12.07.2017 г. на сумму 1715,00 рублей;</w:t>
      </w:r>
    </w:p>
    <w:p w:rsidR="009D329A" w:rsidRDefault="009D329A"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w:t>
      </w:r>
      <w:r w:rsidR="00513084">
        <w:rPr>
          <w:rFonts w:ascii="Times New Roman" w:hAnsi="Times New Roman" w:cs="Times New Roman"/>
          <w:sz w:val="28"/>
          <w:szCs w:val="28"/>
        </w:rPr>
        <w:t>КО №</w:t>
      </w:r>
      <w:r>
        <w:rPr>
          <w:rFonts w:ascii="Times New Roman" w:hAnsi="Times New Roman" w:cs="Times New Roman"/>
          <w:sz w:val="28"/>
          <w:szCs w:val="28"/>
        </w:rPr>
        <w:t xml:space="preserve"> 133 от 13.07.2017 г. на сумму 512,00 рублей;</w:t>
      </w:r>
    </w:p>
    <w:p w:rsidR="009D329A" w:rsidRDefault="009D329A"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-ПКО № </w:t>
      </w:r>
      <w:r w:rsidR="00513084">
        <w:rPr>
          <w:rFonts w:ascii="Times New Roman" w:hAnsi="Times New Roman" w:cs="Times New Roman"/>
          <w:sz w:val="28"/>
          <w:szCs w:val="28"/>
        </w:rPr>
        <w:t>135</w:t>
      </w:r>
      <w:r>
        <w:rPr>
          <w:rFonts w:ascii="Times New Roman" w:hAnsi="Times New Roman" w:cs="Times New Roman"/>
          <w:sz w:val="28"/>
          <w:szCs w:val="28"/>
        </w:rPr>
        <w:t xml:space="preserve"> от 1</w:t>
      </w:r>
      <w:r w:rsidR="00513084">
        <w:rPr>
          <w:rFonts w:ascii="Times New Roman" w:hAnsi="Times New Roman" w:cs="Times New Roman"/>
          <w:sz w:val="28"/>
          <w:szCs w:val="28"/>
        </w:rPr>
        <w:t>7.07</w:t>
      </w:r>
      <w:r>
        <w:rPr>
          <w:rFonts w:ascii="Times New Roman" w:hAnsi="Times New Roman" w:cs="Times New Roman"/>
          <w:sz w:val="28"/>
          <w:szCs w:val="28"/>
        </w:rPr>
        <w:t xml:space="preserve">.2017 г. на сумму </w:t>
      </w:r>
      <w:r w:rsidR="00513084">
        <w:rPr>
          <w:rFonts w:ascii="Times New Roman" w:hAnsi="Times New Roman" w:cs="Times New Roman"/>
          <w:sz w:val="28"/>
          <w:szCs w:val="28"/>
        </w:rPr>
        <w:t>267</w:t>
      </w:r>
      <w:r>
        <w:rPr>
          <w:rFonts w:ascii="Times New Roman" w:hAnsi="Times New Roman" w:cs="Times New Roman"/>
          <w:sz w:val="28"/>
          <w:szCs w:val="28"/>
        </w:rPr>
        <w:t>,00 рублей;</w:t>
      </w:r>
    </w:p>
    <w:p w:rsidR="009D329A" w:rsidRDefault="009D329A"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-ПКО № </w:t>
      </w:r>
      <w:r w:rsidR="00513084">
        <w:rPr>
          <w:rFonts w:ascii="Times New Roman" w:hAnsi="Times New Roman" w:cs="Times New Roman"/>
          <w:sz w:val="28"/>
          <w:szCs w:val="28"/>
        </w:rPr>
        <w:t>172</w:t>
      </w:r>
      <w:r>
        <w:rPr>
          <w:rFonts w:ascii="Times New Roman" w:hAnsi="Times New Roman" w:cs="Times New Roman"/>
          <w:sz w:val="28"/>
          <w:szCs w:val="28"/>
        </w:rPr>
        <w:t xml:space="preserve"> от </w:t>
      </w:r>
      <w:r w:rsidR="00513084">
        <w:rPr>
          <w:rFonts w:ascii="Times New Roman" w:hAnsi="Times New Roman" w:cs="Times New Roman"/>
          <w:sz w:val="28"/>
          <w:szCs w:val="28"/>
        </w:rPr>
        <w:t>08</w:t>
      </w:r>
      <w:r>
        <w:rPr>
          <w:rFonts w:ascii="Times New Roman" w:hAnsi="Times New Roman" w:cs="Times New Roman"/>
          <w:sz w:val="28"/>
          <w:szCs w:val="28"/>
        </w:rPr>
        <w:t>.0</w:t>
      </w:r>
      <w:r w:rsidR="00513084">
        <w:rPr>
          <w:rFonts w:ascii="Times New Roman" w:hAnsi="Times New Roman" w:cs="Times New Roman"/>
          <w:sz w:val="28"/>
          <w:szCs w:val="28"/>
        </w:rPr>
        <w:t>9</w:t>
      </w:r>
      <w:r>
        <w:rPr>
          <w:rFonts w:ascii="Times New Roman" w:hAnsi="Times New Roman" w:cs="Times New Roman"/>
          <w:sz w:val="28"/>
          <w:szCs w:val="28"/>
        </w:rPr>
        <w:t xml:space="preserve">.2017 г. на сумму </w:t>
      </w:r>
      <w:r w:rsidR="00513084">
        <w:rPr>
          <w:rFonts w:ascii="Times New Roman" w:hAnsi="Times New Roman" w:cs="Times New Roman"/>
          <w:sz w:val="28"/>
          <w:szCs w:val="28"/>
        </w:rPr>
        <w:t>430</w:t>
      </w:r>
      <w:r>
        <w:rPr>
          <w:rFonts w:ascii="Times New Roman" w:hAnsi="Times New Roman" w:cs="Times New Roman"/>
          <w:sz w:val="28"/>
          <w:szCs w:val="28"/>
        </w:rPr>
        <w:t>,00 рублей;</w:t>
      </w:r>
    </w:p>
    <w:p w:rsidR="00513084" w:rsidRDefault="00513084" w:rsidP="0051308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175 от 13.09.2017 г. на сумму 2770,00 рублей;</w:t>
      </w:r>
    </w:p>
    <w:p w:rsidR="00513084" w:rsidRDefault="00513084" w:rsidP="0051308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176 от 14.09.2017 г. на сумму 1135,00 рублей;</w:t>
      </w:r>
    </w:p>
    <w:p w:rsidR="00513084" w:rsidRDefault="00513084" w:rsidP="0051308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179 от 19.09.2017 г. на сумму 4820,00 рублей;</w:t>
      </w:r>
    </w:p>
    <w:p w:rsidR="00513084" w:rsidRDefault="00513084" w:rsidP="0051308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242 от 28.12.2017 г. на сумму   370,00 рублей;</w:t>
      </w:r>
    </w:p>
    <w:p w:rsidR="00513084" w:rsidRDefault="00513084" w:rsidP="00513084">
      <w:pPr>
        <w:spacing w:after="0" w:line="240" w:lineRule="atLeast"/>
        <w:jc w:val="both"/>
        <w:rPr>
          <w:rFonts w:ascii="Times New Roman" w:hAnsi="Times New Roman" w:cs="Times New Roman"/>
          <w:sz w:val="28"/>
          <w:szCs w:val="28"/>
        </w:rPr>
      </w:pPr>
      <w:r w:rsidRPr="00BB504B">
        <w:rPr>
          <w:rFonts w:ascii="Times New Roman" w:hAnsi="Times New Roman" w:cs="Times New Roman"/>
          <w:sz w:val="28"/>
          <w:szCs w:val="28"/>
        </w:rPr>
        <w:t>-ПКО № 4 от 15.01.2018 г. на сумму</w:t>
      </w:r>
      <w:r w:rsidR="00BB504B" w:rsidRPr="00BB504B">
        <w:rPr>
          <w:rFonts w:ascii="Times New Roman" w:hAnsi="Times New Roman" w:cs="Times New Roman"/>
          <w:sz w:val="28"/>
          <w:szCs w:val="28"/>
        </w:rPr>
        <w:t>1258</w:t>
      </w:r>
      <w:r w:rsidRPr="00BB504B">
        <w:rPr>
          <w:rFonts w:ascii="Times New Roman" w:hAnsi="Times New Roman" w:cs="Times New Roman"/>
          <w:sz w:val="28"/>
          <w:szCs w:val="28"/>
        </w:rPr>
        <w:t>,00 рублей;</w:t>
      </w:r>
    </w:p>
    <w:p w:rsidR="00BB504B" w:rsidRDefault="00BB504B" w:rsidP="0051308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-РКО № 18 от 11.04.2018г. на сумму 11000,00 рублей;</w:t>
      </w:r>
    </w:p>
    <w:p w:rsidR="00513084" w:rsidRDefault="00513084" w:rsidP="00513084">
      <w:pPr>
        <w:spacing w:after="0" w:line="240" w:lineRule="atLeast"/>
        <w:jc w:val="both"/>
        <w:rPr>
          <w:rFonts w:ascii="Times New Roman" w:hAnsi="Times New Roman" w:cs="Times New Roman"/>
          <w:sz w:val="28"/>
          <w:szCs w:val="28"/>
        </w:rPr>
      </w:pPr>
      <w:r w:rsidRPr="00BB504B">
        <w:rPr>
          <w:rFonts w:ascii="Times New Roman" w:hAnsi="Times New Roman" w:cs="Times New Roman"/>
          <w:sz w:val="28"/>
          <w:szCs w:val="28"/>
        </w:rPr>
        <w:t xml:space="preserve">-ПКО № 68 от 04.05.2018 г. на сумму </w:t>
      </w:r>
      <w:r w:rsidR="00BB504B" w:rsidRPr="00BB504B">
        <w:rPr>
          <w:rFonts w:ascii="Times New Roman" w:hAnsi="Times New Roman" w:cs="Times New Roman"/>
          <w:sz w:val="28"/>
          <w:szCs w:val="28"/>
        </w:rPr>
        <w:t>1172</w:t>
      </w:r>
      <w:r w:rsidRPr="00BB504B">
        <w:rPr>
          <w:rFonts w:ascii="Times New Roman" w:hAnsi="Times New Roman" w:cs="Times New Roman"/>
          <w:sz w:val="28"/>
          <w:szCs w:val="28"/>
        </w:rPr>
        <w:t>,00 рублей;</w:t>
      </w:r>
    </w:p>
    <w:p w:rsidR="00513084" w:rsidRDefault="00513084" w:rsidP="0051308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-ПКО № </w:t>
      </w:r>
      <w:r w:rsidR="00EA2C12">
        <w:rPr>
          <w:rFonts w:ascii="Times New Roman" w:hAnsi="Times New Roman" w:cs="Times New Roman"/>
          <w:sz w:val="28"/>
          <w:szCs w:val="28"/>
        </w:rPr>
        <w:t>80</w:t>
      </w:r>
      <w:r>
        <w:rPr>
          <w:rFonts w:ascii="Times New Roman" w:hAnsi="Times New Roman" w:cs="Times New Roman"/>
          <w:sz w:val="28"/>
          <w:szCs w:val="28"/>
        </w:rPr>
        <w:t xml:space="preserve"> от </w:t>
      </w:r>
      <w:r w:rsidR="00EA2C12">
        <w:rPr>
          <w:rFonts w:ascii="Times New Roman" w:hAnsi="Times New Roman" w:cs="Times New Roman"/>
          <w:sz w:val="28"/>
          <w:szCs w:val="28"/>
        </w:rPr>
        <w:t>24</w:t>
      </w:r>
      <w:r>
        <w:rPr>
          <w:rFonts w:ascii="Times New Roman" w:hAnsi="Times New Roman" w:cs="Times New Roman"/>
          <w:sz w:val="28"/>
          <w:szCs w:val="28"/>
        </w:rPr>
        <w:t>.0</w:t>
      </w:r>
      <w:r w:rsidR="00EA2C12">
        <w:rPr>
          <w:rFonts w:ascii="Times New Roman" w:hAnsi="Times New Roman" w:cs="Times New Roman"/>
          <w:sz w:val="28"/>
          <w:szCs w:val="28"/>
        </w:rPr>
        <w:t>5</w:t>
      </w:r>
      <w:r>
        <w:rPr>
          <w:rFonts w:ascii="Times New Roman" w:hAnsi="Times New Roman" w:cs="Times New Roman"/>
          <w:sz w:val="28"/>
          <w:szCs w:val="28"/>
        </w:rPr>
        <w:t xml:space="preserve">.2018 г. на сумму </w:t>
      </w:r>
      <w:r w:rsidR="00BB504B">
        <w:rPr>
          <w:rFonts w:ascii="Times New Roman" w:hAnsi="Times New Roman" w:cs="Times New Roman"/>
          <w:sz w:val="28"/>
          <w:szCs w:val="28"/>
        </w:rPr>
        <w:t>602</w:t>
      </w:r>
      <w:r w:rsidRPr="00BB504B">
        <w:rPr>
          <w:rFonts w:ascii="Times New Roman" w:hAnsi="Times New Roman" w:cs="Times New Roman"/>
          <w:sz w:val="28"/>
          <w:szCs w:val="28"/>
        </w:rPr>
        <w:t>,00 рублей</w:t>
      </w:r>
      <w:r>
        <w:rPr>
          <w:rFonts w:ascii="Times New Roman" w:hAnsi="Times New Roman" w:cs="Times New Roman"/>
          <w:sz w:val="28"/>
          <w:szCs w:val="28"/>
        </w:rPr>
        <w:t>;</w:t>
      </w:r>
    </w:p>
    <w:p w:rsidR="00513084" w:rsidRDefault="00513084" w:rsidP="0051308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-ПКО № </w:t>
      </w:r>
      <w:r w:rsidR="00EA2C12">
        <w:rPr>
          <w:rFonts w:ascii="Times New Roman" w:hAnsi="Times New Roman" w:cs="Times New Roman"/>
          <w:sz w:val="28"/>
          <w:szCs w:val="28"/>
        </w:rPr>
        <w:t>8</w:t>
      </w:r>
      <w:r>
        <w:rPr>
          <w:rFonts w:ascii="Times New Roman" w:hAnsi="Times New Roman" w:cs="Times New Roman"/>
          <w:sz w:val="28"/>
          <w:szCs w:val="28"/>
        </w:rPr>
        <w:t xml:space="preserve">9 от </w:t>
      </w:r>
      <w:r w:rsidR="00EA2C12">
        <w:rPr>
          <w:rFonts w:ascii="Times New Roman" w:hAnsi="Times New Roman" w:cs="Times New Roman"/>
          <w:sz w:val="28"/>
          <w:szCs w:val="28"/>
        </w:rPr>
        <w:t>07</w:t>
      </w:r>
      <w:r>
        <w:rPr>
          <w:rFonts w:ascii="Times New Roman" w:hAnsi="Times New Roman" w:cs="Times New Roman"/>
          <w:sz w:val="28"/>
          <w:szCs w:val="28"/>
        </w:rPr>
        <w:t>.0</w:t>
      </w:r>
      <w:r w:rsidR="00EA2C12">
        <w:rPr>
          <w:rFonts w:ascii="Times New Roman" w:hAnsi="Times New Roman" w:cs="Times New Roman"/>
          <w:sz w:val="28"/>
          <w:szCs w:val="28"/>
        </w:rPr>
        <w:t>6</w:t>
      </w:r>
      <w:r>
        <w:rPr>
          <w:rFonts w:ascii="Times New Roman" w:hAnsi="Times New Roman" w:cs="Times New Roman"/>
          <w:sz w:val="28"/>
          <w:szCs w:val="28"/>
        </w:rPr>
        <w:t xml:space="preserve">.2018 г. на сумму </w:t>
      </w:r>
      <w:r w:rsidR="00BB504B">
        <w:rPr>
          <w:rFonts w:ascii="Times New Roman" w:hAnsi="Times New Roman" w:cs="Times New Roman"/>
          <w:sz w:val="28"/>
          <w:szCs w:val="28"/>
        </w:rPr>
        <w:t>1552</w:t>
      </w:r>
      <w:r w:rsidRPr="00BB504B">
        <w:rPr>
          <w:rFonts w:ascii="Times New Roman" w:hAnsi="Times New Roman" w:cs="Times New Roman"/>
          <w:sz w:val="28"/>
          <w:szCs w:val="28"/>
        </w:rPr>
        <w:t>,00</w:t>
      </w:r>
      <w:r>
        <w:rPr>
          <w:rFonts w:ascii="Times New Roman" w:hAnsi="Times New Roman" w:cs="Times New Roman"/>
          <w:sz w:val="28"/>
          <w:szCs w:val="28"/>
        </w:rPr>
        <w:t xml:space="preserve"> рублей;</w:t>
      </w:r>
    </w:p>
    <w:p w:rsidR="00513084" w:rsidRDefault="00513084" w:rsidP="0051308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9</w:t>
      </w:r>
      <w:r w:rsidR="00EA2C12">
        <w:rPr>
          <w:rFonts w:ascii="Times New Roman" w:hAnsi="Times New Roman" w:cs="Times New Roman"/>
          <w:sz w:val="28"/>
          <w:szCs w:val="28"/>
        </w:rPr>
        <w:t>0</w:t>
      </w:r>
      <w:r>
        <w:rPr>
          <w:rFonts w:ascii="Times New Roman" w:hAnsi="Times New Roman" w:cs="Times New Roman"/>
          <w:sz w:val="28"/>
          <w:szCs w:val="28"/>
        </w:rPr>
        <w:t xml:space="preserve"> от </w:t>
      </w:r>
      <w:r w:rsidR="00EA2C12">
        <w:rPr>
          <w:rFonts w:ascii="Times New Roman" w:hAnsi="Times New Roman" w:cs="Times New Roman"/>
          <w:sz w:val="28"/>
          <w:szCs w:val="28"/>
        </w:rPr>
        <w:t>08</w:t>
      </w:r>
      <w:r>
        <w:rPr>
          <w:rFonts w:ascii="Times New Roman" w:hAnsi="Times New Roman" w:cs="Times New Roman"/>
          <w:sz w:val="28"/>
          <w:szCs w:val="28"/>
        </w:rPr>
        <w:t>.0</w:t>
      </w:r>
      <w:r w:rsidR="00EA2C12">
        <w:rPr>
          <w:rFonts w:ascii="Times New Roman" w:hAnsi="Times New Roman" w:cs="Times New Roman"/>
          <w:sz w:val="28"/>
          <w:szCs w:val="28"/>
        </w:rPr>
        <w:t>6</w:t>
      </w:r>
      <w:r>
        <w:rPr>
          <w:rFonts w:ascii="Times New Roman" w:hAnsi="Times New Roman" w:cs="Times New Roman"/>
          <w:sz w:val="28"/>
          <w:szCs w:val="28"/>
        </w:rPr>
        <w:t xml:space="preserve">.2018 г. на сумму </w:t>
      </w:r>
      <w:r w:rsidR="00BB504B">
        <w:rPr>
          <w:rFonts w:ascii="Times New Roman" w:hAnsi="Times New Roman" w:cs="Times New Roman"/>
          <w:sz w:val="28"/>
          <w:szCs w:val="28"/>
        </w:rPr>
        <w:t xml:space="preserve">  100</w:t>
      </w:r>
      <w:r w:rsidRPr="00BB504B">
        <w:rPr>
          <w:rFonts w:ascii="Times New Roman" w:hAnsi="Times New Roman" w:cs="Times New Roman"/>
          <w:sz w:val="28"/>
          <w:szCs w:val="28"/>
        </w:rPr>
        <w:t>,00</w:t>
      </w:r>
      <w:r>
        <w:rPr>
          <w:rFonts w:ascii="Times New Roman" w:hAnsi="Times New Roman" w:cs="Times New Roman"/>
          <w:sz w:val="28"/>
          <w:szCs w:val="28"/>
        </w:rPr>
        <w:t xml:space="preserve"> рублей;</w:t>
      </w:r>
    </w:p>
    <w:p w:rsidR="00513084" w:rsidRDefault="00513084" w:rsidP="0051308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-ПКО № </w:t>
      </w:r>
      <w:r w:rsidR="00EA2C12">
        <w:rPr>
          <w:rFonts w:ascii="Times New Roman" w:hAnsi="Times New Roman" w:cs="Times New Roman"/>
          <w:sz w:val="28"/>
          <w:szCs w:val="28"/>
        </w:rPr>
        <w:t>9</w:t>
      </w:r>
      <w:r>
        <w:rPr>
          <w:rFonts w:ascii="Times New Roman" w:hAnsi="Times New Roman" w:cs="Times New Roman"/>
          <w:sz w:val="28"/>
          <w:szCs w:val="28"/>
        </w:rPr>
        <w:t xml:space="preserve">9 от </w:t>
      </w:r>
      <w:r w:rsidR="00EA2C12">
        <w:rPr>
          <w:rFonts w:ascii="Times New Roman" w:hAnsi="Times New Roman" w:cs="Times New Roman"/>
          <w:sz w:val="28"/>
          <w:szCs w:val="28"/>
        </w:rPr>
        <w:t>22</w:t>
      </w:r>
      <w:r>
        <w:rPr>
          <w:rFonts w:ascii="Times New Roman" w:hAnsi="Times New Roman" w:cs="Times New Roman"/>
          <w:sz w:val="28"/>
          <w:szCs w:val="28"/>
        </w:rPr>
        <w:t>.0</w:t>
      </w:r>
      <w:r w:rsidR="00EA2C12">
        <w:rPr>
          <w:rFonts w:ascii="Times New Roman" w:hAnsi="Times New Roman" w:cs="Times New Roman"/>
          <w:sz w:val="28"/>
          <w:szCs w:val="28"/>
        </w:rPr>
        <w:t>6</w:t>
      </w:r>
      <w:r>
        <w:rPr>
          <w:rFonts w:ascii="Times New Roman" w:hAnsi="Times New Roman" w:cs="Times New Roman"/>
          <w:sz w:val="28"/>
          <w:szCs w:val="28"/>
        </w:rPr>
        <w:t xml:space="preserve">.2018 г. на сумму </w:t>
      </w:r>
      <w:r w:rsidR="00BB504B">
        <w:rPr>
          <w:rFonts w:ascii="Times New Roman" w:hAnsi="Times New Roman" w:cs="Times New Roman"/>
          <w:sz w:val="28"/>
          <w:szCs w:val="28"/>
        </w:rPr>
        <w:t>1900</w:t>
      </w:r>
      <w:r w:rsidRPr="00BB504B">
        <w:rPr>
          <w:rFonts w:ascii="Times New Roman" w:hAnsi="Times New Roman" w:cs="Times New Roman"/>
          <w:sz w:val="28"/>
          <w:szCs w:val="28"/>
        </w:rPr>
        <w:t>,00</w:t>
      </w:r>
      <w:r>
        <w:rPr>
          <w:rFonts w:ascii="Times New Roman" w:hAnsi="Times New Roman" w:cs="Times New Roman"/>
          <w:sz w:val="28"/>
          <w:szCs w:val="28"/>
        </w:rPr>
        <w:t xml:space="preserve"> рублей;</w:t>
      </w:r>
    </w:p>
    <w:p w:rsidR="00513084" w:rsidRDefault="00513084" w:rsidP="0051308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1</w:t>
      </w:r>
      <w:r w:rsidR="00EA2C12">
        <w:rPr>
          <w:rFonts w:ascii="Times New Roman" w:hAnsi="Times New Roman" w:cs="Times New Roman"/>
          <w:sz w:val="28"/>
          <w:szCs w:val="28"/>
        </w:rPr>
        <w:t>3</w:t>
      </w:r>
      <w:r>
        <w:rPr>
          <w:rFonts w:ascii="Times New Roman" w:hAnsi="Times New Roman" w:cs="Times New Roman"/>
          <w:sz w:val="28"/>
          <w:szCs w:val="28"/>
        </w:rPr>
        <w:t xml:space="preserve">9 от </w:t>
      </w:r>
      <w:r w:rsidR="00EA2C12">
        <w:rPr>
          <w:rFonts w:ascii="Times New Roman" w:hAnsi="Times New Roman" w:cs="Times New Roman"/>
          <w:sz w:val="28"/>
          <w:szCs w:val="28"/>
        </w:rPr>
        <w:t>28</w:t>
      </w:r>
      <w:r>
        <w:rPr>
          <w:rFonts w:ascii="Times New Roman" w:hAnsi="Times New Roman" w:cs="Times New Roman"/>
          <w:sz w:val="28"/>
          <w:szCs w:val="28"/>
        </w:rPr>
        <w:t>.0</w:t>
      </w:r>
      <w:r w:rsidR="00EA2C12">
        <w:rPr>
          <w:rFonts w:ascii="Times New Roman" w:hAnsi="Times New Roman" w:cs="Times New Roman"/>
          <w:sz w:val="28"/>
          <w:szCs w:val="28"/>
        </w:rPr>
        <w:t>8</w:t>
      </w:r>
      <w:r>
        <w:rPr>
          <w:rFonts w:ascii="Times New Roman" w:hAnsi="Times New Roman" w:cs="Times New Roman"/>
          <w:sz w:val="28"/>
          <w:szCs w:val="28"/>
        </w:rPr>
        <w:t xml:space="preserve">.2018 г. на сумму </w:t>
      </w:r>
      <w:r w:rsidR="00BB504B">
        <w:rPr>
          <w:rFonts w:ascii="Times New Roman" w:hAnsi="Times New Roman" w:cs="Times New Roman"/>
          <w:sz w:val="28"/>
          <w:szCs w:val="28"/>
        </w:rPr>
        <w:t>6724</w:t>
      </w:r>
      <w:r w:rsidRPr="00BB504B">
        <w:rPr>
          <w:rFonts w:ascii="Times New Roman" w:hAnsi="Times New Roman" w:cs="Times New Roman"/>
          <w:sz w:val="28"/>
          <w:szCs w:val="28"/>
        </w:rPr>
        <w:t>,00</w:t>
      </w:r>
      <w:r>
        <w:rPr>
          <w:rFonts w:ascii="Times New Roman" w:hAnsi="Times New Roman" w:cs="Times New Roman"/>
          <w:sz w:val="28"/>
          <w:szCs w:val="28"/>
        </w:rPr>
        <w:t xml:space="preserve"> рублей;</w:t>
      </w:r>
    </w:p>
    <w:p w:rsidR="00513084" w:rsidRDefault="00513084" w:rsidP="0051308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1</w:t>
      </w:r>
      <w:r w:rsidR="00EA2C12">
        <w:rPr>
          <w:rFonts w:ascii="Times New Roman" w:hAnsi="Times New Roman" w:cs="Times New Roman"/>
          <w:sz w:val="28"/>
          <w:szCs w:val="28"/>
        </w:rPr>
        <w:t>65</w:t>
      </w:r>
      <w:r>
        <w:rPr>
          <w:rFonts w:ascii="Times New Roman" w:hAnsi="Times New Roman" w:cs="Times New Roman"/>
          <w:sz w:val="28"/>
          <w:szCs w:val="28"/>
        </w:rPr>
        <w:t xml:space="preserve"> от </w:t>
      </w:r>
      <w:r w:rsidR="00EA2C12">
        <w:rPr>
          <w:rFonts w:ascii="Times New Roman" w:hAnsi="Times New Roman" w:cs="Times New Roman"/>
          <w:sz w:val="28"/>
          <w:szCs w:val="28"/>
        </w:rPr>
        <w:t>05</w:t>
      </w:r>
      <w:r>
        <w:rPr>
          <w:rFonts w:ascii="Times New Roman" w:hAnsi="Times New Roman" w:cs="Times New Roman"/>
          <w:sz w:val="28"/>
          <w:szCs w:val="28"/>
        </w:rPr>
        <w:t>.</w:t>
      </w:r>
      <w:r w:rsidR="00EA2C12">
        <w:rPr>
          <w:rFonts w:ascii="Times New Roman" w:hAnsi="Times New Roman" w:cs="Times New Roman"/>
          <w:sz w:val="28"/>
          <w:szCs w:val="28"/>
        </w:rPr>
        <w:t>1</w:t>
      </w:r>
      <w:r>
        <w:rPr>
          <w:rFonts w:ascii="Times New Roman" w:hAnsi="Times New Roman" w:cs="Times New Roman"/>
          <w:sz w:val="28"/>
          <w:szCs w:val="28"/>
        </w:rPr>
        <w:t xml:space="preserve">0.2018 г. на сумму </w:t>
      </w:r>
      <w:r w:rsidR="00BB504B" w:rsidRPr="00BB504B">
        <w:rPr>
          <w:rFonts w:ascii="Times New Roman" w:hAnsi="Times New Roman" w:cs="Times New Roman"/>
          <w:sz w:val="28"/>
          <w:szCs w:val="28"/>
        </w:rPr>
        <w:t>61</w:t>
      </w:r>
      <w:r w:rsidRPr="00BB504B">
        <w:rPr>
          <w:rFonts w:ascii="Times New Roman" w:hAnsi="Times New Roman" w:cs="Times New Roman"/>
          <w:sz w:val="28"/>
          <w:szCs w:val="28"/>
        </w:rPr>
        <w:t>0,00</w:t>
      </w:r>
      <w:r>
        <w:rPr>
          <w:rFonts w:ascii="Times New Roman" w:hAnsi="Times New Roman" w:cs="Times New Roman"/>
          <w:sz w:val="28"/>
          <w:szCs w:val="28"/>
        </w:rPr>
        <w:t xml:space="preserve"> рублей;</w:t>
      </w:r>
    </w:p>
    <w:p w:rsidR="00EA2C12" w:rsidRDefault="00EA2C12" w:rsidP="00EA2C1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-ПКО № 177 от 23.10.2018 г. на сумму </w:t>
      </w:r>
      <w:r w:rsidR="00BB504B" w:rsidRPr="00BB504B">
        <w:rPr>
          <w:rFonts w:ascii="Times New Roman" w:hAnsi="Times New Roman" w:cs="Times New Roman"/>
          <w:sz w:val="28"/>
          <w:szCs w:val="28"/>
        </w:rPr>
        <w:t>15</w:t>
      </w:r>
      <w:r w:rsidRPr="00BB504B">
        <w:rPr>
          <w:rFonts w:ascii="Times New Roman" w:hAnsi="Times New Roman" w:cs="Times New Roman"/>
          <w:sz w:val="28"/>
          <w:szCs w:val="28"/>
        </w:rPr>
        <w:t>0,00</w:t>
      </w:r>
      <w:r>
        <w:rPr>
          <w:rFonts w:ascii="Times New Roman" w:hAnsi="Times New Roman" w:cs="Times New Roman"/>
          <w:sz w:val="28"/>
          <w:szCs w:val="28"/>
        </w:rPr>
        <w:t xml:space="preserve"> рублей;</w:t>
      </w:r>
    </w:p>
    <w:p w:rsidR="00EA2C12" w:rsidRDefault="00EA2C12" w:rsidP="00EA2C1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-ПКО № 179 от 25.10.2018 г. на сумму </w:t>
      </w:r>
      <w:r w:rsidR="00BB504B">
        <w:rPr>
          <w:rFonts w:ascii="Times New Roman" w:hAnsi="Times New Roman" w:cs="Times New Roman"/>
          <w:sz w:val="28"/>
          <w:szCs w:val="28"/>
        </w:rPr>
        <w:t>3887,00</w:t>
      </w:r>
      <w:r>
        <w:rPr>
          <w:rFonts w:ascii="Times New Roman" w:hAnsi="Times New Roman" w:cs="Times New Roman"/>
          <w:sz w:val="28"/>
          <w:szCs w:val="28"/>
        </w:rPr>
        <w:t xml:space="preserve"> рублей;</w:t>
      </w:r>
    </w:p>
    <w:p w:rsidR="00EA2C12" w:rsidRDefault="00EA2C12" w:rsidP="00EA2C1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-ПКО № 180 от 26.10.2018 г. на сумму </w:t>
      </w:r>
      <w:r w:rsidR="00BB504B">
        <w:rPr>
          <w:rFonts w:ascii="Times New Roman" w:hAnsi="Times New Roman" w:cs="Times New Roman"/>
          <w:sz w:val="28"/>
          <w:szCs w:val="28"/>
        </w:rPr>
        <w:t xml:space="preserve">   </w:t>
      </w:r>
      <w:r w:rsidR="00BB504B" w:rsidRPr="00BB504B">
        <w:rPr>
          <w:rFonts w:ascii="Times New Roman" w:hAnsi="Times New Roman" w:cs="Times New Roman"/>
          <w:sz w:val="28"/>
          <w:szCs w:val="28"/>
        </w:rPr>
        <w:t>33</w:t>
      </w:r>
      <w:r w:rsidRPr="00BB504B">
        <w:rPr>
          <w:rFonts w:ascii="Times New Roman" w:hAnsi="Times New Roman" w:cs="Times New Roman"/>
          <w:sz w:val="28"/>
          <w:szCs w:val="28"/>
        </w:rPr>
        <w:t>,00 рублей</w:t>
      </w:r>
      <w:r>
        <w:rPr>
          <w:rFonts w:ascii="Times New Roman" w:hAnsi="Times New Roman" w:cs="Times New Roman"/>
          <w:sz w:val="28"/>
          <w:szCs w:val="28"/>
        </w:rPr>
        <w:t>;</w:t>
      </w:r>
    </w:p>
    <w:p w:rsidR="00EA2C12" w:rsidRDefault="00EA2C12" w:rsidP="00EA2C1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181 от 29.10.2018 г. на сумму</w:t>
      </w:r>
      <w:r w:rsidR="00BB504B">
        <w:rPr>
          <w:rFonts w:ascii="Times New Roman" w:hAnsi="Times New Roman" w:cs="Times New Roman"/>
          <w:sz w:val="28"/>
          <w:szCs w:val="28"/>
        </w:rPr>
        <w:t xml:space="preserve">  </w:t>
      </w:r>
      <w:r w:rsidR="00BB504B" w:rsidRPr="00BB504B">
        <w:rPr>
          <w:rFonts w:ascii="Times New Roman" w:hAnsi="Times New Roman" w:cs="Times New Roman"/>
          <w:sz w:val="28"/>
          <w:szCs w:val="28"/>
        </w:rPr>
        <w:t>998</w:t>
      </w:r>
      <w:r w:rsidRPr="00BB504B">
        <w:rPr>
          <w:rFonts w:ascii="Times New Roman" w:hAnsi="Times New Roman" w:cs="Times New Roman"/>
          <w:sz w:val="28"/>
          <w:szCs w:val="28"/>
        </w:rPr>
        <w:t>,00 рублей</w:t>
      </w:r>
      <w:r>
        <w:rPr>
          <w:rFonts w:ascii="Times New Roman" w:hAnsi="Times New Roman" w:cs="Times New Roman"/>
          <w:sz w:val="28"/>
          <w:szCs w:val="28"/>
        </w:rPr>
        <w:t>;</w:t>
      </w:r>
    </w:p>
    <w:p w:rsidR="00EA2C12" w:rsidRDefault="00EA2C12" w:rsidP="00EA2C1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-ПКО № 194 от 20.11.2018 г. на сумму </w:t>
      </w:r>
      <w:r w:rsidR="00BB504B">
        <w:rPr>
          <w:rFonts w:ascii="Times New Roman" w:hAnsi="Times New Roman" w:cs="Times New Roman"/>
          <w:sz w:val="28"/>
          <w:szCs w:val="28"/>
        </w:rPr>
        <w:t xml:space="preserve">1307,00 </w:t>
      </w:r>
      <w:r>
        <w:rPr>
          <w:rFonts w:ascii="Times New Roman" w:hAnsi="Times New Roman" w:cs="Times New Roman"/>
          <w:sz w:val="28"/>
          <w:szCs w:val="28"/>
        </w:rPr>
        <w:t>рублей;</w:t>
      </w:r>
    </w:p>
    <w:p w:rsidR="00513084" w:rsidRDefault="00EA2C12"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-ПКО № 218 от 27.12.2018 г. на сумму</w:t>
      </w:r>
      <w:r w:rsidR="00BB504B">
        <w:rPr>
          <w:rFonts w:ascii="Times New Roman" w:hAnsi="Times New Roman" w:cs="Times New Roman"/>
          <w:sz w:val="28"/>
          <w:szCs w:val="28"/>
        </w:rPr>
        <w:t xml:space="preserve">    642</w:t>
      </w:r>
      <w:r w:rsidRPr="00BB504B">
        <w:rPr>
          <w:rFonts w:ascii="Times New Roman" w:hAnsi="Times New Roman" w:cs="Times New Roman"/>
          <w:sz w:val="28"/>
          <w:szCs w:val="28"/>
        </w:rPr>
        <w:t>,00</w:t>
      </w:r>
      <w:r w:rsidR="003A448C">
        <w:rPr>
          <w:rFonts w:ascii="Times New Roman" w:hAnsi="Times New Roman" w:cs="Times New Roman"/>
          <w:sz w:val="28"/>
          <w:szCs w:val="28"/>
        </w:rPr>
        <w:t xml:space="preserve"> рублей;</w:t>
      </w:r>
    </w:p>
    <w:p w:rsidR="009D329A" w:rsidRDefault="004C2F81"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отсутствует </w:t>
      </w:r>
      <w:r w:rsidR="00513084">
        <w:rPr>
          <w:rFonts w:ascii="Times New Roman" w:hAnsi="Times New Roman" w:cs="Times New Roman"/>
          <w:sz w:val="28"/>
          <w:szCs w:val="28"/>
        </w:rPr>
        <w:t>подпис</w:t>
      </w:r>
      <w:r>
        <w:rPr>
          <w:rFonts w:ascii="Times New Roman" w:hAnsi="Times New Roman" w:cs="Times New Roman"/>
          <w:sz w:val="28"/>
          <w:szCs w:val="28"/>
        </w:rPr>
        <w:t>ь</w:t>
      </w:r>
      <w:r w:rsidR="00513084">
        <w:rPr>
          <w:rFonts w:ascii="Times New Roman" w:hAnsi="Times New Roman" w:cs="Times New Roman"/>
          <w:sz w:val="28"/>
          <w:szCs w:val="28"/>
        </w:rPr>
        <w:t xml:space="preserve"> главного бухгалтера:</w:t>
      </w:r>
    </w:p>
    <w:p w:rsidR="00513084" w:rsidRDefault="00513084" w:rsidP="0051308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-РКО № 18 от 11.04.2018 г. на сумму </w:t>
      </w:r>
      <w:r w:rsidRPr="00BB504B">
        <w:rPr>
          <w:rFonts w:ascii="Times New Roman" w:hAnsi="Times New Roman" w:cs="Times New Roman"/>
          <w:sz w:val="28"/>
          <w:szCs w:val="28"/>
        </w:rPr>
        <w:t>11000,00</w:t>
      </w:r>
      <w:r>
        <w:rPr>
          <w:rFonts w:ascii="Times New Roman" w:hAnsi="Times New Roman" w:cs="Times New Roman"/>
          <w:sz w:val="28"/>
          <w:szCs w:val="28"/>
        </w:rPr>
        <w:t xml:space="preserve"> рублей;</w:t>
      </w:r>
    </w:p>
    <w:p w:rsidR="005A3083" w:rsidRDefault="00BB504B" w:rsidP="0051308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отсутствует </w:t>
      </w:r>
      <w:r w:rsidR="005A3083">
        <w:rPr>
          <w:rFonts w:ascii="Times New Roman" w:hAnsi="Times New Roman" w:cs="Times New Roman"/>
          <w:sz w:val="28"/>
          <w:szCs w:val="28"/>
        </w:rPr>
        <w:t>подпис</w:t>
      </w:r>
      <w:r>
        <w:rPr>
          <w:rFonts w:ascii="Times New Roman" w:hAnsi="Times New Roman" w:cs="Times New Roman"/>
          <w:sz w:val="28"/>
          <w:szCs w:val="28"/>
        </w:rPr>
        <w:t>ь</w:t>
      </w:r>
      <w:r w:rsidR="005A3083">
        <w:rPr>
          <w:rFonts w:ascii="Times New Roman" w:hAnsi="Times New Roman" w:cs="Times New Roman"/>
          <w:sz w:val="28"/>
          <w:szCs w:val="28"/>
        </w:rPr>
        <w:t xml:space="preserve"> кассира</w:t>
      </w:r>
    </w:p>
    <w:p w:rsidR="005A3083" w:rsidRPr="00BB504B" w:rsidRDefault="005A3083" w:rsidP="005A3083">
      <w:pPr>
        <w:spacing w:after="0" w:line="240" w:lineRule="atLeast"/>
        <w:jc w:val="both"/>
        <w:rPr>
          <w:rFonts w:ascii="Times New Roman" w:hAnsi="Times New Roman" w:cs="Times New Roman"/>
          <w:sz w:val="28"/>
          <w:szCs w:val="28"/>
        </w:rPr>
      </w:pPr>
      <w:r w:rsidRPr="00BB504B">
        <w:rPr>
          <w:rFonts w:ascii="Times New Roman" w:hAnsi="Times New Roman" w:cs="Times New Roman"/>
          <w:sz w:val="28"/>
          <w:szCs w:val="28"/>
        </w:rPr>
        <w:t>-РКО № 9 от 06.02.2017г. на сумму 2461,50 рублей;</w:t>
      </w:r>
    </w:p>
    <w:p w:rsidR="00A55377" w:rsidRDefault="00A55377" w:rsidP="00A55377">
      <w:pPr>
        <w:spacing w:after="0" w:line="240" w:lineRule="atLeast"/>
        <w:jc w:val="both"/>
        <w:rPr>
          <w:rFonts w:ascii="Times New Roman" w:hAnsi="Times New Roman" w:cs="Times New Roman"/>
          <w:sz w:val="28"/>
          <w:szCs w:val="28"/>
        </w:rPr>
      </w:pPr>
      <w:r w:rsidRPr="00BB504B">
        <w:rPr>
          <w:rFonts w:ascii="Times New Roman" w:hAnsi="Times New Roman" w:cs="Times New Roman"/>
          <w:sz w:val="28"/>
          <w:szCs w:val="28"/>
        </w:rPr>
        <w:t>-РКО № 56 от 14.06.2017г. на сумму 165</w:t>
      </w:r>
      <w:r w:rsidR="003A448C">
        <w:rPr>
          <w:rFonts w:ascii="Times New Roman" w:hAnsi="Times New Roman" w:cs="Times New Roman"/>
          <w:sz w:val="28"/>
          <w:szCs w:val="28"/>
        </w:rPr>
        <w:t xml:space="preserve">,00 рублей.   </w:t>
      </w:r>
    </w:p>
    <w:p w:rsidR="003A448C" w:rsidRDefault="003A448C" w:rsidP="00286F67">
      <w:pPr>
        <w:spacing w:after="0" w:line="240" w:lineRule="atLeast"/>
        <w:jc w:val="both"/>
        <w:rPr>
          <w:rFonts w:ascii="Times New Roman" w:eastAsia="Times New Roman" w:hAnsi="Times New Roman" w:cs="Times New Roman"/>
          <w:color w:val="000000"/>
          <w:sz w:val="28"/>
          <w:szCs w:val="28"/>
        </w:rPr>
      </w:pPr>
    </w:p>
    <w:p w:rsidR="00286F67" w:rsidRPr="00286F67" w:rsidRDefault="00C92468" w:rsidP="00286F67">
      <w:pPr>
        <w:spacing w:after="0" w:line="240" w:lineRule="atLeast"/>
        <w:jc w:val="both"/>
        <w:rPr>
          <w:rFonts w:ascii="Tahoma" w:eastAsia="Times New Roman" w:hAnsi="Tahoma" w:cs="Tahoma"/>
          <w:color w:val="000000"/>
          <w:sz w:val="18"/>
          <w:szCs w:val="18"/>
        </w:rPr>
      </w:pPr>
      <w:r w:rsidRPr="00991AE7">
        <w:rPr>
          <w:rFonts w:ascii="Times New Roman" w:eastAsia="Times New Roman" w:hAnsi="Times New Roman" w:cs="Times New Roman"/>
          <w:color w:val="000000"/>
          <w:sz w:val="28"/>
          <w:szCs w:val="28"/>
        </w:rPr>
        <w:t xml:space="preserve">Кассовая книга ведется в электронном виде, </w:t>
      </w:r>
      <w:r>
        <w:rPr>
          <w:rFonts w:ascii="Times New Roman" w:eastAsia="Times New Roman" w:hAnsi="Times New Roman" w:cs="Times New Roman"/>
          <w:color w:val="000000"/>
          <w:sz w:val="28"/>
          <w:szCs w:val="28"/>
        </w:rPr>
        <w:t xml:space="preserve">на бумажных носителях </w:t>
      </w:r>
      <w:r w:rsidRPr="00991AE7">
        <w:rPr>
          <w:rFonts w:ascii="Times New Roman" w:eastAsia="Times New Roman" w:hAnsi="Times New Roman" w:cs="Times New Roman"/>
          <w:color w:val="000000"/>
          <w:sz w:val="28"/>
          <w:szCs w:val="28"/>
        </w:rPr>
        <w:t>прошнурована</w:t>
      </w:r>
      <w:r>
        <w:rPr>
          <w:rFonts w:ascii="Times New Roman" w:eastAsia="Times New Roman" w:hAnsi="Times New Roman" w:cs="Times New Roman"/>
          <w:color w:val="000000"/>
          <w:sz w:val="28"/>
          <w:szCs w:val="28"/>
        </w:rPr>
        <w:t>,</w:t>
      </w:r>
      <w:r w:rsidRPr="00991AE7">
        <w:rPr>
          <w:rFonts w:ascii="Times New Roman" w:eastAsia="Times New Roman" w:hAnsi="Times New Roman" w:cs="Times New Roman"/>
          <w:color w:val="000000"/>
          <w:sz w:val="28"/>
          <w:szCs w:val="28"/>
        </w:rPr>
        <w:t xml:space="preserve"> опечатана, количество листов </w:t>
      </w:r>
      <w:r>
        <w:rPr>
          <w:rFonts w:ascii="Times New Roman" w:eastAsia="Times New Roman" w:hAnsi="Times New Roman" w:cs="Times New Roman"/>
          <w:color w:val="000000"/>
          <w:sz w:val="28"/>
          <w:szCs w:val="28"/>
        </w:rPr>
        <w:t xml:space="preserve"> </w:t>
      </w:r>
      <w:r w:rsidRPr="00991AE7">
        <w:rPr>
          <w:rFonts w:ascii="Times New Roman" w:eastAsia="Times New Roman" w:hAnsi="Times New Roman" w:cs="Times New Roman"/>
          <w:color w:val="000000"/>
          <w:sz w:val="28"/>
          <w:szCs w:val="28"/>
        </w:rPr>
        <w:t>заверено подписями руководителя  и главного бухгалтера</w:t>
      </w:r>
      <w:r>
        <w:rPr>
          <w:rFonts w:ascii="Times New Roman" w:eastAsia="Times New Roman" w:hAnsi="Times New Roman" w:cs="Times New Roman"/>
          <w:color w:val="000000"/>
          <w:sz w:val="28"/>
          <w:szCs w:val="28"/>
        </w:rPr>
        <w:t>.</w:t>
      </w:r>
      <w:r w:rsidR="00286F67" w:rsidRPr="00286F67">
        <w:rPr>
          <w:rFonts w:ascii="Times New Roman" w:hAnsi="Times New Roman" w:cs="Times New Roman"/>
          <w:sz w:val="28"/>
          <w:szCs w:val="28"/>
        </w:rPr>
        <w:t xml:space="preserve"> Приходные и расходные кассовые ордера  зарегистрированы в журнале регистрации приходных и расходных ордеров в хронологическом порядке без нарушения нумерации.</w:t>
      </w:r>
      <w:r w:rsidR="00286F67" w:rsidRPr="00286F67">
        <w:rPr>
          <w:rFonts w:ascii="Tahoma" w:eastAsia="Times New Roman" w:hAnsi="Tahoma" w:cs="Tahoma"/>
          <w:color w:val="000000"/>
          <w:sz w:val="18"/>
          <w:szCs w:val="18"/>
        </w:rPr>
        <w:t xml:space="preserve"> </w:t>
      </w:r>
    </w:p>
    <w:p w:rsidR="00853351" w:rsidRPr="00D13A95" w:rsidRDefault="00DF6C3B" w:rsidP="00D13A95">
      <w:pPr>
        <w:spacing w:after="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6  Учетной политики Учреждения инвентаризация денежных средств, денежных документов должна проводится ежеквартально, за весь проверяемый период инвентаризации денежных средств, денежных документов не проводились.</w:t>
      </w:r>
    </w:p>
    <w:p w:rsidR="00853351" w:rsidRDefault="00853351" w:rsidP="00C92468">
      <w:pPr>
        <w:jc w:val="both"/>
        <w:rPr>
          <w:rFonts w:ascii="Times New Roman" w:hAnsi="Times New Roman" w:cs="Times New Roman"/>
          <w:b/>
          <w:sz w:val="28"/>
          <w:szCs w:val="28"/>
        </w:rPr>
      </w:pPr>
    </w:p>
    <w:p w:rsidR="00C92468" w:rsidRPr="00C92468" w:rsidRDefault="00C92468" w:rsidP="00C92468">
      <w:pPr>
        <w:jc w:val="both"/>
        <w:rPr>
          <w:rFonts w:ascii="Times New Roman" w:hAnsi="Times New Roman" w:cs="Times New Roman"/>
          <w:b/>
          <w:sz w:val="28"/>
          <w:szCs w:val="28"/>
        </w:rPr>
      </w:pPr>
      <w:r w:rsidRPr="00C92468">
        <w:rPr>
          <w:rFonts w:ascii="Times New Roman" w:hAnsi="Times New Roman" w:cs="Times New Roman"/>
          <w:b/>
          <w:sz w:val="28"/>
          <w:szCs w:val="28"/>
        </w:rPr>
        <w:t>Расчеты с подотчетными лицами.</w:t>
      </w:r>
    </w:p>
    <w:p w:rsidR="006D0858" w:rsidRPr="006D0858" w:rsidRDefault="00C92468" w:rsidP="006D0858">
      <w:pPr>
        <w:ind w:firstLine="709"/>
        <w:jc w:val="both"/>
        <w:rPr>
          <w:rFonts w:ascii="Times New Roman" w:eastAsia="Times New Roman" w:hAnsi="Times New Roman" w:cs="Times New Roman"/>
          <w:sz w:val="28"/>
          <w:szCs w:val="28"/>
        </w:rPr>
      </w:pPr>
      <w:r w:rsidRPr="00C92468">
        <w:rPr>
          <w:rFonts w:ascii="Times New Roman" w:hAnsi="Times New Roman" w:cs="Times New Roman"/>
          <w:sz w:val="28"/>
          <w:szCs w:val="28"/>
        </w:rPr>
        <w:t>Учет расчетов с подотчетными лицами по выдаваемым им авансам ведется в журнале операций № 3 «Расчеты с подотчетными лицами» в разрезе подотчетных лиц.</w:t>
      </w:r>
      <w:r w:rsidR="006D0858" w:rsidRPr="006D0858">
        <w:rPr>
          <w:rFonts w:ascii="Times New Roman" w:eastAsia="Times New Roman" w:hAnsi="Times New Roman" w:cs="Times New Roman"/>
          <w:color w:val="000000"/>
          <w:sz w:val="28"/>
          <w:szCs w:val="28"/>
        </w:rPr>
        <w:t xml:space="preserve"> Выдача авансов подотчётным лицам производится на основании письменных заявлений получателей с указанием назначения аванса при наличии распоряжения главного редактора.</w:t>
      </w:r>
    </w:p>
    <w:p w:rsidR="009D329A" w:rsidRDefault="00286F67" w:rsidP="00286F67">
      <w:pPr>
        <w:spacing w:after="0" w:line="240" w:lineRule="atLeast"/>
        <w:jc w:val="both"/>
        <w:rPr>
          <w:rStyle w:val="blk"/>
          <w:rFonts w:ascii="Times New Roman" w:hAnsi="Times New Roman" w:cs="Times New Roman"/>
          <w:sz w:val="28"/>
          <w:szCs w:val="28"/>
        </w:rPr>
      </w:pPr>
      <w:r w:rsidRPr="00286F67">
        <w:rPr>
          <w:rFonts w:ascii="Times New Roman" w:hAnsi="Times New Roman" w:cs="Times New Roman"/>
          <w:sz w:val="28"/>
          <w:szCs w:val="28"/>
        </w:rPr>
        <w:t xml:space="preserve"> </w:t>
      </w:r>
      <w:proofErr w:type="gramStart"/>
      <w:r>
        <w:rPr>
          <w:rFonts w:ascii="Times New Roman" w:hAnsi="Times New Roman" w:cs="Times New Roman"/>
          <w:sz w:val="28"/>
          <w:szCs w:val="28"/>
        </w:rPr>
        <w:t>Выборочной проверкой расчетов с подотчетными лицами установлено: в нарушение п.</w:t>
      </w:r>
      <w:r w:rsidR="006D0858">
        <w:rPr>
          <w:rFonts w:ascii="Times New Roman" w:hAnsi="Times New Roman" w:cs="Times New Roman"/>
          <w:sz w:val="28"/>
          <w:szCs w:val="28"/>
        </w:rPr>
        <w:t xml:space="preserve"> </w:t>
      </w:r>
      <w:r>
        <w:rPr>
          <w:rFonts w:ascii="Times New Roman" w:hAnsi="Times New Roman" w:cs="Times New Roman"/>
          <w:sz w:val="28"/>
          <w:szCs w:val="28"/>
        </w:rPr>
        <w:t>21</w:t>
      </w:r>
      <w:r w:rsidR="007A082E">
        <w:rPr>
          <w:rFonts w:ascii="Times New Roman" w:hAnsi="Times New Roman" w:cs="Times New Roman"/>
          <w:sz w:val="28"/>
          <w:szCs w:val="28"/>
        </w:rPr>
        <w:t>4</w:t>
      </w:r>
      <w:r>
        <w:rPr>
          <w:rFonts w:ascii="Times New Roman" w:hAnsi="Times New Roman" w:cs="Times New Roman"/>
          <w:sz w:val="28"/>
          <w:szCs w:val="28"/>
        </w:rPr>
        <w:t xml:space="preserve"> инструкции от 01.12.2010г.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007A082E">
        <w:rPr>
          <w:rFonts w:ascii="Times New Roman" w:hAnsi="Times New Roman" w:cs="Times New Roman"/>
          <w:sz w:val="28"/>
          <w:szCs w:val="28"/>
        </w:rPr>
        <w:t xml:space="preserve"> фондами, государственных академий наук, государственных (муниципальных) учреждений и Инструкции по его применению</w:t>
      </w:r>
      <w:r w:rsidR="00671AC4">
        <w:rPr>
          <w:rFonts w:ascii="Times New Roman" w:hAnsi="Times New Roman" w:cs="Times New Roman"/>
          <w:sz w:val="28"/>
          <w:szCs w:val="28"/>
        </w:rPr>
        <w:t>:</w:t>
      </w:r>
      <w:r w:rsidR="007A082E">
        <w:rPr>
          <w:rFonts w:ascii="Times New Roman" w:hAnsi="Times New Roman" w:cs="Times New Roman"/>
          <w:sz w:val="28"/>
          <w:szCs w:val="28"/>
        </w:rPr>
        <w:t xml:space="preserve"> </w:t>
      </w:r>
      <w:r w:rsidR="007A082E" w:rsidRPr="007A082E">
        <w:rPr>
          <w:rFonts w:ascii="Times New Roman" w:hAnsi="Times New Roman" w:cs="Times New Roman"/>
          <w:sz w:val="28"/>
          <w:szCs w:val="28"/>
        </w:rPr>
        <w:t>у</w:t>
      </w:r>
      <w:r w:rsidR="007A082E" w:rsidRPr="007A082E">
        <w:rPr>
          <w:rStyle w:val="blk"/>
          <w:rFonts w:ascii="Times New Roman" w:hAnsi="Times New Roman" w:cs="Times New Roman"/>
          <w:sz w:val="28"/>
          <w:szCs w:val="28"/>
        </w:rPr>
        <w:t>величение дебиторской задолженности подотчетных лиц на суммы полученных денежных средств допускается при отсутствии</w:t>
      </w:r>
      <w:proofErr w:type="gramEnd"/>
      <w:r w:rsidR="007A082E" w:rsidRPr="007A082E">
        <w:rPr>
          <w:rStyle w:val="blk"/>
          <w:rFonts w:ascii="Times New Roman" w:hAnsi="Times New Roman" w:cs="Times New Roman"/>
          <w:sz w:val="28"/>
          <w:szCs w:val="28"/>
        </w:rPr>
        <w:t xml:space="preserve"> </w:t>
      </w:r>
      <w:r w:rsidR="007A082E" w:rsidRPr="00225835">
        <w:rPr>
          <w:rStyle w:val="blk"/>
          <w:rFonts w:ascii="Times New Roman" w:hAnsi="Times New Roman" w:cs="Times New Roman"/>
          <w:sz w:val="28"/>
          <w:szCs w:val="28"/>
        </w:rPr>
        <w:t>за подотчетным лицом задолженности по денежным средствам, по которым наступил срок предоставления Авансового отчета</w:t>
      </w:r>
      <w:r w:rsidR="006D0858" w:rsidRPr="00225835">
        <w:rPr>
          <w:rStyle w:val="blk"/>
          <w:rFonts w:ascii="Times New Roman" w:hAnsi="Times New Roman" w:cs="Times New Roman"/>
          <w:sz w:val="28"/>
          <w:szCs w:val="28"/>
        </w:rPr>
        <w:t>. М</w:t>
      </w:r>
      <w:r w:rsidR="007A082E" w:rsidRPr="00225835">
        <w:rPr>
          <w:rStyle w:val="blk"/>
          <w:rFonts w:ascii="Times New Roman" w:hAnsi="Times New Roman" w:cs="Times New Roman"/>
          <w:sz w:val="28"/>
          <w:szCs w:val="28"/>
        </w:rPr>
        <w:t xml:space="preserve">атериально-ответственному лицу </w:t>
      </w:r>
      <w:r w:rsidR="006D0858" w:rsidRPr="00225835">
        <w:rPr>
          <w:rStyle w:val="blk"/>
          <w:rFonts w:ascii="Times New Roman" w:hAnsi="Times New Roman" w:cs="Times New Roman"/>
          <w:sz w:val="28"/>
          <w:szCs w:val="28"/>
        </w:rPr>
        <w:t>29.1</w:t>
      </w:r>
      <w:r w:rsidR="00225835" w:rsidRPr="00225835">
        <w:rPr>
          <w:rStyle w:val="blk"/>
          <w:rFonts w:ascii="Times New Roman" w:hAnsi="Times New Roman" w:cs="Times New Roman"/>
          <w:sz w:val="28"/>
          <w:szCs w:val="28"/>
        </w:rPr>
        <w:t>0</w:t>
      </w:r>
      <w:r w:rsidR="006D0858" w:rsidRPr="00225835">
        <w:rPr>
          <w:rStyle w:val="blk"/>
          <w:rFonts w:ascii="Times New Roman" w:hAnsi="Times New Roman" w:cs="Times New Roman"/>
          <w:sz w:val="28"/>
          <w:szCs w:val="28"/>
        </w:rPr>
        <w:t>.2017</w:t>
      </w:r>
      <w:r w:rsidR="00225835" w:rsidRPr="00225835">
        <w:rPr>
          <w:rStyle w:val="blk"/>
          <w:rFonts w:ascii="Times New Roman" w:hAnsi="Times New Roman" w:cs="Times New Roman"/>
          <w:sz w:val="28"/>
          <w:szCs w:val="28"/>
        </w:rPr>
        <w:t xml:space="preserve"> </w:t>
      </w:r>
      <w:r w:rsidR="006D0858" w:rsidRPr="00225835">
        <w:rPr>
          <w:rStyle w:val="blk"/>
          <w:rFonts w:ascii="Times New Roman" w:hAnsi="Times New Roman" w:cs="Times New Roman"/>
          <w:sz w:val="28"/>
          <w:szCs w:val="28"/>
        </w:rPr>
        <w:t xml:space="preserve">г. </w:t>
      </w:r>
      <w:proofErr w:type="spellStart"/>
      <w:r w:rsidR="007A082E" w:rsidRPr="00225835">
        <w:rPr>
          <w:rStyle w:val="blk"/>
          <w:rFonts w:ascii="Times New Roman" w:hAnsi="Times New Roman" w:cs="Times New Roman"/>
          <w:sz w:val="28"/>
          <w:szCs w:val="28"/>
        </w:rPr>
        <w:t>Корницкой</w:t>
      </w:r>
      <w:proofErr w:type="spellEnd"/>
      <w:r w:rsidR="007A082E" w:rsidRPr="00225835">
        <w:rPr>
          <w:rStyle w:val="blk"/>
          <w:rFonts w:ascii="Times New Roman" w:hAnsi="Times New Roman" w:cs="Times New Roman"/>
          <w:sz w:val="28"/>
          <w:szCs w:val="28"/>
        </w:rPr>
        <w:t xml:space="preserve"> Е.Ю.</w:t>
      </w:r>
      <w:r w:rsidR="004D2561" w:rsidRPr="00225835">
        <w:rPr>
          <w:rStyle w:val="blk"/>
          <w:rFonts w:ascii="Times New Roman" w:hAnsi="Times New Roman" w:cs="Times New Roman"/>
          <w:sz w:val="28"/>
          <w:szCs w:val="28"/>
        </w:rPr>
        <w:t xml:space="preserve"> выдано в подотчет на почтовые расходы  837,80 рублей. На момент выдачи денежных средств за </w:t>
      </w:r>
      <w:proofErr w:type="spellStart"/>
      <w:r w:rsidR="004D2561" w:rsidRPr="00225835">
        <w:rPr>
          <w:rStyle w:val="blk"/>
          <w:rFonts w:ascii="Times New Roman" w:hAnsi="Times New Roman" w:cs="Times New Roman"/>
          <w:sz w:val="28"/>
          <w:szCs w:val="28"/>
        </w:rPr>
        <w:t>Корницкой</w:t>
      </w:r>
      <w:proofErr w:type="spellEnd"/>
      <w:r w:rsidR="004D2561" w:rsidRPr="00225835">
        <w:rPr>
          <w:rStyle w:val="blk"/>
          <w:rFonts w:ascii="Times New Roman" w:hAnsi="Times New Roman" w:cs="Times New Roman"/>
          <w:sz w:val="28"/>
          <w:szCs w:val="28"/>
        </w:rPr>
        <w:t xml:space="preserve"> Е.Ю. имелась задолженность по ранее выданному авансу в сумме 200,00 рублей.</w:t>
      </w:r>
    </w:p>
    <w:p w:rsidR="00FA1E7F" w:rsidRDefault="00FA1E7F" w:rsidP="00286F67">
      <w:pPr>
        <w:spacing w:after="0" w:line="240" w:lineRule="atLeast"/>
        <w:jc w:val="both"/>
        <w:rPr>
          <w:rStyle w:val="blk"/>
          <w:rFonts w:ascii="Times New Roman" w:hAnsi="Times New Roman" w:cs="Times New Roman"/>
          <w:sz w:val="28"/>
          <w:szCs w:val="28"/>
        </w:rPr>
      </w:pPr>
    </w:p>
    <w:p w:rsidR="004D2561" w:rsidRDefault="004D2561" w:rsidP="00286F67">
      <w:pPr>
        <w:spacing w:after="0" w:line="240" w:lineRule="atLeast"/>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При проверке авансовых отчетов в ряде случаев отсутствовали отметки об утверждении отчета главным редактором </w:t>
      </w:r>
      <w:proofErr w:type="spellStart"/>
      <w:r>
        <w:rPr>
          <w:rStyle w:val="blk"/>
          <w:rFonts w:ascii="Times New Roman" w:hAnsi="Times New Roman" w:cs="Times New Roman"/>
          <w:sz w:val="28"/>
          <w:szCs w:val="28"/>
        </w:rPr>
        <w:t>Чикризовой</w:t>
      </w:r>
      <w:proofErr w:type="spellEnd"/>
      <w:r>
        <w:rPr>
          <w:rStyle w:val="blk"/>
          <w:rFonts w:ascii="Times New Roman" w:hAnsi="Times New Roman" w:cs="Times New Roman"/>
          <w:sz w:val="28"/>
          <w:szCs w:val="28"/>
        </w:rPr>
        <w:t xml:space="preserve"> Ж.Д.:</w:t>
      </w:r>
    </w:p>
    <w:p w:rsidR="009D329A" w:rsidRDefault="004C2F81"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-авансовый отчет № 000000001 от 16.01.2017г. на сумму</w:t>
      </w:r>
      <w:r w:rsidR="00DF6C3B">
        <w:rPr>
          <w:rFonts w:ascii="Times New Roman" w:hAnsi="Times New Roman" w:cs="Times New Roman"/>
          <w:sz w:val="28"/>
          <w:szCs w:val="28"/>
        </w:rPr>
        <w:t xml:space="preserve">349,50 </w:t>
      </w:r>
      <w:r>
        <w:rPr>
          <w:rFonts w:ascii="Times New Roman" w:hAnsi="Times New Roman" w:cs="Times New Roman"/>
          <w:sz w:val="28"/>
          <w:szCs w:val="28"/>
        </w:rPr>
        <w:t>рублей;</w:t>
      </w:r>
    </w:p>
    <w:p w:rsidR="004C2F81" w:rsidRDefault="004C2F81" w:rsidP="004C2F8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-авансовый отчет № 000000002 от 19.01.2017г. на сумму</w:t>
      </w:r>
      <w:r w:rsidR="00DF6C3B">
        <w:rPr>
          <w:rFonts w:ascii="Times New Roman" w:hAnsi="Times New Roman" w:cs="Times New Roman"/>
          <w:sz w:val="28"/>
          <w:szCs w:val="28"/>
        </w:rPr>
        <w:t xml:space="preserve">204,50 </w:t>
      </w:r>
      <w:r>
        <w:rPr>
          <w:rFonts w:ascii="Times New Roman" w:hAnsi="Times New Roman" w:cs="Times New Roman"/>
          <w:sz w:val="28"/>
          <w:szCs w:val="28"/>
        </w:rPr>
        <w:t>рублей;</w:t>
      </w:r>
    </w:p>
    <w:p w:rsidR="004C2F81" w:rsidRPr="007A082E" w:rsidRDefault="004C2F81"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-авансовый отчет № 000000003 от 25.01.2017г. на сумму</w:t>
      </w:r>
      <w:r w:rsidR="00DF6C3B">
        <w:rPr>
          <w:rFonts w:ascii="Times New Roman" w:hAnsi="Times New Roman" w:cs="Times New Roman"/>
          <w:sz w:val="28"/>
          <w:szCs w:val="28"/>
        </w:rPr>
        <w:t xml:space="preserve">454,00 </w:t>
      </w:r>
      <w:r>
        <w:rPr>
          <w:rFonts w:ascii="Times New Roman" w:hAnsi="Times New Roman" w:cs="Times New Roman"/>
          <w:sz w:val="28"/>
          <w:szCs w:val="28"/>
        </w:rPr>
        <w:t>рублей;</w:t>
      </w:r>
    </w:p>
    <w:p w:rsidR="004C2F81" w:rsidRDefault="004C2F81" w:rsidP="004C2F8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-авансовый отчет № 000000004 от 30.01.2017г. на сумму</w:t>
      </w:r>
      <w:r w:rsidR="00DF6C3B">
        <w:rPr>
          <w:rFonts w:ascii="Times New Roman" w:hAnsi="Times New Roman" w:cs="Times New Roman"/>
          <w:sz w:val="28"/>
          <w:szCs w:val="28"/>
        </w:rPr>
        <w:t xml:space="preserve">105,00 </w:t>
      </w:r>
      <w:r>
        <w:rPr>
          <w:rFonts w:ascii="Times New Roman" w:hAnsi="Times New Roman" w:cs="Times New Roman"/>
          <w:sz w:val="28"/>
          <w:szCs w:val="28"/>
        </w:rPr>
        <w:t>рублей;</w:t>
      </w:r>
    </w:p>
    <w:p w:rsidR="00FA1E7F" w:rsidRDefault="00FA1E7F" w:rsidP="004C2F81">
      <w:pPr>
        <w:spacing w:after="0" w:line="240" w:lineRule="atLeast"/>
        <w:jc w:val="both"/>
        <w:rPr>
          <w:rFonts w:ascii="Times New Roman" w:hAnsi="Times New Roman" w:cs="Times New Roman"/>
          <w:sz w:val="28"/>
          <w:szCs w:val="28"/>
        </w:rPr>
      </w:pPr>
    </w:p>
    <w:p w:rsidR="00FA1E7F" w:rsidRDefault="00FA1E7F" w:rsidP="004C2F81">
      <w:pPr>
        <w:spacing w:after="0" w:line="240" w:lineRule="atLeast"/>
        <w:jc w:val="both"/>
        <w:rPr>
          <w:rFonts w:ascii="Times New Roman" w:hAnsi="Times New Roman" w:cs="Times New Roman"/>
          <w:sz w:val="28"/>
          <w:szCs w:val="28"/>
        </w:rPr>
      </w:pPr>
    </w:p>
    <w:p w:rsidR="004C2F81" w:rsidRDefault="004C2F81" w:rsidP="004C2F8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Авансовые отчеты</w:t>
      </w:r>
      <w:r w:rsidR="00D712BF">
        <w:rPr>
          <w:rFonts w:ascii="Times New Roman" w:hAnsi="Times New Roman" w:cs="Times New Roman"/>
          <w:sz w:val="28"/>
          <w:szCs w:val="28"/>
        </w:rPr>
        <w:t xml:space="preserve"> № 000000064 от 04.12.2017г. на сумму 1250,00 рублей и </w:t>
      </w:r>
      <w:r w:rsidR="00DF6C3B">
        <w:rPr>
          <w:rFonts w:ascii="Times New Roman" w:hAnsi="Times New Roman" w:cs="Times New Roman"/>
          <w:sz w:val="28"/>
          <w:szCs w:val="28"/>
        </w:rPr>
        <w:t xml:space="preserve">                       </w:t>
      </w:r>
      <w:r w:rsidR="00D712BF">
        <w:rPr>
          <w:rFonts w:ascii="Times New Roman" w:hAnsi="Times New Roman" w:cs="Times New Roman"/>
          <w:sz w:val="28"/>
          <w:szCs w:val="28"/>
        </w:rPr>
        <w:t xml:space="preserve">№ 000000005 от 01.02.2018г. на сумму 3021,70 рублей не подписаны материально-ответственным лицом </w:t>
      </w:r>
      <w:proofErr w:type="spellStart"/>
      <w:r w:rsidR="00D712BF">
        <w:rPr>
          <w:rFonts w:ascii="Times New Roman" w:hAnsi="Times New Roman" w:cs="Times New Roman"/>
          <w:sz w:val="28"/>
          <w:szCs w:val="28"/>
        </w:rPr>
        <w:t>Корницкой</w:t>
      </w:r>
      <w:proofErr w:type="spellEnd"/>
      <w:r w:rsidR="00D712BF">
        <w:rPr>
          <w:rFonts w:ascii="Times New Roman" w:hAnsi="Times New Roman" w:cs="Times New Roman"/>
          <w:sz w:val="28"/>
          <w:szCs w:val="28"/>
        </w:rPr>
        <w:t xml:space="preserve"> Е.Ю.</w:t>
      </w:r>
    </w:p>
    <w:p w:rsidR="00FA1E7F" w:rsidRDefault="00FA1E7F" w:rsidP="004C2F81">
      <w:pPr>
        <w:spacing w:after="0" w:line="240" w:lineRule="atLeast"/>
        <w:jc w:val="both"/>
        <w:rPr>
          <w:rFonts w:ascii="Times New Roman" w:hAnsi="Times New Roman" w:cs="Times New Roman"/>
          <w:sz w:val="28"/>
          <w:szCs w:val="28"/>
        </w:rPr>
      </w:pPr>
    </w:p>
    <w:p w:rsidR="00D712BF" w:rsidRDefault="00D712BF" w:rsidP="004C2F81">
      <w:pPr>
        <w:spacing w:after="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t xml:space="preserve">Авансовые отчеты № 000000005 от 06.02.2017г. на сумму 2461,50(материально-ответственное лицо </w:t>
      </w:r>
      <w:proofErr w:type="spellStart"/>
      <w:r>
        <w:rPr>
          <w:rFonts w:ascii="Times New Roman" w:hAnsi="Times New Roman" w:cs="Times New Roman"/>
          <w:sz w:val="28"/>
          <w:szCs w:val="28"/>
        </w:rPr>
        <w:t>Чикризова</w:t>
      </w:r>
      <w:proofErr w:type="spellEnd"/>
      <w:r>
        <w:rPr>
          <w:rFonts w:ascii="Times New Roman" w:hAnsi="Times New Roman" w:cs="Times New Roman"/>
          <w:sz w:val="28"/>
          <w:szCs w:val="28"/>
        </w:rPr>
        <w:t xml:space="preserve"> Ж.Д. и № 000000010 от 07.02.2017г.</w:t>
      </w:r>
      <w:r w:rsidR="00DF6C3B">
        <w:rPr>
          <w:rFonts w:ascii="Times New Roman" w:hAnsi="Times New Roman" w:cs="Times New Roman"/>
          <w:sz w:val="28"/>
          <w:szCs w:val="28"/>
        </w:rPr>
        <w:t xml:space="preserve"> </w:t>
      </w:r>
      <w:r>
        <w:rPr>
          <w:rFonts w:ascii="Times New Roman" w:hAnsi="Times New Roman" w:cs="Times New Roman"/>
          <w:sz w:val="28"/>
          <w:szCs w:val="28"/>
        </w:rPr>
        <w:t>на сумму 300,00 рублей (материально</w:t>
      </w:r>
      <w:r w:rsidR="00DF6C3B">
        <w:rPr>
          <w:rFonts w:ascii="Times New Roman" w:hAnsi="Times New Roman" w:cs="Times New Roman"/>
          <w:sz w:val="28"/>
          <w:szCs w:val="28"/>
        </w:rPr>
        <w:t xml:space="preserve"> </w:t>
      </w:r>
      <w:r>
        <w:rPr>
          <w:rFonts w:ascii="Times New Roman" w:hAnsi="Times New Roman" w:cs="Times New Roman"/>
          <w:sz w:val="28"/>
          <w:szCs w:val="28"/>
        </w:rPr>
        <w:t>- ответственное лицо Малахова И.К.)</w:t>
      </w:r>
      <w:r w:rsidR="00DF6C3B">
        <w:rPr>
          <w:rFonts w:ascii="Times New Roman" w:hAnsi="Times New Roman" w:cs="Times New Roman"/>
          <w:sz w:val="28"/>
          <w:szCs w:val="28"/>
        </w:rPr>
        <w:t xml:space="preserve"> </w:t>
      </w:r>
      <w:r>
        <w:rPr>
          <w:rFonts w:ascii="Times New Roman" w:hAnsi="Times New Roman" w:cs="Times New Roman"/>
          <w:sz w:val="28"/>
          <w:szCs w:val="28"/>
        </w:rPr>
        <w:t>подписаны Сергеевой Ж.В.</w:t>
      </w:r>
      <w:proofErr w:type="gramEnd"/>
    </w:p>
    <w:p w:rsidR="009D329A" w:rsidRPr="007A082E" w:rsidRDefault="009D329A" w:rsidP="009D329A">
      <w:pPr>
        <w:spacing w:after="0" w:line="240" w:lineRule="atLeast"/>
        <w:jc w:val="both"/>
        <w:rPr>
          <w:rFonts w:ascii="Times New Roman" w:hAnsi="Times New Roman" w:cs="Times New Roman"/>
          <w:sz w:val="28"/>
          <w:szCs w:val="28"/>
        </w:rPr>
      </w:pPr>
    </w:p>
    <w:p w:rsidR="00D13A95" w:rsidRDefault="00D13A95" w:rsidP="00D712BF">
      <w:pPr>
        <w:spacing w:after="0" w:line="240" w:lineRule="atLeast"/>
        <w:jc w:val="both"/>
        <w:rPr>
          <w:rFonts w:ascii="Times New Roman" w:hAnsi="Times New Roman" w:cs="Times New Roman"/>
          <w:b/>
          <w:sz w:val="28"/>
          <w:szCs w:val="28"/>
        </w:rPr>
      </w:pPr>
    </w:p>
    <w:p w:rsidR="00D13A95" w:rsidRDefault="00D13A95" w:rsidP="00D712BF">
      <w:pPr>
        <w:spacing w:after="0" w:line="240" w:lineRule="atLeast"/>
        <w:jc w:val="both"/>
        <w:rPr>
          <w:rFonts w:ascii="Times New Roman" w:hAnsi="Times New Roman" w:cs="Times New Roman"/>
          <w:b/>
          <w:sz w:val="28"/>
          <w:szCs w:val="28"/>
        </w:rPr>
      </w:pPr>
    </w:p>
    <w:p w:rsidR="00D712BF" w:rsidRPr="00D712BF" w:rsidRDefault="00D712BF" w:rsidP="00D712BF">
      <w:pPr>
        <w:spacing w:after="0" w:line="240" w:lineRule="atLeast"/>
        <w:jc w:val="both"/>
        <w:rPr>
          <w:rFonts w:ascii="Times New Roman" w:hAnsi="Times New Roman" w:cs="Times New Roman"/>
          <w:b/>
          <w:sz w:val="28"/>
          <w:szCs w:val="28"/>
        </w:rPr>
      </w:pPr>
      <w:r w:rsidRPr="00D712BF">
        <w:rPr>
          <w:rFonts w:ascii="Times New Roman" w:hAnsi="Times New Roman" w:cs="Times New Roman"/>
          <w:b/>
          <w:sz w:val="28"/>
          <w:szCs w:val="28"/>
        </w:rPr>
        <w:t>Учет</w:t>
      </w:r>
      <w:r w:rsidR="00DF6C3B">
        <w:rPr>
          <w:rFonts w:ascii="Times New Roman" w:hAnsi="Times New Roman" w:cs="Times New Roman"/>
          <w:b/>
          <w:sz w:val="28"/>
          <w:szCs w:val="28"/>
        </w:rPr>
        <w:t xml:space="preserve"> основных средств, материальных запасов</w:t>
      </w:r>
      <w:r w:rsidRPr="00D712BF">
        <w:rPr>
          <w:rFonts w:ascii="Times New Roman" w:hAnsi="Times New Roman" w:cs="Times New Roman"/>
          <w:b/>
          <w:sz w:val="28"/>
          <w:szCs w:val="28"/>
        </w:rPr>
        <w:t>.</w:t>
      </w:r>
    </w:p>
    <w:p w:rsidR="00D712BF" w:rsidRPr="00D712BF" w:rsidRDefault="00D712BF" w:rsidP="00D712BF">
      <w:pPr>
        <w:spacing w:after="0" w:line="240" w:lineRule="atLeast"/>
        <w:jc w:val="both"/>
        <w:rPr>
          <w:rFonts w:ascii="Times New Roman" w:hAnsi="Times New Roman" w:cs="Times New Roman"/>
          <w:b/>
          <w:sz w:val="28"/>
          <w:szCs w:val="28"/>
        </w:rPr>
      </w:pPr>
    </w:p>
    <w:p w:rsidR="00D712BF" w:rsidRPr="00D712BF" w:rsidRDefault="00D75DC1" w:rsidP="00D712B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Д</w:t>
      </w:r>
      <w:r w:rsidR="00D712BF" w:rsidRPr="00D712BF">
        <w:rPr>
          <w:rFonts w:ascii="Times New Roman" w:hAnsi="Times New Roman" w:cs="Times New Roman"/>
          <w:sz w:val="28"/>
          <w:szCs w:val="28"/>
        </w:rPr>
        <w:t>ля учета материальных запасов в течение проверяемого периода применялся счет 010500000 «Материальные запасы». Материальные запасы принимались к бухгалтерскому учету по фактической стоимости, с учетом сумм НДС, предъявленных поставщиками. Учет операций по расходу материальных запасов, их выбытию из эксплуатации, перемещению ведется в Журнале операций №7 «по выбытию и перемещению нефинансовых активов». Для учета объектов основных средств согласно Инструкции по бюджетному учету использовался счет 010100000 «Основные средства» с осуществлением группировки основных средств согласно классификации установленной Общероссийским классификатором основных фондов (ОКОФ)  на счетах Плана счетов бюджетного учета.</w:t>
      </w:r>
    </w:p>
    <w:p w:rsidR="00D712BF" w:rsidRPr="00D712BF" w:rsidRDefault="00D712BF" w:rsidP="00D712BF">
      <w:pPr>
        <w:spacing w:after="0" w:line="240" w:lineRule="atLeast"/>
        <w:jc w:val="both"/>
        <w:rPr>
          <w:rFonts w:ascii="Times New Roman" w:hAnsi="Times New Roman" w:cs="Times New Roman"/>
          <w:sz w:val="28"/>
          <w:szCs w:val="28"/>
        </w:rPr>
      </w:pPr>
      <w:r w:rsidRPr="00D712BF">
        <w:rPr>
          <w:rFonts w:ascii="Times New Roman" w:hAnsi="Times New Roman" w:cs="Times New Roman"/>
          <w:sz w:val="28"/>
          <w:szCs w:val="28"/>
        </w:rPr>
        <w:t xml:space="preserve">    Учет операций по выбытию и перемещению объектов основных средств, в проверяемом периоде осуществлялся в Журнале операций №7 «</w:t>
      </w:r>
      <w:r w:rsidR="00D75DC1">
        <w:rPr>
          <w:rFonts w:ascii="Times New Roman" w:hAnsi="Times New Roman" w:cs="Times New Roman"/>
          <w:sz w:val="28"/>
          <w:szCs w:val="28"/>
        </w:rPr>
        <w:t>П</w:t>
      </w:r>
      <w:r w:rsidRPr="00D712BF">
        <w:rPr>
          <w:rFonts w:ascii="Times New Roman" w:hAnsi="Times New Roman" w:cs="Times New Roman"/>
          <w:sz w:val="28"/>
          <w:szCs w:val="28"/>
        </w:rPr>
        <w:t>о выбытию и перемещению нефинансовых активов», к бухгалтерскому учету основные средства принимались по их первоначальной стоимости.</w:t>
      </w:r>
    </w:p>
    <w:p w:rsidR="00D712BF" w:rsidRDefault="00D712BF" w:rsidP="00D712BF">
      <w:pPr>
        <w:spacing w:after="0" w:line="240" w:lineRule="atLeast"/>
        <w:jc w:val="both"/>
        <w:rPr>
          <w:rStyle w:val="blk"/>
          <w:rFonts w:ascii="Times New Roman" w:hAnsi="Times New Roman" w:cs="Times New Roman"/>
          <w:sz w:val="28"/>
          <w:szCs w:val="28"/>
        </w:rPr>
      </w:pPr>
      <w:r w:rsidRPr="00D712BF">
        <w:rPr>
          <w:rFonts w:ascii="Times New Roman" w:hAnsi="Times New Roman" w:cs="Times New Roman"/>
          <w:sz w:val="28"/>
          <w:szCs w:val="28"/>
        </w:rPr>
        <w:t xml:space="preserve">    </w:t>
      </w:r>
      <w:r w:rsidRPr="00BB490D">
        <w:rPr>
          <w:rFonts w:ascii="Times New Roman" w:hAnsi="Times New Roman" w:cs="Times New Roman"/>
          <w:sz w:val="28"/>
          <w:szCs w:val="28"/>
        </w:rPr>
        <w:t>Материальные запасы списываются согласно инструкции от 01.12.2010г</w:t>
      </w:r>
      <w:r w:rsidR="00DC7B6C" w:rsidRPr="00BB490D">
        <w:rPr>
          <w:rFonts w:ascii="Times New Roman" w:hAnsi="Times New Roman" w:cs="Times New Roman"/>
          <w:sz w:val="28"/>
          <w:szCs w:val="28"/>
        </w:rPr>
        <w:t>.</w:t>
      </w:r>
      <w:r w:rsidRPr="00BB490D">
        <w:rPr>
          <w:rFonts w:ascii="Times New Roman" w:hAnsi="Times New Roman" w:cs="Times New Roman"/>
          <w:sz w:val="28"/>
          <w:szCs w:val="28"/>
        </w:rPr>
        <w:t xml:space="preserve"> №157н,  Приказа Минфина  РФ от 30 марта 2015 года № 52н, </w:t>
      </w:r>
      <w:r w:rsidR="00225835" w:rsidRPr="00BB490D">
        <w:rPr>
          <w:rFonts w:ascii="Times New Roman" w:hAnsi="Times New Roman" w:cs="Times New Roman"/>
          <w:sz w:val="28"/>
          <w:szCs w:val="28"/>
        </w:rPr>
        <w:t>на основании</w:t>
      </w:r>
      <w:r w:rsidRPr="00BB490D">
        <w:rPr>
          <w:rFonts w:ascii="Times New Roman" w:hAnsi="Times New Roman" w:cs="Times New Roman"/>
          <w:sz w:val="28"/>
          <w:szCs w:val="28"/>
        </w:rPr>
        <w:t xml:space="preserve"> актов на списание  материальных запасов ф.0504230, которая применяется и служит основанием  для отражения в бухгалтерском учете учреждения выбытия со счетов бухгалтерского учета материальных запасов.</w:t>
      </w:r>
      <w:r w:rsidR="00DC7B6C" w:rsidRPr="00BB490D">
        <w:rPr>
          <w:rStyle w:val="HTML"/>
        </w:rPr>
        <w:t xml:space="preserve"> </w:t>
      </w:r>
      <w:r w:rsidR="00DC7B6C" w:rsidRPr="00BB490D">
        <w:rPr>
          <w:rStyle w:val="HTML"/>
          <w:rFonts w:ascii="Times New Roman" w:hAnsi="Times New Roman" w:cs="Times New Roman"/>
          <w:color w:val="auto"/>
          <w:sz w:val="28"/>
          <w:szCs w:val="28"/>
        </w:rPr>
        <w:t>Согласно п. 1</w:t>
      </w:r>
      <w:r w:rsidR="00DC7B6C" w:rsidRPr="00BB490D">
        <w:rPr>
          <w:rStyle w:val="blk"/>
          <w:rFonts w:ascii="Times New Roman" w:hAnsi="Times New Roman" w:cs="Times New Roman"/>
          <w:sz w:val="28"/>
          <w:szCs w:val="28"/>
        </w:rPr>
        <w:t>14 Инструкции, утвержденной Приказом от 01.12.2010г.</w:t>
      </w:r>
      <w:r w:rsidR="00DF6C3B" w:rsidRPr="00BB490D">
        <w:rPr>
          <w:rStyle w:val="blk"/>
          <w:rFonts w:ascii="Times New Roman" w:hAnsi="Times New Roman" w:cs="Times New Roman"/>
          <w:sz w:val="28"/>
          <w:szCs w:val="28"/>
        </w:rPr>
        <w:t xml:space="preserve"> </w:t>
      </w:r>
      <w:r w:rsidR="00DC7B6C" w:rsidRPr="00BB490D">
        <w:rPr>
          <w:rStyle w:val="blk"/>
          <w:rFonts w:ascii="Times New Roman" w:hAnsi="Times New Roman" w:cs="Times New Roman"/>
          <w:sz w:val="28"/>
          <w:szCs w:val="28"/>
        </w:rPr>
        <w:t>№ 157н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 К</w:t>
      </w:r>
      <w:r w:rsidR="00DC7B6C">
        <w:rPr>
          <w:rStyle w:val="blk"/>
          <w:rFonts w:ascii="Times New Roman" w:hAnsi="Times New Roman" w:cs="Times New Roman"/>
          <w:sz w:val="28"/>
          <w:szCs w:val="28"/>
        </w:rPr>
        <w:t xml:space="preserve"> журналу операций № 7 « </w:t>
      </w:r>
      <w:r w:rsidR="00DC7B6C" w:rsidRPr="00D712BF">
        <w:rPr>
          <w:rFonts w:ascii="Times New Roman" w:hAnsi="Times New Roman" w:cs="Times New Roman"/>
          <w:sz w:val="28"/>
          <w:szCs w:val="28"/>
        </w:rPr>
        <w:t>по выбытию и перемещению нефинансовых активов»</w:t>
      </w:r>
      <w:r w:rsidR="00DC7B6C">
        <w:rPr>
          <w:rFonts w:ascii="Times New Roman" w:hAnsi="Times New Roman" w:cs="Times New Roman"/>
          <w:sz w:val="28"/>
          <w:szCs w:val="28"/>
        </w:rPr>
        <w:t xml:space="preserve"> </w:t>
      </w:r>
      <w:r w:rsidR="00671AC4">
        <w:rPr>
          <w:rFonts w:ascii="Times New Roman" w:hAnsi="Times New Roman" w:cs="Times New Roman"/>
          <w:sz w:val="28"/>
          <w:szCs w:val="28"/>
        </w:rPr>
        <w:t xml:space="preserve">с </w:t>
      </w:r>
      <w:r w:rsidR="00DC7B6C">
        <w:rPr>
          <w:rFonts w:ascii="Times New Roman" w:hAnsi="Times New Roman" w:cs="Times New Roman"/>
          <w:sz w:val="28"/>
          <w:szCs w:val="28"/>
        </w:rPr>
        <w:t>феврал</w:t>
      </w:r>
      <w:r w:rsidR="00671AC4">
        <w:rPr>
          <w:rFonts w:ascii="Times New Roman" w:hAnsi="Times New Roman" w:cs="Times New Roman"/>
          <w:sz w:val="28"/>
          <w:szCs w:val="28"/>
        </w:rPr>
        <w:t xml:space="preserve">я по </w:t>
      </w:r>
      <w:r w:rsidR="00DC7B6C">
        <w:rPr>
          <w:rFonts w:ascii="Times New Roman" w:hAnsi="Times New Roman" w:cs="Times New Roman"/>
          <w:sz w:val="28"/>
          <w:szCs w:val="28"/>
        </w:rPr>
        <w:t xml:space="preserve"> апрель 2017</w:t>
      </w:r>
      <w:r w:rsidR="00671AC4">
        <w:rPr>
          <w:rFonts w:ascii="Times New Roman" w:hAnsi="Times New Roman" w:cs="Times New Roman"/>
          <w:sz w:val="28"/>
          <w:szCs w:val="28"/>
        </w:rPr>
        <w:t xml:space="preserve"> </w:t>
      </w:r>
      <w:r w:rsidR="00DC7B6C">
        <w:rPr>
          <w:rFonts w:ascii="Times New Roman" w:hAnsi="Times New Roman" w:cs="Times New Roman"/>
          <w:sz w:val="28"/>
          <w:szCs w:val="28"/>
        </w:rPr>
        <w:t>г.</w:t>
      </w:r>
      <w:r w:rsidR="00DC7B6C">
        <w:rPr>
          <w:rStyle w:val="blk"/>
          <w:rFonts w:ascii="Times New Roman" w:hAnsi="Times New Roman" w:cs="Times New Roman"/>
          <w:sz w:val="28"/>
          <w:szCs w:val="28"/>
        </w:rPr>
        <w:t xml:space="preserve"> документы</w:t>
      </w:r>
      <w:r w:rsidR="00DC7B6C" w:rsidRPr="00DC7B6C">
        <w:rPr>
          <w:rStyle w:val="blk"/>
          <w:rFonts w:ascii="Times New Roman" w:hAnsi="Times New Roman" w:cs="Times New Roman"/>
          <w:sz w:val="28"/>
          <w:szCs w:val="28"/>
        </w:rPr>
        <w:t xml:space="preserve"> </w:t>
      </w:r>
      <w:r w:rsidR="00DC7B6C">
        <w:rPr>
          <w:rStyle w:val="blk"/>
          <w:rFonts w:ascii="Times New Roman" w:hAnsi="Times New Roman" w:cs="Times New Roman"/>
          <w:sz w:val="28"/>
          <w:szCs w:val="28"/>
        </w:rPr>
        <w:t xml:space="preserve">подтверждающие </w:t>
      </w:r>
      <w:r w:rsidR="00773606">
        <w:rPr>
          <w:rStyle w:val="blk"/>
          <w:rFonts w:ascii="Times New Roman" w:hAnsi="Times New Roman" w:cs="Times New Roman"/>
          <w:sz w:val="28"/>
          <w:szCs w:val="28"/>
        </w:rPr>
        <w:t>поступление, списание материальных запасов отсутствовали, отсутствовали ведомости начисленной амортизации.</w:t>
      </w:r>
    </w:p>
    <w:p w:rsidR="00DF6C3B" w:rsidRDefault="00832F35" w:rsidP="00820DAB">
      <w:pPr>
        <w:spacing w:after="0" w:line="240" w:lineRule="atLeast"/>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w:t>
      </w:r>
      <w:proofErr w:type="gramStart"/>
      <w:r w:rsidR="00DF6C3B">
        <w:rPr>
          <w:rStyle w:val="blk"/>
          <w:rFonts w:ascii="Times New Roman" w:hAnsi="Times New Roman" w:cs="Times New Roman"/>
          <w:sz w:val="28"/>
          <w:szCs w:val="28"/>
        </w:rPr>
        <w:t>Согласно приказа</w:t>
      </w:r>
      <w:proofErr w:type="gramEnd"/>
      <w:r w:rsidR="00DF6C3B">
        <w:rPr>
          <w:rStyle w:val="blk"/>
          <w:rFonts w:ascii="Times New Roman" w:hAnsi="Times New Roman" w:cs="Times New Roman"/>
          <w:sz w:val="28"/>
          <w:szCs w:val="28"/>
        </w:rPr>
        <w:t xml:space="preserve"> от 28.12.2017г. № 9П в Учреждении была проведена</w:t>
      </w:r>
      <w:r w:rsidR="00313A7E">
        <w:rPr>
          <w:rStyle w:val="blk"/>
          <w:rFonts w:ascii="Times New Roman" w:hAnsi="Times New Roman" w:cs="Times New Roman"/>
          <w:sz w:val="28"/>
          <w:szCs w:val="28"/>
        </w:rPr>
        <w:t xml:space="preserve"> инвентаризация основных средств и материальных запасов</w:t>
      </w:r>
      <w:r w:rsidR="009A599A">
        <w:rPr>
          <w:rStyle w:val="blk"/>
          <w:rFonts w:ascii="Times New Roman" w:hAnsi="Times New Roman" w:cs="Times New Roman"/>
          <w:sz w:val="28"/>
          <w:szCs w:val="28"/>
        </w:rPr>
        <w:t xml:space="preserve"> по состоянию на 28.12.2017г</w:t>
      </w:r>
      <w:r w:rsidR="00313A7E">
        <w:rPr>
          <w:rStyle w:val="blk"/>
          <w:rFonts w:ascii="Times New Roman" w:hAnsi="Times New Roman" w:cs="Times New Roman"/>
          <w:sz w:val="28"/>
          <w:szCs w:val="28"/>
        </w:rPr>
        <w:t>. В результате проверки был выявлен факт не соответствия данных бухгалтерского учета с фактическим наличием</w:t>
      </w:r>
      <w:r>
        <w:rPr>
          <w:rStyle w:val="blk"/>
          <w:rFonts w:ascii="Times New Roman" w:hAnsi="Times New Roman" w:cs="Times New Roman"/>
          <w:sz w:val="28"/>
          <w:szCs w:val="28"/>
        </w:rPr>
        <w:t xml:space="preserve"> </w:t>
      </w:r>
      <w:r w:rsidR="00C420D2">
        <w:rPr>
          <w:rStyle w:val="blk"/>
          <w:rFonts w:ascii="Times New Roman" w:hAnsi="Times New Roman" w:cs="Times New Roman"/>
          <w:sz w:val="28"/>
          <w:szCs w:val="28"/>
        </w:rPr>
        <w:t xml:space="preserve"> результатов </w:t>
      </w:r>
      <w:r w:rsidR="00313A7E">
        <w:rPr>
          <w:rStyle w:val="blk"/>
          <w:rFonts w:ascii="Times New Roman" w:hAnsi="Times New Roman" w:cs="Times New Roman"/>
          <w:sz w:val="28"/>
          <w:szCs w:val="28"/>
        </w:rPr>
        <w:t>инвентаризаци</w:t>
      </w:r>
      <w:r w:rsidR="00C420D2">
        <w:rPr>
          <w:rStyle w:val="blk"/>
          <w:rFonts w:ascii="Times New Roman" w:hAnsi="Times New Roman" w:cs="Times New Roman"/>
          <w:sz w:val="28"/>
          <w:szCs w:val="28"/>
        </w:rPr>
        <w:t>и</w:t>
      </w:r>
      <w:r w:rsidR="00313A7E">
        <w:rPr>
          <w:rStyle w:val="blk"/>
          <w:rFonts w:ascii="Times New Roman" w:hAnsi="Times New Roman" w:cs="Times New Roman"/>
          <w:sz w:val="28"/>
          <w:szCs w:val="28"/>
        </w:rPr>
        <w:t>. По данным бухгалтерского учета по счету 101</w:t>
      </w:r>
      <w:r w:rsidR="00744AD3">
        <w:rPr>
          <w:rStyle w:val="blk"/>
          <w:rFonts w:ascii="Times New Roman" w:hAnsi="Times New Roman" w:cs="Times New Roman"/>
          <w:sz w:val="28"/>
          <w:szCs w:val="28"/>
        </w:rPr>
        <w:t xml:space="preserve"> </w:t>
      </w:r>
      <w:r w:rsidR="00313A7E">
        <w:rPr>
          <w:rStyle w:val="blk"/>
          <w:rFonts w:ascii="Times New Roman" w:hAnsi="Times New Roman" w:cs="Times New Roman"/>
          <w:sz w:val="28"/>
          <w:szCs w:val="28"/>
        </w:rPr>
        <w:t>00 «Основные средства»</w:t>
      </w:r>
      <w:r w:rsidR="009A599A">
        <w:rPr>
          <w:rStyle w:val="blk"/>
          <w:rFonts w:ascii="Times New Roman" w:hAnsi="Times New Roman" w:cs="Times New Roman"/>
          <w:sz w:val="28"/>
          <w:szCs w:val="28"/>
        </w:rPr>
        <w:t xml:space="preserve"> числится </w:t>
      </w:r>
      <w:r w:rsidR="009A599A">
        <w:rPr>
          <w:rStyle w:val="blk"/>
          <w:rFonts w:ascii="Times New Roman" w:hAnsi="Times New Roman" w:cs="Times New Roman"/>
          <w:sz w:val="28"/>
          <w:szCs w:val="28"/>
        </w:rPr>
        <w:lastRenderedPageBreak/>
        <w:t xml:space="preserve">основных средств на сумму 238922,00 рублей, согласно </w:t>
      </w:r>
      <w:r>
        <w:rPr>
          <w:rStyle w:val="blk"/>
          <w:rFonts w:ascii="Times New Roman" w:hAnsi="Times New Roman" w:cs="Times New Roman"/>
          <w:sz w:val="28"/>
          <w:szCs w:val="28"/>
        </w:rPr>
        <w:t>инвентаризационной</w:t>
      </w:r>
      <w:r w:rsidR="009A599A">
        <w:rPr>
          <w:rStyle w:val="blk"/>
          <w:rFonts w:ascii="Times New Roman" w:hAnsi="Times New Roman" w:cs="Times New Roman"/>
          <w:sz w:val="28"/>
          <w:szCs w:val="28"/>
        </w:rPr>
        <w:t xml:space="preserve"> (сличитель</w:t>
      </w:r>
      <w:r>
        <w:rPr>
          <w:rStyle w:val="blk"/>
          <w:rFonts w:ascii="Times New Roman" w:hAnsi="Times New Roman" w:cs="Times New Roman"/>
          <w:sz w:val="28"/>
          <w:szCs w:val="28"/>
        </w:rPr>
        <w:t>ной</w:t>
      </w:r>
      <w:r w:rsidR="009A599A">
        <w:rPr>
          <w:rStyle w:val="blk"/>
          <w:rFonts w:ascii="Times New Roman" w:hAnsi="Times New Roman" w:cs="Times New Roman"/>
          <w:sz w:val="28"/>
          <w:szCs w:val="28"/>
        </w:rPr>
        <w:t>)</w:t>
      </w:r>
      <w:r>
        <w:rPr>
          <w:rStyle w:val="blk"/>
          <w:rFonts w:ascii="Times New Roman" w:hAnsi="Times New Roman" w:cs="Times New Roman"/>
          <w:sz w:val="28"/>
          <w:szCs w:val="28"/>
        </w:rPr>
        <w:t xml:space="preserve"> ведомости № 00000004 от 28.12.2017г.</w:t>
      </w:r>
      <w:r w:rsidR="00E36463">
        <w:rPr>
          <w:rStyle w:val="blk"/>
          <w:rFonts w:ascii="Times New Roman" w:hAnsi="Times New Roman" w:cs="Times New Roman"/>
          <w:sz w:val="28"/>
          <w:szCs w:val="28"/>
        </w:rPr>
        <w:t xml:space="preserve"> (</w:t>
      </w:r>
      <w:r>
        <w:rPr>
          <w:rStyle w:val="blk"/>
          <w:rFonts w:ascii="Times New Roman" w:hAnsi="Times New Roman" w:cs="Times New Roman"/>
          <w:sz w:val="28"/>
          <w:szCs w:val="28"/>
        </w:rPr>
        <w:t xml:space="preserve">материально-ответственное лицо </w:t>
      </w:r>
      <w:proofErr w:type="spellStart"/>
      <w:r>
        <w:rPr>
          <w:rStyle w:val="blk"/>
          <w:rFonts w:ascii="Times New Roman" w:hAnsi="Times New Roman" w:cs="Times New Roman"/>
          <w:sz w:val="28"/>
          <w:szCs w:val="28"/>
        </w:rPr>
        <w:t>Янчук</w:t>
      </w:r>
      <w:proofErr w:type="spellEnd"/>
      <w:r>
        <w:rPr>
          <w:rStyle w:val="blk"/>
          <w:rFonts w:ascii="Times New Roman" w:hAnsi="Times New Roman" w:cs="Times New Roman"/>
          <w:sz w:val="28"/>
          <w:szCs w:val="28"/>
        </w:rPr>
        <w:t xml:space="preserve"> Е.Н.</w:t>
      </w:r>
      <w:r w:rsidR="00E36463">
        <w:rPr>
          <w:rStyle w:val="blk"/>
          <w:rFonts w:ascii="Times New Roman" w:hAnsi="Times New Roman" w:cs="Times New Roman"/>
          <w:sz w:val="28"/>
          <w:szCs w:val="28"/>
        </w:rPr>
        <w:t>)</w:t>
      </w:r>
      <w:r>
        <w:rPr>
          <w:rStyle w:val="blk"/>
          <w:rFonts w:ascii="Times New Roman" w:hAnsi="Times New Roman" w:cs="Times New Roman"/>
          <w:sz w:val="28"/>
          <w:szCs w:val="28"/>
        </w:rPr>
        <w:t xml:space="preserve"> фактическое наличие на сумму 220</w:t>
      </w:r>
      <w:r w:rsidR="00DB66D2">
        <w:rPr>
          <w:rStyle w:val="blk"/>
          <w:rFonts w:ascii="Times New Roman" w:hAnsi="Times New Roman" w:cs="Times New Roman"/>
          <w:sz w:val="28"/>
          <w:szCs w:val="28"/>
        </w:rPr>
        <w:t xml:space="preserve">932,00 рублей. Данные инвентаризационных (сличительных) ведомостей по материальным запасам не соответствуют данным бухгалтерского </w:t>
      </w:r>
      <w:r w:rsidR="00820DAB">
        <w:rPr>
          <w:rStyle w:val="blk"/>
          <w:rFonts w:ascii="Times New Roman" w:hAnsi="Times New Roman" w:cs="Times New Roman"/>
          <w:sz w:val="28"/>
          <w:szCs w:val="28"/>
        </w:rPr>
        <w:t>учета (по данным бухгалтерского учета по состоянию на 28.12.2017 г. числится материальных запасов  31422</w:t>
      </w:r>
      <w:r w:rsidR="00B17944">
        <w:rPr>
          <w:rStyle w:val="blk"/>
          <w:rFonts w:ascii="Times New Roman" w:hAnsi="Times New Roman" w:cs="Times New Roman"/>
          <w:sz w:val="28"/>
          <w:szCs w:val="28"/>
        </w:rPr>
        <w:t xml:space="preserve">,00 рубля, по инвентаризационной </w:t>
      </w:r>
      <w:r w:rsidR="00820DAB">
        <w:rPr>
          <w:rStyle w:val="blk"/>
          <w:rFonts w:ascii="Times New Roman" w:hAnsi="Times New Roman" w:cs="Times New Roman"/>
          <w:sz w:val="28"/>
          <w:szCs w:val="28"/>
        </w:rPr>
        <w:t>(сличительн</w:t>
      </w:r>
      <w:r w:rsidR="00B17944">
        <w:rPr>
          <w:rStyle w:val="blk"/>
          <w:rFonts w:ascii="Times New Roman" w:hAnsi="Times New Roman" w:cs="Times New Roman"/>
          <w:sz w:val="28"/>
          <w:szCs w:val="28"/>
        </w:rPr>
        <w:t>ой</w:t>
      </w:r>
      <w:r w:rsidR="00820DAB">
        <w:rPr>
          <w:rStyle w:val="blk"/>
          <w:rFonts w:ascii="Times New Roman" w:hAnsi="Times New Roman" w:cs="Times New Roman"/>
          <w:sz w:val="28"/>
          <w:szCs w:val="28"/>
        </w:rPr>
        <w:t>)</w:t>
      </w:r>
      <w:r w:rsidR="00BB490D">
        <w:rPr>
          <w:rStyle w:val="blk"/>
          <w:rFonts w:ascii="Times New Roman" w:hAnsi="Times New Roman" w:cs="Times New Roman"/>
          <w:sz w:val="28"/>
          <w:szCs w:val="28"/>
        </w:rPr>
        <w:t xml:space="preserve"> </w:t>
      </w:r>
      <w:r w:rsidR="00820DAB">
        <w:rPr>
          <w:rStyle w:val="blk"/>
          <w:rFonts w:ascii="Times New Roman" w:hAnsi="Times New Roman" w:cs="Times New Roman"/>
          <w:sz w:val="28"/>
          <w:szCs w:val="28"/>
        </w:rPr>
        <w:t>ведомост</w:t>
      </w:r>
      <w:r w:rsidR="00B17944">
        <w:rPr>
          <w:rStyle w:val="blk"/>
          <w:rFonts w:ascii="Times New Roman" w:hAnsi="Times New Roman" w:cs="Times New Roman"/>
          <w:sz w:val="28"/>
          <w:szCs w:val="28"/>
        </w:rPr>
        <w:t>и № 000000003 от 28.12.2017г</w:t>
      </w:r>
      <w:proofErr w:type="gramStart"/>
      <w:r w:rsidR="00B17944">
        <w:rPr>
          <w:rStyle w:val="blk"/>
          <w:rFonts w:ascii="Times New Roman" w:hAnsi="Times New Roman" w:cs="Times New Roman"/>
          <w:sz w:val="28"/>
          <w:szCs w:val="28"/>
        </w:rPr>
        <w:t>.</w:t>
      </w:r>
      <w:r w:rsidR="00820DAB">
        <w:rPr>
          <w:rStyle w:val="blk"/>
          <w:rFonts w:ascii="Times New Roman" w:hAnsi="Times New Roman" w:cs="Times New Roman"/>
          <w:sz w:val="28"/>
          <w:szCs w:val="28"/>
        </w:rPr>
        <w:t>-</w:t>
      </w:r>
      <w:proofErr w:type="gramEnd"/>
      <w:r w:rsidR="00B17944">
        <w:rPr>
          <w:rStyle w:val="blk"/>
          <w:rFonts w:ascii="Times New Roman" w:hAnsi="Times New Roman" w:cs="Times New Roman"/>
          <w:sz w:val="28"/>
          <w:szCs w:val="28"/>
        </w:rPr>
        <w:t xml:space="preserve">материально-ответственное лицо </w:t>
      </w:r>
      <w:proofErr w:type="spellStart"/>
      <w:r w:rsidR="00B17944">
        <w:rPr>
          <w:rStyle w:val="blk"/>
          <w:rFonts w:ascii="Times New Roman" w:hAnsi="Times New Roman" w:cs="Times New Roman"/>
          <w:sz w:val="28"/>
          <w:szCs w:val="28"/>
        </w:rPr>
        <w:t>Алеев</w:t>
      </w:r>
      <w:proofErr w:type="spellEnd"/>
      <w:r w:rsidR="00B17944">
        <w:rPr>
          <w:rStyle w:val="blk"/>
          <w:rFonts w:ascii="Times New Roman" w:hAnsi="Times New Roman" w:cs="Times New Roman"/>
          <w:sz w:val="28"/>
          <w:szCs w:val="28"/>
        </w:rPr>
        <w:t xml:space="preserve"> В.В.(в штате не состоит)-560,00 рублей.</w:t>
      </w:r>
      <w:r w:rsidR="00DB66D2">
        <w:rPr>
          <w:rStyle w:val="blk"/>
          <w:rFonts w:ascii="Times New Roman" w:hAnsi="Times New Roman" w:cs="Times New Roman"/>
          <w:sz w:val="28"/>
          <w:szCs w:val="28"/>
        </w:rPr>
        <w:t xml:space="preserve"> </w:t>
      </w:r>
      <w:r w:rsidR="00B17944">
        <w:rPr>
          <w:rStyle w:val="blk"/>
          <w:rFonts w:ascii="Times New Roman" w:hAnsi="Times New Roman" w:cs="Times New Roman"/>
          <w:sz w:val="28"/>
          <w:szCs w:val="28"/>
        </w:rPr>
        <w:t>По и</w:t>
      </w:r>
      <w:r w:rsidR="00E36463">
        <w:rPr>
          <w:rStyle w:val="blk"/>
          <w:rFonts w:ascii="Times New Roman" w:hAnsi="Times New Roman" w:cs="Times New Roman"/>
          <w:sz w:val="28"/>
          <w:szCs w:val="28"/>
        </w:rPr>
        <w:t>нвентаризационн</w:t>
      </w:r>
      <w:r w:rsidR="00B17944">
        <w:rPr>
          <w:rStyle w:val="blk"/>
          <w:rFonts w:ascii="Times New Roman" w:hAnsi="Times New Roman" w:cs="Times New Roman"/>
          <w:sz w:val="28"/>
          <w:szCs w:val="28"/>
        </w:rPr>
        <w:t xml:space="preserve">ой </w:t>
      </w:r>
      <w:r w:rsidR="00E36463">
        <w:rPr>
          <w:rStyle w:val="blk"/>
          <w:rFonts w:ascii="Times New Roman" w:hAnsi="Times New Roman" w:cs="Times New Roman"/>
          <w:sz w:val="28"/>
          <w:szCs w:val="28"/>
        </w:rPr>
        <w:t>(сличительн</w:t>
      </w:r>
      <w:r w:rsidR="00B17944">
        <w:rPr>
          <w:rStyle w:val="blk"/>
          <w:rFonts w:ascii="Times New Roman" w:hAnsi="Times New Roman" w:cs="Times New Roman"/>
          <w:sz w:val="28"/>
          <w:szCs w:val="28"/>
        </w:rPr>
        <w:t>ой</w:t>
      </w:r>
      <w:r w:rsidR="00E36463">
        <w:rPr>
          <w:rStyle w:val="blk"/>
          <w:rFonts w:ascii="Times New Roman" w:hAnsi="Times New Roman" w:cs="Times New Roman"/>
          <w:sz w:val="28"/>
          <w:szCs w:val="28"/>
        </w:rPr>
        <w:t>)</w:t>
      </w:r>
      <w:r w:rsidR="00B17944">
        <w:rPr>
          <w:rStyle w:val="blk"/>
          <w:rFonts w:ascii="Times New Roman" w:hAnsi="Times New Roman" w:cs="Times New Roman"/>
          <w:sz w:val="28"/>
          <w:szCs w:val="28"/>
        </w:rPr>
        <w:t xml:space="preserve"> </w:t>
      </w:r>
      <w:r w:rsidR="00E36463">
        <w:rPr>
          <w:rStyle w:val="blk"/>
          <w:rFonts w:ascii="Times New Roman" w:hAnsi="Times New Roman" w:cs="Times New Roman"/>
          <w:sz w:val="28"/>
          <w:szCs w:val="28"/>
        </w:rPr>
        <w:t>ведомост</w:t>
      </w:r>
      <w:r w:rsidR="00B17944">
        <w:rPr>
          <w:rStyle w:val="blk"/>
          <w:rFonts w:ascii="Times New Roman" w:hAnsi="Times New Roman" w:cs="Times New Roman"/>
          <w:sz w:val="28"/>
          <w:szCs w:val="28"/>
        </w:rPr>
        <w:t>и</w:t>
      </w:r>
      <w:r w:rsidR="00E36463">
        <w:rPr>
          <w:rStyle w:val="blk"/>
          <w:rFonts w:ascii="Times New Roman" w:hAnsi="Times New Roman" w:cs="Times New Roman"/>
          <w:sz w:val="28"/>
          <w:szCs w:val="28"/>
        </w:rPr>
        <w:t xml:space="preserve"> </w:t>
      </w:r>
      <w:r w:rsidR="00B17944">
        <w:rPr>
          <w:rStyle w:val="blk"/>
          <w:rFonts w:ascii="Times New Roman" w:hAnsi="Times New Roman" w:cs="Times New Roman"/>
          <w:sz w:val="28"/>
          <w:szCs w:val="28"/>
        </w:rPr>
        <w:t>№</w:t>
      </w:r>
      <w:r w:rsidR="00E36463">
        <w:rPr>
          <w:rStyle w:val="blk"/>
          <w:rFonts w:ascii="Times New Roman" w:hAnsi="Times New Roman" w:cs="Times New Roman"/>
          <w:sz w:val="28"/>
          <w:szCs w:val="28"/>
        </w:rPr>
        <w:t xml:space="preserve"> 0000000</w:t>
      </w:r>
      <w:r w:rsidR="00B17944">
        <w:rPr>
          <w:rStyle w:val="blk"/>
          <w:rFonts w:ascii="Times New Roman" w:hAnsi="Times New Roman" w:cs="Times New Roman"/>
          <w:sz w:val="28"/>
          <w:szCs w:val="28"/>
        </w:rPr>
        <w:t>2</w:t>
      </w:r>
      <w:r w:rsidR="00E36463">
        <w:rPr>
          <w:rStyle w:val="blk"/>
          <w:rFonts w:ascii="Times New Roman" w:hAnsi="Times New Roman" w:cs="Times New Roman"/>
          <w:sz w:val="28"/>
          <w:szCs w:val="28"/>
        </w:rPr>
        <w:t xml:space="preserve"> от 28.12.2017г.</w:t>
      </w:r>
      <w:r w:rsidR="00EA593D">
        <w:rPr>
          <w:rStyle w:val="blk"/>
          <w:rFonts w:ascii="Times New Roman" w:hAnsi="Times New Roman" w:cs="Times New Roman"/>
          <w:sz w:val="28"/>
          <w:szCs w:val="28"/>
        </w:rPr>
        <w:t xml:space="preserve"> </w:t>
      </w:r>
      <w:proofErr w:type="gramStart"/>
      <w:r w:rsidR="00B17944">
        <w:rPr>
          <w:rStyle w:val="blk"/>
          <w:rFonts w:ascii="Times New Roman" w:hAnsi="Times New Roman" w:cs="Times New Roman"/>
          <w:sz w:val="28"/>
          <w:szCs w:val="28"/>
        </w:rPr>
        <w:t>–м</w:t>
      </w:r>
      <w:proofErr w:type="gramEnd"/>
      <w:r w:rsidR="00B17944">
        <w:rPr>
          <w:rStyle w:val="blk"/>
          <w:rFonts w:ascii="Times New Roman" w:hAnsi="Times New Roman" w:cs="Times New Roman"/>
          <w:sz w:val="28"/>
          <w:szCs w:val="28"/>
        </w:rPr>
        <w:t xml:space="preserve">атериально-ответственное лицо </w:t>
      </w:r>
      <w:proofErr w:type="spellStart"/>
      <w:r w:rsidR="00B17944">
        <w:rPr>
          <w:rStyle w:val="blk"/>
          <w:rFonts w:ascii="Times New Roman" w:hAnsi="Times New Roman" w:cs="Times New Roman"/>
          <w:sz w:val="28"/>
          <w:szCs w:val="28"/>
        </w:rPr>
        <w:t>Янчук</w:t>
      </w:r>
      <w:proofErr w:type="spellEnd"/>
      <w:r w:rsidR="00B17944">
        <w:rPr>
          <w:rStyle w:val="blk"/>
          <w:rFonts w:ascii="Times New Roman" w:hAnsi="Times New Roman" w:cs="Times New Roman"/>
          <w:sz w:val="28"/>
          <w:szCs w:val="28"/>
        </w:rPr>
        <w:t xml:space="preserve"> Е.Н. фактическое наличие ос</w:t>
      </w:r>
      <w:r w:rsidR="00E51400">
        <w:rPr>
          <w:rStyle w:val="blk"/>
          <w:rFonts w:ascii="Times New Roman" w:hAnsi="Times New Roman" w:cs="Times New Roman"/>
          <w:sz w:val="28"/>
          <w:szCs w:val="28"/>
        </w:rPr>
        <w:t>новных средств составляет 32293,33 рублей.</w:t>
      </w:r>
      <w:r w:rsidR="00B17944">
        <w:rPr>
          <w:rStyle w:val="blk"/>
          <w:rFonts w:ascii="Times New Roman" w:hAnsi="Times New Roman" w:cs="Times New Roman"/>
          <w:sz w:val="28"/>
          <w:szCs w:val="28"/>
        </w:rPr>
        <w:t xml:space="preserve"> </w:t>
      </w:r>
      <w:r w:rsidR="00E51400">
        <w:rPr>
          <w:rStyle w:val="blk"/>
          <w:rFonts w:ascii="Times New Roman" w:hAnsi="Times New Roman" w:cs="Times New Roman"/>
          <w:sz w:val="28"/>
          <w:szCs w:val="28"/>
        </w:rPr>
        <w:t>Согласно п.4 ст.11Федерального закона от 06.12.2011г</w:t>
      </w:r>
      <w:r w:rsidR="00EA593D">
        <w:rPr>
          <w:rStyle w:val="blk"/>
          <w:rFonts w:ascii="Times New Roman" w:hAnsi="Times New Roman" w:cs="Times New Roman"/>
          <w:sz w:val="28"/>
          <w:szCs w:val="28"/>
        </w:rPr>
        <w:t>.</w:t>
      </w:r>
      <w:r w:rsidR="00E51400">
        <w:rPr>
          <w:rStyle w:val="blk"/>
          <w:rFonts w:ascii="Times New Roman" w:hAnsi="Times New Roman" w:cs="Times New Roman"/>
          <w:sz w:val="28"/>
          <w:szCs w:val="28"/>
        </w:rPr>
        <w:t xml:space="preserve"> № 402-ФЗ « О бухгалтерском учете»</w:t>
      </w:r>
      <w:r w:rsidR="00E51400" w:rsidRPr="00E51400">
        <w:rPr>
          <w:rStyle w:val="HTML"/>
        </w:rPr>
        <w:t xml:space="preserve"> </w:t>
      </w:r>
      <w:r w:rsidR="00EA593D" w:rsidRPr="00EA593D">
        <w:rPr>
          <w:rStyle w:val="HTML"/>
          <w:rFonts w:ascii="Times New Roman" w:hAnsi="Times New Roman" w:cs="Times New Roman"/>
          <w:color w:val="auto"/>
          <w:sz w:val="28"/>
          <w:szCs w:val="28"/>
        </w:rPr>
        <w:t>в</w:t>
      </w:r>
      <w:r w:rsidR="00E51400" w:rsidRPr="00E51400">
        <w:rPr>
          <w:rStyle w:val="blk"/>
          <w:rFonts w:ascii="Times New Roman" w:hAnsi="Times New Roman" w:cs="Times New Roman"/>
          <w:sz w:val="28"/>
          <w:szCs w:val="28"/>
        </w:rPr>
        <w:t>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r w:rsidR="00EA593D">
        <w:rPr>
          <w:rStyle w:val="blk"/>
          <w:rFonts w:ascii="Times New Roman" w:hAnsi="Times New Roman" w:cs="Times New Roman"/>
          <w:sz w:val="28"/>
          <w:szCs w:val="28"/>
        </w:rPr>
        <w:t xml:space="preserve"> Расхождения по результатам инвентаризации не были приняты к учету. Инвентаризационная (сличительная) ведомость № 000000003 от 28.12.2017г</w:t>
      </w:r>
      <w:r w:rsidR="00E51400">
        <w:rPr>
          <w:rStyle w:val="blk"/>
          <w:rFonts w:ascii="Times New Roman" w:hAnsi="Times New Roman" w:cs="Times New Roman"/>
          <w:sz w:val="28"/>
          <w:szCs w:val="28"/>
        </w:rPr>
        <w:t xml:space="preserve"> </w:t>
      </w:r>
      <w:r w:rsidR="00EA593D">
        <w:rPr>
          <w:rStyle w:val="blk"/>
          <w:rFonts w:ascii="Times New Roman" w:hAnsi="Times New Roman" w:cs="Times New Roman"/>
          <w:sz w:val="28"/>
          <w:szCs w:val="28"/>
        </w:rPr>
        <w:t xml:space="preserve">не </w:t>
      </w:r>
      <w:r w:rsidR="00E36463" w:rsidRPr="0090731A">
        <w:rPr>
          <w:rStyle w:val="blk"/>
          <w:rFonts w:ascii="Times New Roman" w:hAnsi="Times New Roman" w:cs="Times New Roman"/>
          <w:sz w:val="28"/>
          <w:szCs w:val="28"/>
        </w:rPr>
        <w:t>оформлена (отсутствуют</w:t>
      </w:r>
      <w:r w:rsidR="008B429A" w:rsidRPr="0090731A">
        <w:rPr>
          <w:rStyle w:val="blk"/>
          <w:rFonts w:ascii="Times New Roman" w:hAnsi="Times New Roman" w:cs="Times New Roman"/>
          <w:sz w:val="28"/>
          <w:szCs w:val="28"/>
        </w:rPr>
        <w:t xml:space="preserve"> данные о </w:t>
      </w:r>
      <w:r w:rsidR="00E36463" w:rsidRPr="0090731A">
        <w:rPr>
          <w:rStyle w:val="blk"/>
          <w:rFonts w:ascii="Times New Roman" w:hAnsi="Times New Roman" w:cs="Times New Roman"/>
          <w:sz w:val="28"/>
          <w:szCs w:val="28"/>
        </w:rPr>
        <w:t xml:space="preserve"> член</w:t>
      </w:r>
      <w:r w:rsidR="008B429A" w:rsidRPr="0090731A">
        <w:rPr>
          <w:rStyle w:val="blk"/>
          <w:rFonts w:ascii="Times New Roman" w:hAnsi="Times New Roman" w:cs="Times New Roman"/>
          <w:sz w:val="28"/>
          <w:szCs w:val="28"/>
        </w:rPr>
        <w:t>ах</w:t>
      </w:r>
      <w:r w:rsidR="00E36463" w:rsidRPr="0090731A">
        <w:rPr>
          <w:rStyle w:val="blk"/>
          <w:rFonts w:ascii="Times New Roman" w:hAnsi="Times New Roman" w:cs="Times New Roman"/>
          <w:sz w:val="28"/>
          <w:szCs w:val="28"/>
        </w:rPr>
        <w:t xml:space="preserve"> комиссии, ведомость не подписана членами комиссии</w:t>
      </w:r>
      <w:r w:rsidR="00040263">
        <w:rPr>
          <w:rStyle w:val="blk"/>
          <w:rFonts w:ascii="Times New Roman" w:hAnsi="Times New Roman" w:cs="Times New Roman"/>
          <w:sz w:val="28"/>
          <w:szCs w:val="28"/>
        </w:rPr>
        <w:t>).</w:t>
      </w:r>
    </w:p>
    <w:p w:rsidR="00832F35" w:rsidRPr="00D712BF" w:rsidRDefault="00832F35" w:rsidP="00D712BF">
      <w:pPr>
        <w:spacing w:after="0" w:line="240" w:lineRule="atLeast"/>
        <w:jc w:val="both"/>
        <w:rPr>
          <w:rFonts w:ascii="Times New Roman" w:hAnsi="Times New Roman" w:cs="Times New Roman"/>
          <w:sz w:val="28"/>
          <w:szCs w:val="28"/>
        </w:rPr>
      </w:pPr>
      <w:r>
        <w:rPr>
          <w:rStyle w:val="blk"/>
          <w:rFonts w:ascii="Times New Roman" w:hAnsi="Times New Roman" w:cs="Times New Roman"/>
          <w:sz w:val="28"/>
          <w:szCs w:val="28"/>
        </w:rPr>
        <w:t xml:space="preserve">     Приказ на проведение инвентаризации в 2018 году отсутствует.</w:t>
      </w:r>
      <w:r w:rsidR="00744AD3">
        <w:rPr>
          <w:rStyle w:val="blk"/>
          <w:rFonts w:ascii="Times New Roman" w:hAnsi="Times New Roman" w:cs="Times New Roman"/>
          <w:sz w:val="28"/>
          <w:szCs w:val="28"/>
        </w:rPr>
        <w:t xml:space="preserve"> Инвентаризация проведена на 28.12.2018г. По данным бухгалтерского учета по счету 101 00 «Основные средства» </w:t>
      </w:r>
      <w:r w:rsidR="00C420D2">
        <w:rPr>
          <w:rStyle w:val="blk"/>
          <w:rFonts w:ascii="Times New Roman" w:hAnsi="Times New Roman" w:cs="Times New Roman"/>
          <w:sz w:val="28"/>
          <w:szCs w:val="28"/>
        </w:rPr>
        <w:t xml:space="preserve">на момент проведения инвентаризации </w:t>
      </w:r>
      <w:r w:rsidR="00744AD3">
        <w:rPr>
          <w:rStyle w:val="blk"/>
          <w:rFonts w:ascii="Times New Roman" w:hAnsi="Times New Roman" w:cs="Times New Roman"/>
          <w:sz w:val="28"/>
          <w:szCs w:val="28"/>
        </w:rPr>
        <w:t>числится</w:t>
      </w:r>
      <w:r w:rsidR="00C420D2">
        <w:rPr>
          <w:rStyle w:val="blk"/>
          <w:rFonts w:ascii="Times New Roman" w:hAnsi="Times New Roman" w:cs="Times New Roman"/>
          <w:sz w:val="28"/>
          <w:szCs w:val="28"/>
        </w:rPr>
        <w:t xml:space="preserve"> основных средств </w:t>
      </w:r>
      <w:r w:rsidR="00744AD3">
        <w:rPr>
          <w:rStyle w:val="blk"/>
          <w:rFonts w:ascii="Times New Roman" w:hAnsi="Times New Roman" w:cs="Times New Roman"/>
          <w:sz w:val="28"/>
          <w:szCs w:val="28"/>
        </w:rPr>
        <w:t xml:space="preserve"> на </w:t>
      </w:r>
      <w:r w:rsidR="00C420D2">
        <w:rPr>
          <w:rStyle w:val="blk"/>
          <w:rFonts w:ascii="Times New Roman" w:hAnsi="Times New Roman" w:cs="Times New Roman"/>
          <w:sz w:val="28"/>
          <w:szCs w:val="28"/>
        </w:rPr>
        <w:t>сумму 317208,00 рублей. Согласно инвентаризационной</w:t>
      </w:r>
      <w:r w:rsidR="00E36463">
        <w:rPr>
          <w:rStyle w:val="blk"/>
          <w:rFonts w:ascii="Times New Roman" w:hAnsi="Times New Roman" w:cs="Times New Roman"/>
          <w:sz w:val="28"/>
          <w:szCs w:val="28"/>
        </w:rPr>
        <w:t xml:space="preserve"> </w:t>
      </w:r>
      <w:r w:rsidR="00C420D2">
        <w:rPr>
          <w:rStyle w:val="blk"/>
          <w:rFonts w:ascii="Times New Roman" w:hAnsi="Times New Roman" w:cs="Times New Roman"/>
          <w:sz w:val="28"/>
          <w:szCs w:val="28"/>
        </w:rPr>
        <w:t xml:space="preserve">(сличительной) ведомости № 00000003 от 28.12.2018г. </w:t>
      </w:r>
      <w:r w:rsidR="00E36463">
        <w:rPr>
          <w:rStyle w:val="blk"/>
          <w:rFonts w:ascii="Times New Roman" w:hAnsi="Times New Roman" w:cs="Times New Roman"/>
          <w:sz w:val="28"/>
          <w:szCs w:val="28"/>
        </w:rPr>
        <w:t xml:space="preserve">(материально-ответственное лицо </w:t>
      </w:r>
      <w:proofErr w:type="spellStart"/>
      <w:r w:rsidR="00E36463">
        <w:rPr>
          <w:rStyle w:val="blk"/>
          <w:rFonts w:ascii="Times New Roman" w:hAnsi="Times New Roman" w:cs="Times New Roman"/>
          <w:sz w:val="28"/>
          <w:szCs w:val="28"/>
        </w:rPr>
        <w:t>Янчук</w:t>
      </w:r>
      <w:proofErr w:type="spellEnd"/>
      <w:r w:rsidR="00E36463">
        <w:rPr>
          <w:rStyle w:val="blk"/>
          <w:rFonts w:ascii="Times New Roman" w:hAnsi="Times New Roman" w:cs="Times New Roman"/>
          <w:sz w:val="28"/>
          <w:szCs w:val="28"/>
        </w:rPr>
        <w:t xml:space="preserve"> Е.Н.) фактическое наличие на сумму 299218,00 рублей. К материалам  инвентаризации по состоянию на 28.12.2018г.</w:t>
      </w:r>
      <w:r w:rsidR="008D222D">
        <w:rPr>
          <w:rStyle w:val="blk"/>
          <w:rFonts w:ascii="Times New Roman" w:hAnsi="Times New Roman" w:cs="Times New Roman"/>
          <w:sz w:val="28"/>
          <w:szCs w:val="28"/>
        </w:rPr>
        <w:t xml:space="preserve"> </w:t>
      </w:r>
      <w:r w:rsidR="003A448C">
        <w:rPr>
          <w:rStyle w:val="blk"/>
          <w:rFonts w:ascii="Times New Roman" w:hAnsi="Times New Roman" w:cs="Times New Roman"/>
          <w:sz w:val="28"/>
          <w:szCs w:val="28"/>
        </w:rPr>
        <w:t>представлена инвентаризационная (сличительная) ведомость на 02.04.2019г.</w:t>
      </w:r>
    </w:p>
    <w:p w:rsidR="009D329A" w:rsidRDefault="008D222D"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Нарушен пункт 27 Приказа Минфина России от 29.07.1998г. № 34н « Об утверждении Положения по ведению бухгалтерского учета и бухгалтерской отчетности в Российской Федерации»: проведение инвентаризации обязательно при смене материально ответственных лиц (при увольнении </w:t>
      </w:r>
      <w:proofErr w:type="spellStart"/>
      <w:r>
        <w:rPr>
          <w:rFonts w:ascii="Times New Roman" w:hAnsi="Times New Roman" w:cs="Times New Roman"/>
          <w:sz w:val="28"/>
          <w:szCs w:val="28"/>
        </w:rPr>
        <w:t>Чикризовой</w:t>
      </w:r>
      <w:proofErr w:type="spellEnd"/>
      <w:r>
        <w:rPr>
          <w:rFonts w:ascii="Times New Roman" w:hAnsi="Times New Roman" w:cs="Times New Roman"/>
          <w:sz w:val="28"/>
          <w:szCs w:val="28"/>
        </w:rPr>
        <w:t xml:space="preserve"> Ж.Д. инвентаризация </w:t>
      </w:r>
      <w:r w:rsidR="00247C78">
        <w:rPr>
          <w:rFonts w:ascii="Times New Roman" w:hAnsi="Times New Roman" w:cs="Times New Roman"/>
          <w:sz w:val="28"/>
          <w:szCs w:val="28"/>
        </w:rPr>
        <w:t>материальных ценностей</w:t>
      </w:r>
      <w:r>
        <w:rPr>
          <w:rFonts w:ascii="Times New Roman" w:hAnsi="Times New Roman" w:cs="Times New Roman"/>
          <w:sz w:val="28"/>
          <w:szCs w:val="28"/>
        </w:rPr>
        <w:t>, находящихся на ответственном хранении главного редактора не проводилась).</w:t>
      </w:r>
    </w:p>
    <w:p w:rsidR="00BC0708" w:rsidRDefault="00BC0708" w:rsidP="00671AC4">
      <w:pPr>
        <w:rPr>
          <w:rFonts w:ascii="Times New Roman" w:hAnsi="Times New Roman" w:cs="Times New Roman"/>
          <w:b/>
          <w:sz w:val="28"/>
          <w:szCs w:val="28"/>
        </w:rPr>
      </w:pPr>
      <w:r>
        <w:rPr>
          <w:rFonts w:ascii="Times New Roman" w:hAnsi="Times New Roman" w:cs="Times New Roman"/>
          <w:b/>
          <w:sz w:val="28"/>
          <w:szCs w:val="28"/>
        </w:rPr>
        <w:t xml:space="preserve"> </w:t>
      </w:r>
    </w:p>
    <w:p w:rsidR="00671AC4" w:rsidRDefault="00BC0708" w:rsidP="00671AC4">
      <w:pPr>
        <w:rPr>
          <w:rFonts w:ascii="Times New Roman" w:hAnsi="Times New Roman" w:cs="Times New Roman"/>
          <w:b/>
          <w:sz w:val="28"/>
          <w:szCs w:val="28"/>
        </w:rPr>
      </w:pPr>
      <w:r>
        <w:rPr>
          <w:rFonts w:ascii="Times New Roman" w:hAnsi="Times New Roman" w:cs="Times New Roman"/>
          <w:b/>
          <w:sz w:val="28"/>
          <w:szCs w:val="28"/>
        </w:rPr>
        <w:t>П</w:t>
      </w:r>
      <w:r w:rsidR="00671AC4" w:rsidRPr="0014197C">
        <w:rPr>
          <w:rFonts w:ascii="Times New Roman" w:hAnsi="Times New Roman" w:cs="Times New Roman"/>
          <w:b/>
          <w:sz w:val="28"/>
          <w:szCs w:val="28"/>
        </w:rPr>
        <w:t>роверка расчетов по оплате труда.</w:t>
      </w:r>
    </w:p>
    <w:p w:rsidR="00671AC4" w:rsidRDefault="00671AC4" w:rsidP="00671AC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Инструкцией по бюджетному учету, утвержденных Приказом  Министерства Финансов РФ от 01.12.2010 года №157н учет расчетов с персоналом ведется в журнале операций  №</w:t>
      </w:r>
      <w:r w:rsidR="00BC0708">
        <w:rPr>
          <w:rFonts w:ascii="Times New Roman" w:hAnsi="Times New Roman" w:cs="Times New Roman"/>
          <w:sz w:val="28"/>
          <w:szCs w:val="28"/>
        </w:rPr>
        <w:t xml:space="preserve"> </w:t>
      </w:r>
      <w:r>
        <w:rPr>
          <w:rFonts w:ascii="Times New Roman" w:hAnsi="Times New Roman" w:cs="Times New Roman"/>
          <w:sz w:val="28"/>
          <w:szCs w:val="28"/>
        </w:rPr>
        <w:t>6  «Расчет</w:t>
      </w:r>
      <w:r w:rsidR="008F3F97">
        <w:rPr>
          <w:rFonts w:ascii="Times New Roman" w:hAnsi="Times New Roman" w:cs="Times New Roman"/>
          <w:sz w:val="28"/>
          <w:szCs w:val="28"/>
        </w:rPr>
        <w:t>ы</w:t>
      </w:r>
      <w:r>
        <w:rPr>
          <w:rFonts w:ascii="Times New Roman" w:hAnsi="Times New Roman" w:cs="Times New Roman"/>
          <w:sz w:val="28"/>
          <w:szCs w:val="28"/>
        </w:rPr>
        <w:t xml:space="preserve"> по оплате труда».</w:t>
      </w:r>
      <w:r w:rsidR="00247C78">
        <w:rPr>
          <w:rFonts w:ascii="Times New Roman" w:hAnsi="Times New Roman" w:cs="Times New Roman"/>
          <w:sz w:val="28"/>
          <w:szCs w:val="28"/>
        </w:rPr>
        <w:t xml:space="preserve"> Заработная плата работников МАУ редакции газеты « </w:t>
      </w:r>
      <w:proofErr w:type="spellStart"/>
      <w:r w:rsidR="00247C78">
        <w:rPr>
          <w:rFonts w:ascii="Times New Roman" w:hAnsi="Times New Roman" w:cs="Times New Roman"/>
          <w:sz w:val="28"/>
          <w:szCs w:val="28"/>
        </w:rPr>
        <w:t>Анучинские</w:t>
      </w:r>
      <w:proofErr w:type="spellEnd"/>
      <w:r w:rsidR="00247C78">
        <w:rPr>
          <w:rFonts w:ascii="Times New Roman" w:hAnsi="Times New Roman" w:cs="Times New Roman"/>
          <w:sz w:val="28"/>
          <w:szCs w:val="28"/>
        </w:rPr>
        <w:t xml:space="preserve"> зори» осуществляется путем перечисления  денежных средств на расчетные счета работников.</w:t>
      </w:r>
    </w:p>
    <w:p w:rsidR="00671AC4" w:rsidRDefault="00671AC4" w:rsidP="00671AC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В ходе проводимого контрольного мероприятия были выявлены следующие нарушения:</w:t>
      </w:r>
    </w:p>
    <w:p w:rsidR="00040263" w:rsidRPr="00040263" w:rsidRDefault="008B429A" w:rsidP="00040263">
      <w:pPr>
        <w:spacing w:after="0" w:line="240" w:lineRule="atLeast"/>
        <w:jc w:val="both"/>
        <w:rPr>
          <w:rStyle w:val="blk"/>
          <w:rFonts w:ascii="Times New Roman" w:hAnsi="Times New Roman" w:cs="Times New Roman"/>
          <w:sz w:val="28"/>
          <w:szCs w:val="28"/>
        </w:rPr>
      </w:pPr>
      <w:r>
        <w:rPr>
          <w:rFonts w:ascii="Times New Roman" w:hAnsi="Times New Roman" w:cs="Times New Roman"/>
          <w:sz w:val="28"/>
          <w:szCs w:val="28"/>
        </w:rPr>
        <w:t xml:space="preserve">     </w:t>
      </w:r>
      <w:r w:rsidR="00757439" w:rsidRPr="00757439">
        <w:rPr>
          <w:rFonts w:ascii="Times New Roman" w:hAnsi="Times New Roman" w:cs="Times New Roman"/>
          <w:sz w:val="28"/>
          <w:szCs w:val="28"/>
        </w:rPr>
        <w:t xml:space="preserve">В соответствии со ст. 91 ТК РФ работодатель обязан вести учет времени, фактически </w:t>
      </w:r>
      <w:r w:rsidR="00BC0708">
        <w:rPr>
          <w:rFonts w:ascii="Times New Roman" w:hAnsi="Times New Roman" w:cs="Times New Roman"/>
          <w:sz w:val="28"/>
          <w:szCs w:val="28"/>
        </w:rPr>
        <w:t>отработанного каждым работником. За период с января по май 2017</w:t>
      </w:r>
      <w:r w:rsidR="0096539D">
        <w:rPr>
          <w:rFonts w:ascii="Times New Roman" w:hAnsi="Times New Roman" w:cs="Times New Roman"/>
          <w:sz w:val="28"/>
          <w:szCs w:val="28"/>
        </w:rPr>
        <w:t xml:space="preserve"> </w:t>
      </w:r>
      <w:r w:rsidR="00BC0708">
        <w:rPr>
          <w:rFonts w:ascii="Times New Roman" w:hAnsi="Times New Roman" w:cs="Times New Roman"/>
          <w:sz w:val="28"/>
          <w:szCs w:val="28"/>
        </w:rPr>
        <w:lastRenderedPageBreak/>
        <w:t>года табели учета рабочего времени при начислении заработной платы отсутствуют.</w:t>
      </w:r>
      <w:r w:rsidR="008F3F97">
        <w:rPr>
          <w:rFonts w:ascii="Times New Roman" w:hAnsi="Times New Roman" w:cs="Times New Roman"/>
          <w:sz w:val="28"/>
          <w:szCs w:val="28"/>
        </w:rPr>
        <w:t xml:space="preserve"> К журналу операций № 6 « Расчеты по оплате труда</w:t>
      </w:r>
      <w:r w:rsidR="0096539D">
        <w:rPr>
          <w:rFonts w:ascii="Times New Roman" w:hAnsi="Times New Roman" w:cs="Times New Roman"/>
          <w:sz w:val="28"/>
          <w:szCs w:val="28"/>
        </w:rPr>
        <w:t>» в январе</w:t>
      </w:r>
      <w:r>
        <w:rPr>
          <w:rFonts w:ascii="Times New Roman" w:hAnsi="Times New Roman" w:cs="Times New Roman"/>
          <w:sz w:val="28"/>
          <w:szCs w:val="28"/>
        </w:rPr>
        <w:t>-марте</w:t>
      </w:r>
      <w:r w:rsidR="0096539D">
        <w:rPr>
          <w:rFonts w:ascii="Times New Roman" w:hAnsi="Times New Roman" w:cs="Times New Roman"/>
          <w:sz w:val="28"/>
          <w:szCs w:val="28"/>
        </w:rPr>
        <w:t xml:space="preserve"> 2017г.</w:t>
      </w:r>
      <w:r>
        <w:rPr>
          <w:rFonts w:ascii="Times New Roman" w:hAnsi="Times New Roman" w:cs="Times New Roman"/>
          <w:sz w:val="28"/>
          <w:szCs w:val="28"/>
        </w:rPr>
        <w:t xml:space="preserve"> приложены расчетные листки по заработной плате сотрудников, в январе 2017г.</w:t>
      </w:r>
      <w:r w:rsidR="0096539D">
        <w:rPr>
          <w:rFonts w:ascii="Times New Roman" w:hAnsi="Times New Roman" w:cs="Times New Roman"/>
          <w:sz w:val="28"/>
          <w:szCs w:val="28"/>
        </w:rPr>
        <w:t xml:space="preserve"> </w:t>
      </w:r>
      <w:proofErr w:type="gramStart"/>
      <w:r w:rsidR="0096539D" w:rsidRPr="0090731A">
        <w:rPr>
          <w:rFonts w:ascii="Times New Roman" w:hAnsi="Times New Roman" w:cs="Times New Roman"/>
          <w:sz w:val="28"/>
          <w:szCs w:val="28"/>
        </w:rPr>
        <w:t>расчетные-п</w:t>
      </w:r>
      <w:r w:rsidR="00040263">
        <w:rPr>
          <w:rFonts w:ascii="Times New Roman" w:hAnsi="Times New Roman" w:cs="Times New Roman"/>
          <w:sz w:val="28"/>
          <w:szCs w:val="28"/>
        </w:rPr>
        <w:t>латежные</w:t>
      </w:r>
      <w:proofErr w:type="gramEnd"/>
      <w:r w:rsidR="00040263">
        <w:rPr>
          <w:rFonts w:ascii="Times New Roman" w:hAnsi="Times New Roman" w:cs="Times New Roman"/>
          <w:sz w:val="28"/>
          <w:szCs w:val="28"/>
        </w:rPr>
        <w:t xml:space="preserve">  ведомости отсутствуют.</w:t>
      </w:r>
      <w:r w:rsidR="0096539D" w:rsidRPr="0090731A">
        <w:rPr>
          <w:rFonts w:ascii="Times New Roman" w:hAnsi="Times New Roman" w:cs="Times New Roman"/>
          <w:sz w:val="28"/>
          <w:szCs w:val="28"/>
        </w:rPr>
        <w:t xml:space="preserve"> </w:t>
      </w:r>
      <w:r w:rsidR="00040263">
        <w:rPr>
          <w:rFonts w:ascii="Times New Roman" w:hAnsi="Times New Roman" w:cs="Times New Roman"/>
          <w:sz w:val="28"/>
          <w:szCs w:val="28"/>
        </w:rPr>
        <w:t>В</w:t>
      </w:r>
      <w:r w:rsidR="00AE5D25">
        <w:rPr>
          <w:rFonts w:ascii="Times New Roman" w:hAnsi="Times New Roman" w:cs="Times New Roman"/>
          <w:sz w:val="28"/>
          <w:szCs w:val="28"/>
        </w:rPr>
        <w:t xml:space="preserve"> феврале-</w:t>
      </w:r>
      <w:r w:rsidR="0096539D" w:rsidRPr="0090731A">
        <w:rPr>
          <w:rFonts w:ascii="Times New Roman" w:hAnsi="Times New Roman" w:cs="Times New Roman"/>
          <w:sz w:val="28"/>
          <w:szCs w:val="28"/>
        </w:rPr>
        <w:t xml:space="preserve">марте 2017г. представлены расчетно-платежные </w:t>
      </w:r>
      <w:proofErr w:type="gramStart"/>
      <w:r w:rsidR="0096539D" w:rsidRPr="0090731A">
        <w:rPr>
          <w:rFonts w:ascii="Times New Roman" w:hAnsi="Times New Roman" w:cs="Times New Roman"/>
          <w:sz w:val="28"/>
          <w:szCs w:val="28"/>
        </w:rPr>
        <w:t>ведомости</w:t>
      </w:r>
      <w:proofErr w:type="gramEnd"/>
      <w:r w:rsidR="005556F5" w:rsidRPr="0090731A">
        <w:rPr>
          <w:rFonts w:ascii="Times New Roman" w:hAnsi="Times New Roman" w:cs="Times New Roman"/>
          <w:sz w:val="28"/>
          <w:szCs w:val="28"/>
        </w:rPr>
        <w:t xml:space="preserve"> не унифицированной формы (отсутствуют фамилии сотрудников, графы </w:t>
      </w:r>
      <w:r w:rsidR="0096539D" w:rsidRPr="0090731A">
        <w:rPr>
          <w:rFonts w:ascii="Times New Roman" w:hAnsi="Times New Roman" w:cs="Times New Roman"/>
          <w:sz w:val="28"/>
          <w:szCs w:val="28"/>
        </w:rPr>
        <w:t xml:space="preserve"> </w:t>
      </w:r>
      <w:r w:rsidR="00040263">
        <w:rPr>
          <w:rFonts w:ascii="Times New Roman" w:hAnsi="Times New Roman" w:cs="Times New Roman"/>
          <w:sz w:val="28"/>
          <w:szCs w:val="28"/>
        </w:rPr>
        <w:t>удержано и сумма к выплате),</w:t>
      </w:r>
      <w:r w:rsidR="00BB490D">
        <w:rPr>
          <w:rFonts w:ascii="Times New Roman" w:hAnsi="Times New Roman" w:cs="Times New Roman"/>
          <w:sz w:val="28"/>
          <w:szCs w:val="28"/>
        </w:rPr>
        <w:t xml:space="preserve"> </w:t>
      </w:r>
      <w:r w:rsidR="00040263">
        <w:rPr>
          <w:rFonts w:ascii="Times New Roman" w:hAnsi="Times New Roman" w:cs="Times New Roman"/>
          <w:sz w:val="28"/>
          <w:szCs w:val="28"/>
        </w:rPr>
        <w:t>что является нарушением приказа  Минфина РФ от</w:t>
      </w:r>
      <w:r w:rsidR="00040263" w:rsidRPr="00040263">
        <w:rPr>
          <w:rFonts w:ascii="Times New Roman" w:hAnsi="Times New Roman" w:cs="Times New Roman"/>
          <w:sz w:val="28"/>
          <w:szCs w:val="28"/>
        </w:rPr>
        <w:t xml:space="preserve"> 30 марта 2015 года № 52н</w:t>
      </w:r>
      <w:r w:rsidR="00040263">
        <w:rPr>
          <w:rFonts w:ascii="Times New Roman" w:hAnsi="Times New Roman" w:cs="Times New Roman"/>
          <w:sz w:val="28"/>
          <w:szCs w:val="28"/>
        </w:rPr>
        <w:t xml:space="preserve">                     </w:t>
      </w:r>
      <w:r w:rsidR="00040263" w:rsidRPr="00040263">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13A95">
        <w:rPr>
          <w:rFonts w:ascii="Times New Roman" w:hAnsi="Times New Roman" w:cs="Times New Roman"/>
          <w:sz w:val="28"/>
          <w:szCs w:val="28"/>
        </w:rPr>
        <w:t>».</w:t>
      </w:r>
    </w:p>
    <w:p w:rsidR="004602A4" w:rsidRDefault="004602A4" w:rsidP="009D329A">
      <w:pPr>
        <w:spacing w:after="0" w:line="240" w:lineRule="atLeast"/>
        <w:jc w:val="both"/>
        <w:rPr>
          <w:rFonts w:ascii="Times New Roman" w:hAnsi="Times New Roman" w:cs="Times New Roman"/>
          <w:sz w:val="28"/>
          <w:szCs w:val="28"/>
        </w:rPr>
      </w:pPr>
    </w:p>
    <w:p w:rsidR="009D329A" w:rsidRDefault="00B82F96" w:rsidP="009D32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47C78" w:rsidRPr="0090731A">
        <w:rPr>
          <w:rFonts w:ascii="Times New Roman" w:hAnsi="Times New Roman" w:cs="Times New Roman"/>
          <w:sz w:val="28"/>
          <w:szCs w:val="28"/>
        </w:rPr>
        <w:t>С</w:t>
      </w:r>
      <w:r w:rsidR="005556F5" w:rsidRPr="0090731A">
        <w:rPr>
          <w:rFonts w:ascii="Times New Roman" w:hAnsi="Times New Roman" w:cs="Times New Roman"/>
          <w:sz w:val="28"/>
          <w:szCs w:val="28"/>
        </w:rPr>
        <w:t>огласно приказа</w:t>
      </w:r>
      <w:r w:rsidR="00541BAD" w:rsidRPr="0090731A">
        <w:rPr>
          <w:rFonts w:ascii="Times New Roman" w:hAnsi="Times New Roman" w:cs="Times New Roman"/>
          <w:sz w:val="28"/>
          <w:szCs w:val="28"/>
        </w:rPr>
        <w:t xml:space="preserve"> № 7-к от 22.03.2018г.</w:t>
      </w:r>
      <w:r w:rsidR="005556F5" w:rsidRPr="0090731A">
        <w:rPr>
          <w:rFonts w:ascii="Times New Roman" w:hAnsi="Times New Roman" w:cs="Times New Roman"/>
          <w:sz w:val="28"/>
          <w:szCs w:val="28"/>
        </w:rPr>
        <w:t xml:space="preserve"> </w:t>
      </w:r>
      <w:r w:rsidR="001A5391" w:rsidRPr="0090731A">
        <w:rPr>
          <w:rFonts w:ascii="Times New Roman" w:hAnsi="Times New Roman" w:cs="Times New Roman"/>
          <w:sz w:val="28"/>
          <w:szCs w:val="28"/>
        </w:rPr>
        <w:t xml:space="preserve">на </w:t>
      </w:r>
      <w:r w:rsidR="00541BAD" w:rsidRPr="0090731A">
        <w:rPr>
          <w:rFonts w:ascii="Times New Roman" w:hAnsi="Times New Roman" w:cs="Times New Roman"/>
          <w:sz w:val="28"/>
          <w:szCs w:val="28"/>
        </w:rPr>
        <w:t>временно отсутствующего работника</w:t>
      </w:r>
      <w:r w:rsidRPr="0090731A">
        <w:rPr>
          <w:rFonts w:ascii="Times New Roman" w:hAnsi="Times New Roman" w:cs="Times New Roman"/>
          <w:sz w:val="28"/>
          <w:szCs w:val="28"/>
        </w:rPr>
        <w:t xml:space="preserve"> (отпуск)</w:t>
      </w:r>
      <w:r w:rsidR="00541BAD" w:rsidRPr="0090731A">
        <w:rPr>
          <w:rFonts w:ascii="Times New Roman" w:hAnsi="Times New Roman" w:cs="Times New Roman"/>
          <w:sz w:val="28"/>
          <w:szCs w:val="28"/>
        </w:rPr>
        <w:t xml:space="preserve"> </w:t>
      </w:r>
      <w:proofErr w:type="spellStart"/>
      <w:r w:rsidRPr="0090731A">
        <w:rPr>
          <w:rFonts w:ascii="Times New Roman" w:hAnsi="Times New Roman" w:cs="Times New Roman"/>
          <w:sz w:val="28"/>
          <w:szCs w:val="28"/>
        </w:rPr>
        <w:t>Янчук</w:t>
      </w:r>
      <w:proofErr w:type="spellEnd"/>
      <w:r w:rsidRPr="0090731A">
        <w:rPr>
          <w:rFonts w:ascii="Times New Roman" w:hAnsi="Times New Roman" w:cs="Times New Roman"/>
          <w:sz w:val="28"/>
          <w:szCs w:val="28"/>
        </w:rPr>
        <w:t xml:space="preserve"> Е.Н. обязанности </w:t>
      </w:r>
      <w:r w:rsidR="00541BAD" w:rsidRPr="0090731A">
        <w:rPr>
          <w:rFonts w:ascii="Times New Roman" w:hAnsi="Times New Roman" w:cs="Times New Roman"/>
          <w:sz w:val="28"/>
          <w:szCs w:val="28"/>
        </w:rPr>
        <w:t xml:space="preserve">главного редактора возложены на главного бухгалтера </w:t>
      </w:r>
      <w:proofErr w:type="spellStart"/>
      <w:r w:rsidR="00541BAD" w:rsidRPr="0090731A">
        <w:rPr>
          <w:rFonts w:ascii="Times New Roman" w:hAnsi="Times New Roman" w:cs="Times New Roman"/>
          <w:sz w:val="28"/>
          <w:szCs w:val="28"/>
        </w:rPr>
        <w:t>Сабодах</w:t>
      </w:r>
      <w:proofErr w:type="spellEnd"/>
      <w:r w:rsidR="00541BAD" w:rsidRPr="0090731A">
        <w:rPr>
          <w:rFonts w:ascii="Times New Roman" w:hAnsi="Times New Roman" w:cs="Times New Roman"/>
          <w:sz w:val="28"/>
          <w:szCs w:val="28"/>
        </w:rPr>
        <w:t xml:space="preserve"> О.В.</w:t>
      </w:r>
      <w:r w:rsidR="001A5391" w:rsidRPr="0090731A">
        <w:rPr>
          <w:rFonts w:ascii="Times New Roman" w:hAnsi="Times New Roman" w:cs="Times New Roman"/>
          <w:sz w:val="28"/>
          <w:szCs w:val="28"/>
        </w:rPr>
        <w:t xml:space="preserve"> </w:t>
      </w:r>
      <w:r w:rsidR="00541BAD" w:rsidRPr="0090731A">
        <w:rPr>
          <w:rFonts w:ascii="Times New Roman" w:hAnsi="Times New Roman" w:cs="Times New Roman"/>
          <w:sz w:val="28"/>
          <w:szCs w:val="28"/>
        </w:rPr>
        <w:t>(выполнение на у</w:t>
      </w:r>
      <w:r w:rsidR="008B429A" w:rsidRPr="0090731A">
        <w:rPr>
          <w:rFonts w:ascii="Times New Roman" w:hAnsi="Times New Roman" w:cs="Times New Roman"/>
          <w:sz w:val="28"/>
          <w:szCs w:val="28"/>
        </w:rPr>
        <w:t>словиях совмещения должностей в течение установленной продолжительности рабочего дня наряду с трудовыми функциями, определенными должностной инструкцией и трудовым договором, дополнительной работы по должности главный  редактор</w:t>
      </w:r>
      <w:r w:rsidR="001A5391" w:rsidRPr="0090731A">
        <w:rPr>
          <w:rFonts w:ascii="Times New Roman" w:hAnsi="Times New Roman" w:cs="Times New Roman"/>
          <w:sz w:val="28"/>
          <w:szCs w:val="28"/>
        </w:rPr>
        <w:t xml:space="preserve"> с </w:t>
      </w:r>
      <w:r w:rsidR="008B429A" w:rsidRPr="0090731A">
        <w:rPr>
          <w:rFonts w:ascii="Times New Roman" w:hAnsi="Times New Roman" w:cs="Times New Roman"/>
          <w:sz w:val="28"/>
          <w:szCs w:val="28"/>
        </w:rPr>
        <w:t xml:space="preserve"> установ</w:t>
      </w:r>
      <w:r w:rsidR="001A5391" w:rsidRPr="0090731A">
        <w:rPr>
          <w:rFonts w:ascii="Times New Roman" w:hAnsi="Times New Roman" w:cs="Times New Roman"/>
          <w:sz w:val="28"/>
          <w:szCs w:val="28"/>
        </w:rPr>
        <w:t>лением</w:t>
      </w:r>
      <w:r w:rsidR="008B429A" w:rsidRPr="0090731A">
        <w:rPr>
          <w:rFonts w:ascii="Times New Roman" w:hAnsi="Times New Roman" w:cs="Times New Roman"/>
          <w:sz w:val="28"/>
          <w:szCs w:val="28"/>
        </w:rPr>
        <w:t xml:space="preserve"> </w:t>
      </w:r>
      <w:r w:rsidR="00247C78" w:rsidRPr="0090731A">
        <w:rPr>
          <w:rFonts w:ascii="Times New Roman" w:hAnsi="Times New Roman" w:cs="Times New Roman"/>
          <w:sz w:val="28"/>
          <w:szCs w:val="28"/>
        </w:rPr>
        <w:t>доплат</w:t>
      </w:r>
      <w:r w:rsidR="001A5391" w:rsidRPr="0090731A">
        <w:rPr>
          <w:rFonts w:ascii="Times New Roman" w:hAnsi="Times New Roman" w:cs="Times New Roman"/>
          <w:sz w:val="28"/>
          <w:szCs w:val="28"/>
        </w:rPr>
        <w:t>ы</w:t>
      </w:r>
      <w:r w:rsidR="00247C78" w:rsidRPr="0090731A">
        <w:rPr>
          <w:rFonts w:ascii="Times New Roman" w:hAnsi="Times New Roman" w:cs="Times New Roman"/>
          <w:sz w:val="28"/>
          <w:szCs w:val="28"/>
        </w:rPr>
        <w:t xml:space="preserve"> в размере  100% оклада по занимаемой</w:t>
      </w:r>
      <w:proofErr w:type="gramEnd"/>
      <w:r w:rsidR="00247C78" w:rsidRPr="0090731A">
        <w:rPr>
          <w:rFonts w:ascii="Times New Roman" w:hAnsi="Times New Roman" w:cs="Times New Roman"/>
          <w:sz w:val="28"/>
          <w:szCs w:val="28"/>
        </w:rPr>
        <w:t xml:space="preserve"> </w:t>
      </w:r>
      <w:r w:rsidR="001A5391" w:rsidRPr="0090731A">
        <w:rPr>
          <w:rFonts w:ascii="Times New Roman" w:hAnsi="Times New Roman" w:cs="Times New Roman"/>
          <w:sz w:val="28"/>
          <w:szCs w:val="28"/>
        </w:rPr>
        <w:t>должности, установлен срок выполнения доп</w:t>
      </w:r>
      <w:r w:rsidR="00BB490D">
        <w:rPr>
          <w:rFonts w:ascii="Times New Roman" w:hAnsi="Times New Roman" w:cs="Times New Roman"/>
          <w:sz w:val="28"/>
          <w:szCs w:val="28"/>
        </w:rPr>
        <w:t>олнительной работы с 26.03.2018</w:t>
      </w:r>
      <w:r w:rsidR="001A5391" w:rsidRPr="0090731A">
        <w:rPr>
          <w:rFonts w:ascii="Times New Roman" w:hAnsi="Times New Roman" w:cs="Times New Roman"/>
          <w:sz w:val="28"/>
          <w:szCs w:val="28"/>
        </w:rPr>
        <w:t xml:space="preserve"> г. по 12.04.2018г. Заработная плата за временно отсутствующего работника начислена и выплачена в размере 100% заработной платы главного</w:t>
      </w:r>
      <w:r w:rsidR="00EA1DF7" w:rsidRPr="0090731A">
        <w:rPr>
          <w:rFonts w:ascii="Times New Roman" w:hAnsi="Times New Roman" w:cs="Times New Roman"/>
          <w:sz w:val="28"/>
          <w:szCs w:val="28"/>
        </w:rPr>
        <w:t xml:space="preserve"> редактора</w:t>
      </w:r>
      <w:r w:rsidR="001A5391" w:rsidRPr="0090731A">
        <w:rPr>
          <w:rFonts w:ascii="Times New Roman" w:hAnsi="Times New Roman" w:cs="Times New Roman"/>
          <w:sz w:val="28"/>
          <w:szCs w:val="28"/>
        </w:rPr>
        <w:t>. И</w:t>
      </w:r>
      <w:r w:rsidR="00EA1DF7" w:rsidRPr="0090731A">
        <w:rPr>
          <w:rFonts w:ascii="Times New Roman" w:hAnsi="Times New Roman" w:cs="Times New Roman"/>
          <w:sz w:val="28"/>
          <w:szCs w:val="28"/>
        </w:rPr>
        <w:t xml:space="preserve">злишне начислено </w:t>
      </w:r>
      <w:r w:rsidR="001A5391" w:rsidRPr="0090731A">
        <w:rPr>
          <w:rFonts w:ascii="Times New Roman" w:hAnsi="Times New Roman" w:cs="Times New Roman"/>
          <w:sz w:val="28"/>
          <w:szCs w:val="28"/>
        </w:rPr>
        <w:t xml:space="preserve"> заработная плата</w:t>
      </w:r>
      <w:r w:rsidR="00EA1DF7" w:rsidRPr="0090731A">
        <w:rPr>
          <w:rFonts w:ascii="Times New Roman" w:hAnsi="Times New Roman" w:cs="Times New Roman"/>
          <w:sz w:val="28"/>
          <w:szCs w:val="28"/>
        </w:rPr>
        <w:t xml:space="preserve"> за пять рабочих дней марта и девять дней апреля 2018г.</w:t>
      </w:r>
      <w:r w:rsidR="001A5391" w:rsidRPr="0090731A">
        <w:rPr>
          <w:rFonts w:ascii="Times New Roman" w:hAnsi="Times New Roman" w:cs="Times New Roman"/>
          <w:sz w:val="28"/>
          <w:szCs w:val="28"/>
        </w:rPr>
        <w:t xml:space="preserve"> в </w:t>
      </w:r>
      <w:r w:rsidR="00EA1DF7" w:rsidRPr="0090731A">
        <w:rPr>
          <w:rFonts w:ascii="Times New Roman" w:hAnsi="Times New Roman" w:cs="Times New Roman"/>
          <w:sz w:val="28"/>
          <w:szCs w:val="28"/>
        </w:rPr>
        <w:t>сумме 1006</w:t>
      </w:r>
      <w:r w:rsidR="004602A4" w:rsidRPr="0090731A">
        <w:rPr>
          <w:rFonts w:ascii="Times New Roman" w:hAnsi="Times New Roman" w:cs="Times New Roman"/>
          <w:sz w:val="28"/>
          <w:szCs w:val="28"/>
        </w:rPr>
        <w:t>6</w:t>
      </w:r>
      <w:r w:rsidR="00EA1DF7" w:rsidRPr="0090731A">
        <w:rPr>
          <w:rFonts w:ascii="Times New Roman" w:hAnsi="Times New Roman" w:cs="Times New Roman"/>
          <w:sz w:val="28"/>
          <w:szCs w:val="28"/>
        </w:rPr>
        <w:t>,</w:t>
      </w:r>
      <w:r w:rsidR="004602A4" w:rsidRPr="0090731A">
        <w:rPr>
          <w:rFonts w:ascii="Times New Roman" w:hAnsi="Times New Roman" w:cs="Times New Roman"/>
          <w:sz w:val="28"/>
          <w:szCs w:val="28"/>
        </w:rPr>
        <w:t>51</w:t>
      </w:r>
      <w:r w:rsidR="00EA1DF7" w:rsidRPr="0090731A">
        <w:rPr>
          <w:rFonts w:ascii="Times New Roman" w:hAnsi="Times New Roman" w:cs="Times New Roman"/>
          <w:sz w:val="28"/>
          <w:szCs w:val="28"/>
        </w:rPr>
        <w:t xml:space="preserve"> рублей.</w:t>
      </w:r>
    </w:p>
    <w:p w:rsidR="00EA1DF7" w:rsidRDefault="00EA1DF7" w:rsidP="00EA1DF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C3307D">
        <w:rPr>
          <w:rFonts w:ascii="Times New Roman" w:hAnsi="Times New Roman" w:cs="Times New Roman"/>
          <w:sz w:val="28"/>
          <w:szCs w:val="28"/>
        </w:rPr>
        <w:t xml:space="preserve">                                                                                               </w:t>
      </w:r>
      <w:r>
        <w:rPr>
          <w:rFonts w:ascii="Times New Roman" w:hAnsi="Times New Roman" w:cs="Times New Roman"/>
          <w:sz w:val="28"/>
          <w:szCs w:val="28"/>
        </w:rPr>
        <w:t>(руб.)</w:t>
      </w:r>
    </w:p>
    <w:tbl>
      <w:tblPr>
        <w:tblStyle w:val="a5"/>
        <w:tblW w:w="0" w:type="auto"/>
        <w:tblLayout w:type="fixed"/>
        <w:tblLook w:val="04A0" w:firstRow="1" w:lastRow="0" w:firstColumn="1" w:lastColumn="0" w:noHBand="0" w:noVBand="1"/>
      </w:tblPr>
      <w:tblGrid>
        <w:gridCol w:w="2036"/>
        <w:gridCol w:w="1523"/>
        <w:gridCol w:w="7"/>
        <w:gridCol w:w="1220"/>
        <w:gridCol w:w="1266"/>
        <w:gridCol w:w="1427"/>
        <w:gridCol w:w="1276"/>
        <w:gridCol w:w="1239"/>
      </w:tblGrid>
      <w:tr w:rsidR="00EA1DF7" w:rsidTr="00134A7F">
        <w:tc>
          <w:tcPr>
            <w:tcW w:w="2036" w:type="dxa"/>
          </w:tcPr>
          <w:p w:rsidR="00EA1DF7" w:rsidRDefault="00EA1DF7" w:rsidP="00EA1DF7">
            <w:pPr>
              <w:spacing w:line="240" w:lineRule="atLeast"/>
              <w:jc w:val="center"/>
              <w:rPr>
                <w:rFonts w:ascii="Times New Roman" w:hAnsi="Times New Roman" w:cs="Times New Roman"/>
                <w:sz w:val="28"/>
                <w:szCs w:val="28"/>
              </w:rPr>
            </w:pPr>
          </w:p>
        </w:tc>
        <w:tc>
          <w:tcPr>
            <w:tcW w:w="4016" w:type="dxa"/>
            <w:gridSpan w:val="4"/>
          </w:tcPr>
          <w:p w:rsidR="00EA1DF7" w:rsidRDefault="00EA1DF7"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Фактически начислено</w:t>
            </w:r>
          </w:p>
        </w:tc>
        <w:tc>
          <w:tcPr>
            <w:tcW w:w="3942" w:type="dxa"/>
            <w:gridSpan w:val="3"/>
          </w:tcPr>
          <w:p w:rsidR="00EA1DF7" w:rsidRDefault="00EA1DF7"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Должно быть начислено</w:t>
            </w:r>
          </w:p>
        </w:tc>
      </w:tr>
      <w:tr w:rsidR="00E2654F" w:rsidTr="000039D2">
        <w:trPr>
          <w:trHeight w:val="1831"/>
        </w:trPr>
        <w:tc>
          <w:tcPr>
            <w:tcW w:w="2036" w:type="dxa"/>
          </w:tcPr>
          <w:p w:rsidR="00E2654F" w:rsidRDefault="00E2654F" w:rsidP="00EA1DF7">
            <w:pPr>
              <w:spacing w:line="240" w:lineRule="atLeast"/>
              <w:jc w:val="center"/>
              <w:rPr>
                <w:rFonts w:ascii="Times New Roman" w:hAnsi="Times New Roman" w:cs="Times New Roman"/>
                <w:sz w:val="28"/>
                <w:szCs w:val="28"/>
              </w:rPr>
            </w:pPr>
          </w:p>
        </w:tc>
        <w:tc>
          <w:tcPr>
            <w:tcW w:w="1523" w:type="dxa"/>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Основная заработная плата</w:t>
            </w:r>
          </w:p>
        </w:tc>
        <w:tc>
          <w:tcPr>
            <w:tcW w:w="1227" w:type="dxa"/>
            <w:gridSpan w:val="2"/>
            <w:tcBorders>
              <w:right w:val="single" w:sz="4" w:space="0" w:color="auto"/>
            </w:tcBorders>
          </w:tcPr>
          <w:p w:rsidR="00E2654F" w:rsidRDefault="00E2654F"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Доплата  </w:t>
            </w:r>
            <w:proofErr w:type="gramStart"/>
            <w:r>
              <w:rPr>
                <w:rFonts w:ascii="Times New Roman" w:hAnsi="Times New Roman" w:cs="Times New Roman"/>
                <w:sz w:val="28"/>
                <w:szCs w:val="28"/>
              </w:rPr>
              <w:t>за</w:t>
            </w:r>
            <w:proofErr w:type="gramEnd"/>
          </w:p>
          <w:p w:rsidR="00E2654F" w:rsidRDefault="00E2654F"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р.д</w:t>
            </w:r>
            <w:proofErr w:type="spellEnd"/>
            <w:r>
              <w:rPr>
                <w:rFonts w:ascii="Times New Roman" w:hAnsi="Times New Roman" w:cs="Times New Roman"/>
                <w:sz w:val="28"/>
                <w:szCs w:val="28"/>
              </w:rPr>
              <w:t>. марта</w:t>
            </w:r>
          </w:p>
          <w:p w:rsidR="00E82615" w:rsidRDefault="00E82615" w:rsidP="00D84249">
            <w:pPr>
              <w:spacing w:line="240" w:lineRule="atLeast"/>
              <w:jc w:val="center"/>
              <w:rPr>
                <w:rFonts w:ascii="Times New Roman" w:hAnsi="Times New Roman" w:cs="Times New Roman"/>
                <w:sz w:val="28"/>
                <w:szCs w:val="28"/>
              </w:rPr>
            </w:pPr>
          </w:p>
        </w:tc>
        <w:tc>
          <w:tcPr>
            <w:tcW w:w="1266" w:type="dxa"/>
            <w:tcBorders>
              <w:left w:val="single" w:sz="4" w:space="0" w:color="auto"/>
            </w:tcBorders>
          </w:tcPr>
          <w:p w:rsidR="00E2654F" w:rsidRDefault="00E2654F"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Доплата  </w:t>
            </w:r>
            <w:proofErr w:type="gramStart"/>
            <w:r>
              <w:rPr>
                <w:rFonts w:ascii="Times New Roman" w:hAnsi="Times New Roman" w:cs="Times New Roman"/>
                <w:sz w:val="28"/>
                <w:szCs w:val="28"/>
              </w:rPr>
              <w:t>за</w:t>
            </w:r>
            <w:proofErr w:type="gramEnd"/>
          </w:p>
          <w:p w:rsidR="00E2654F" w:rsidRDefault="00E2654F"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р.д</w:t>
            </w:r>
            <w:proofErr w:type="spellEnd"/>
            <w:r>
              <w:rPr>
                <w:rFonts w:ascii="Times New Roman" w:hAnsi="Times New Roman" w:cs="Times New Roman"/>
                <w:sz w:val="28"/>
                <w:szCs w:val="28"/>
              </w:rPr>
              <w:t>. апреля</w:t>
            </w:r>
          </w:p>
          <w:p w:rsidR="00E2654F" w:rsidRDefault="00E2654F" w:rsidP="00D84249">
            <w:pPr>
              <w:jc w:val="center"/>
              <w:rPr>
                <w:rFonts w:ascii="Times New Roman" w:hAnsi="Times New Roman" w:cs="Times New Roman"/>
                <w:sz w:val="28"/>
                <w:szCs w:val="28"/>
              </w:rPr>
            </w:pPr>
          </w:p>
          <w:p w:rsidR="00E2654F" w:rsidRDefault="00E2654F" w:rsidP="00D84249">
            <w:pPr>
              <w:spacing w:line="240" w:lineRule="atLeast"/>
              <w:jc w:val="center"/>
              <w:rPr>
                <w:rFonts w:ascii="Times New Roman" w:hAnsi="Times New Roman" w:cs="Times New Roman"/>
                <w:sz w:val="28"/>
                <w:szCs w:val="28"/>
              </w:rPr>
            </w:pPr>
          </w:p>
        </w:tc>
        <w:tc>
          <w:tcPr>
            <w:tcW w:w="1427" w:type="dxa"/>
          </w:tcPr>
          <w:p w:rsidR="00E2654F" w:rsidRDefault="00E2654F"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Основная заработная плата</w:t>
            </w:r>
          </w:p>
        </w:tc>
        <w:tc>
          <w:tcPr>
            <w:tcW w:w="1276" w:type="dxa"/>
            <w:tcBorders>
              <w:right w:val="single" w:sz="4" w:space="0" w:color="auto"/>
            </w:tcBorders>
          </w:tcPr>
          <w:p w:rsidR="00134A7F" w:rsidRDefault="00134A7F"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Доплата  </w:t>
            </w:r>
            <w:proofErr w:type="gramStart"/>
            <w:r>
              <w:rPr>
                <w:rFonts w:ascii="Times New Roman" w:hAnsi="Times New Roman" w:cs="Times New Roman"/>
                <w:sz w:val="28"/>
                <w:szCs w:val="28"/>
              </w:rPr>
              <w:t>за</w:t>
            </w:r>
            <w:proofErr w:type="gramEnd"/>
          </w:p>
          <w:p w:rsidR="00E2654F" w:rsidRDefault="00134A7F"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р.д</w:t>
            </w:r>
            <w:proofErr w:type="spellEnd"/>
            <w:r>
              <w:rPr>
                <w:rFonts w:ascii="Times New Roman" w:hAnsi="Times New Roman" w:cs="Times New Roman"/>
                <w:sz w:val="28"/>
                <w:szCs w:val="28"/>
              </w:rPr>
              <w:t>. марта</w:t>
            </w:r>
          </w:p>
          <w:p w:rsidR="00E82615" w:rsidRDefault="00E82615" w:rsidP="00D84249">
            <w:pPr>
              <w:spacing w:line="240" w:lineRule="atLeast"/>
              <w:jc w:val="center"/>
              <w:rPr>
                <w:rFonts w:ascii="Times New Roman" w:hAnsi="Times New Roman" w:cs="Times New Roman"/>
                <w:sz w:val="28"/>
                <w:szCs w:val="28"/>
              </w:rPr>
            </w:pPr>
          </w:p>
        </w:tc>
        <w:tc>
          <w:tcPr>
            <w:tcW w:w="1239" w:type="dxa"/>
            <w:tcBorders>
              <w:left w:val="single" w:sz="4" w:space="0" w:color="auto"/>
            </w:tcBorders>
          </w:tcPr>
          <w:p w:rsidR="00134A7F" w:rsidRDefault="00134A7F"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Доплата  </w:t>
            </w:r>
            <w:proofErr w:type="gramStart"/>
            <w:r>
              <w:rPr>
                <w:rFonts w:ascii="Times New Roman" w:hAnsi="Times New Roman" w:cs="Times New Roman"/>
                <w:sz w:val="28"/>
                <w:szCs w:val="28"/>
              </w:rPr>
              <w:t>за</w:t>
            </w:r>
            <w:proofErr w:type="gramEnd"/>
          </w:p>
          <w:p w:rsidR="00134A7F" w:rsidRDefault="00134A7F"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р.д</w:t>
            </w:r>
            <w:proofErr w:type="spellEnd"/>
            <w:r>
              <w:rPr>
                <w:rFonts w:ascii="Times New Roman" w:hAnsi="Times New Roman" w:cs="Times New Roman"/>
                <w:sz w:val="28"/>
                <w:szCs w:val="28"/>
              </w:rPr>
              <w:t>. апреля</w:t>
            </w:r>
          </w:p>
          <w:p w:rsidR="00E2654F" w:rsidRDefault="00E2654F" w:rsidP="00D84249">
            <w:pPr>
              <w:spacing w:line="240" w:lineRule="atLeast"/>
              <w:jc w:val="center"/>
              <w:rPr>
                <w:rFonts w:ascii="Times New Roman" w:hAnsi="Times New Roman" w:cs="Times New Roman"/>
                <w:sz w:val="28"/>
                <w:szCs w:val="28"/>
              </w:rPr>
            </w:pPr>
          </w:p>
        </w:tc>
      </w:tr>
      <w:tr w:rsidR="00E2654F" w:rsidTr="00134A7F">
        <w:trPr>
          <w:trHeight w:val="70"/>
        </w:trPr>
        <w:tc>
          <w:tcPr>
            <w:tcW w:w="2036" w:type="dxa"/>
          </w:tcPr>
          <w:p w:rsidR="00E2654F" w:rsidRDefault="00E2654F" w:rsidP="00A7238B">
            <w:pPr>
              <w:spacing w:line="240" w:lineRule="atLeast"/>
              <w:rPr>
                <w:rFonts w:ascii="Times New Roman" w:hAnsi="Times New Roman" w:cs="Times New Roman"/>
                <w:sz w:val="28"/>
                <w:szCs w:val="28"/>
              </w:rPr>
            </w:pPr>
            <w:r>
              <w:rPr>
                <w:rFonts w:ascii="Times New Roman" w:hAnsi="Times New Roman" w:cs="Times New Roman"/>
                <w:sz w:val="28"/>
                <w:szCs w:val="28"/>
              </w:rPr>
              <w:t>Оклад</w:t>
            </w:r>
          </w:p>
        </w:tc>
        <w:tc>
          <w:tcPr>
            <w:tcW w:w="1523" w:type="dxa"/>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8768,00</w:t>
            </w:r>
          </w:p>
        </w:tc>
        <w:tc>
          <w:tcPr>
            <w:tcW w:w="1227" w:type="dxa"/>
            <w:gridSpan w:val="2"/>
            <w:tcBorders>
              <w:right w:val="single" w:sz="4" w:space="0" w:color="auto"/>
            </w:tcBorders>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2192,00</w:t>
            </w:r>
          </w:p>
        </w:tc>
        <w:tc>
          <w:tcPr>
            <w:tcW w:w="1266" w:type="dxa"/>
            <w:tcBorders>
              <w:left w:val="single" w:sz="4" w:space="0" w:color="auto"/>
            </w:tcBorders>
          </w:tcPr>
          <w:p w:rsidR="00E2654F" w:rsidRDefault="00E2654F" w:rsidP="00684CD8">
            <w:pPr>
              <w:spacing w:line="240" w:lineRule="atLeast"/>
              <w:jc w:val="center"/>
              <w:rPr>
                <w:rFonts w:ascii="Times New Roman" w:hAnsi="Times New Roman" w:cs="Times New Roman"/>
                <w:sz w:val="28"/>
                <w:szCs w:val="28"/>
              </w:rPr>
            </w:pPr>
            <w:r>
              <w:rPr>
                <w:rFonts w:ascii="Times New Roman" w:hAnsi="Times New Roman" w:cs="Times New Roman"/>
                <w:sz w:val="28"/>
                <w:szCs w:val="28"/>
              </w:rPr>
              <w:t>3757,70</w:t>
            </w:r>
          </w:p>
        </w:tc>
        <w:tc>
          <w:tcPr>
            <w:tcW w:w="1427" w:type="dxa"/>
          </w:tcPr>
          <w:p w:rsidR="00E2654F" w:rsidRDefault="00134A7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8768,00</w:t>
            </w:r>
          </w:p>
        </w:tc>
        <w:tc>
          <w:tcPr>
            <w:tcW w:w="1276" w:type="dxa"/>
            <w:tcBorders>
              <w:right w:val="single" w:sz="4" w:space="0" w:color="auto"/>
            </w:tcBorders>
          </w:tcPr>
          <w:p w:rsidR="00E2654F" w:rsidRDefault="004602A4" w:rsidP="00E2654F">
            <w:pPr>
              <w:spacing w:line="240" w:lineRule="atLeast"/>
              <w:rPr>
                <w:rFonts w:ascii="Times New Roman" w:hAnsi="Times New Roman" w:cs="Times New Roman"/>
                <w:sz w:val="28"/>
                <w:szCs w:val="28"/>
              </w:rPr>
            </w:pPr>
            <w:r>
              <w:rPr>
                <w:rFonts w:ascii="Times New Roman" w:hAnsi="Times New Roman" w:cs="Times New Roman"/>
                <w:sz w:val="28"/>
                <w:szCs w:val="28"/>
              </w:rPr>
              <w:t>2192,00</w:t>
            </w:r>
          </w:p>
        </w:tc>
        <w:tc>
          <w:tcPr>
            <w:tcW w:w="1239" w:type="dxa"/>
            <w:tcBorders>
              <w:left w:val="single" w:sz="4" w:space="0" w:color="auto"/>
            </w:tcBorders>
          </w:tcPr>
          <w:p w:rsidR="00E2654F" w:rsidRDefault="004602A4" w:rsidP="00E2654F">
            <w:pPr>
              <w:spacing w:line="240" w:lineRule="atLeast"/>
              <w:rPr>
                <w:rFonts w:ascii="Times New Roman" w:hAnsi="Times New Roman" w:cs="Times New Roman"/>
                <w:sz w:val="28"/>
                <w:szCs w:val="28"/>
              </w:rPr>
            </w:pPr>
            <w:r>
              <w:rPr>
                <w:rFonts w:ascii="Times New Roman" w:hAnsi="Times New Roman" w:cs="Times New Roman"/>
                <w:sz w:val="28"/>
                <w:szCs w:val="28"/>
              </w:rPr>
              <w:t>3757,70</w:t>
            </w:r>
          </w:p>
        </w:tc>
      </w:tr>
      <w:tr w:rsidR="00E2654F" w:rsidTr="00134A7F">
        <w:tc>
          <w:tcPr>
            <w:tcW w:w="2036" w:type="dxa"/>
          </w:tcPr>
          <w:p w:rsidR="00E2654F" w:rsidRDefault="00E2654F" w:rsidP="00A7238B">
            <w:pPr>
              <w:spacing w:line="240" w:lineRule="atLeast"/>
              <w:rPr>
                <w:rFonts w:ascii="Times New Roman" w:hAnsi="Times New Roman" w:cs="Times New Roman"/>
                <w:sz w:val="28"/>
                <w:szCs w:val="28"/>
              </w:rPr>
            </w:pPr>
            <w:r>
              <w:rPr>
                <w:rFonts w:ascii="Times New Roman" w:hAnsi="Times New Roman" w:cs="Times New Roman"/>
                <w:sz w:val="28"/>
                <w:szCs w:val="28"/>
              </w:rPr>
              <w:t>Надбавка за выслугу лет-</w:t>
            </w:r>
            <w:proofErr w:type="spellStart"/>
            <w:r>
              <w:rPr>
                <w:rFonts w:ascii="Times New Roman" w:hAnsi="Times New Roman" w:cs="Times New Roman"/>
                <w:sz w:val="28"/>
                <w:szCs w:val="28"/>
              </w:rPr>
              <w:t>Янчук</w:t>
            </w:r>
            <w:proofErr w:type="spellEnd"/>
            <w:r>
              <w:rPr>
                <w:rFonts w:ascii="Times New Roman" w:hAnsi="Times New Roman" w:cs="Times New Roman"/>
                <w:sz w:val="28"/>
                <w:szCs w:val="28"/>
              </w:rPr>
              <w:t xml:space="preserve"> Е.Н.-15%,Сабодах О.В.-30%</w:t>
            </w:r>
          </w:p>
        </w:tc>
        <w:tc>
          <w:tcPr>
            <w:tcW w:w="1523" w:type="dxa"/>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1315,00</w:t>
            </w:r>
          </w:p>
        </w:tc>
        <w:tc>
          <w:tcPr>
            <w:tcW w:w="1227" w:type="dxa"/>
            <w:gridSpan w:val="2"/>
            <w:tcBorders>
              <w:right w:val="single" w:sz="4" w:space="0" w:color="auto"/>
            </w:tcBorders>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328,80</w:t>
            </w:r>
          </w:p>
        </w:tc>
        <w:tc>
          <w:tcPr>
            <w:tcW w:w="1266" w:type="dxa"/>
            <w:tcBorders>
              <w:left w:val="single" w:sz="4" w:space="0" w:color="auto"/>
            </w:tcBorders>
          </w:tcPr>
          <w:p w:rsidR="00E2654F" w:rsidRDefault="00E2654F" w:rsidP="00A154D7">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563,64</w:t>
            </w:r>
          </w:p>
        </w:tc>
        <w:tc>
          <w:tcPr>
            <w:tcW w:w="1427" w:type="dxa"/>
          </w:tcPr>
          <w:p w:rsidR="00E2654F" w:rsidRDefault="004602A4"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2630,40</w:t>
            </w:r>
          </w:p>
        </w:tc>
        <w:tc>
          <w:tcPr>
            <w:tcW w:w="1276" w:type="dxa"/>
            <w:tcBorders>
              <w:right w:val="single" w:sz="4" w:space="0" w:color="auto"/>
            </w:tcBorders>
          </w:tcPr>
          <w:p w:rsidR="00E2654F" w:rsidRDefault="004602A4" w:rsidP="004602A4">
            <w:pPr>
              <w:spacing w:line="240" w:lineRule="atLeast"/>
              <w:rPr>
                <w:rFonts w:ascii="Times New Roman" w:hAnsi="Times New Roman" w:cs="Times New Roman"/>
                <w:sz w:val="28"/>
                <w:szCs w:val="28"/>
              </w:rPr>
            </w:pPr>
            <w:r>
              <w:rPr>
                <w:rFonts w:ascii="Times New Roman" w:hAnsi="Times New Roman" w:cs="Times New Roman"/>
                <w:sz w:val="28"/>
                <w:szCs w:val="28"/>
              </w:rPr>
              <w:t xml:space="preserve">  657,60</w:t>
            </w:r>
          </w:p>
        </w:tc>
        <w:tc>
          <w:tcPr>
            <w:tcW w:w="1239" w:type="dxa"/>
            <w:tcBorders>
              <w:left w:val="single" w:sz="4" w:space="0" w:color="auto"/>
            </w:tcBorders>
          </w:tcPr>
          <w:p w:rsidR="00E2654F" w:rsidRDefault="004602A4" w:rsidP="00E2654F">
            <w:pPr>
              <w:spacing w:line="240" w:lineRule="atLeast"/>
              <w:rPr>
                <w:rFonts w:ascii="Times New Roman" w:hAnsi="Times New Roman" w:cs="Times New Roman"/>
                <w:sz w:val="28"/>
                <w:szCs w:val="28"/>
              </w:rPr>
            </w:pPr>
            <w:r>
              <w:rPr>
                <w:rFonts w:ascii="Times New Roman" w:hAnsi="Times New Roman" w:cs="Times New Roman"/>
                <w:sz w:val="28"/>
                <w:szCs w:val="28"/>
              </w:rPr>
              <w:t>1127,31</w:t>
            </w:r>
          </w:p>
        </w:tc>
      </w:tr>
      <w:tr w:rsidR="00E2654F" w:rsidTr="00134A7F">
        <w:tc>
          <w:tcPr>
            <w:tcW w:w="2036" w:type="dxa"/>
          </w:tcPr>
          <w:p w:rsidR="00E2654F" w:rsidRDefault="00E2654F" w:rsidP="00A7238B">
            <w:pPr>
              <w:spacing w:line="240" w:lineRule="atLeast"/>
              <w:rPr>
                <w:rFonts w:ascii="Times New Roman" w:hAnsi="Times New Roman" w:cs="Times New Roman"/>
                <w:sz w:val="28"/>
                <w:szCs w:val="28"/>
              </w:rPr>
            </w:pPr>
            <w:r>
              <w:rPr>
                <w:rFonts w:ascii="Times New Roman" w:hAnsi="Times New Roman" w:cs="Times New Roman"/>
                <w:sz w:val="28"/>
                <w:szCs w:val="28"/>
              </w:rPr>
              <w:t>Должностной оклад</w:t>
            </w:r>
          </w:p>
        </w:tc>
        <w:tc>
          <w:tcPr>
            <w:tcW w:w="1523" w:type="dxa"/>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10083,00</w:t>
            </w:r>
          </w:p>
        </w:tc>
        <w:tc>
          <w:tcPr>
            <w:tcW w:w="1227" w:type="dxa"/>
            <w:gridSpan w:val="2"/>
            <w:tcBorders>
              <w:right w:val="single" w:sz="4" w:space="0" w:color="auto"/>
            </w:tcBorders>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2520,80</w:t>
            </w:r>
          </w:p>
        </w:tc>
        <w:tc>
          <w:tcPr>
            <w:tcW w:w="1266" w:type="dxa"/>
            <w:tcBorders>
              <w:left w:val="single" w:sz="4" w:space="0" w:color="auto"/>
            </w:tcBorders>
          </w:tcPr>
          <w:p w:rsidR="00E2654F" w:rsidRDefault="00E2654F" w:rsidP="00A154D7">
            <w:pPr>
              <w:spacing w:line="240" w:lineRule="atLeast"/>
              <w:jc w:val="center"/>
              <w:rPr>
                <w:rFonts w:ascii="Times New Roman" w:hAnsi="Times New Roman" w:cs="Times New Roman"/>
                <w:sz w:val="28"/>
                <w:szCs w:val="28"/>
              </w:rPr>
            </w:pPr>
            <w:r>
              <w:rPr>
                <w:rFonts w:ascii="Times New Roman" w:hAnsi="Times New Roman" w:cs="Times New Roman"/>
                <w:sz w:val="28"/>
                <w:szCs w:val="28"/>
              </w:rPr>
              <w:t>4321,34</w:t>
            </w:r>
          </w:p>
        </w:tc>
        <w:tc>
          <w:tcPr>
            <w:tcW w:w="1427" w:type="dxa"/>
          </w:tcPr>
          <w:p w:rsidR="00E2654F" w:rsidRDefault="004602A4"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11398,40</w:t>
            </w:r>
          </w:p>
        </w:tc>
        <w:tc>
          <w:tcPr>
            <w:tcW w:w="1276" w:type="dxa"/>
            <w:tcBorders>
              <w:right w:val="single" w:sz="4" w:space="0" w:color="auto"/>
            </w:tcBorders>
          </w:tcPr>
          <w:p w:rsidR="00E2654F" w:rsidRDefault="004602A4" w:rsidP="00E2654F">
            <w:pPr>
              <w:spacing w:line="240" w:lineRule="atLeast"/>
              <w:rPr>
                <w:rFonts w:ascii="Times New Roman" w:hAnsi="Times New Roman" w:cs="Times New Roman"/>
                <w:sz w:val="28"/>
                <w:szCs w:val="28"/>
              </w:rPr>
            </w:pPr>
            <w:r>
              <w:rPr>
                <w:rFonts w:ascii="Times New Roman" w:hAnsi="Times New Roman" w:cs="Times New Roman"/>
                <w:sz w:val="28"/>
                <w:szCs w:val="28"/>
              </w:rPr>
              <w:t>2849,60</w:t>
            </w:r>
          </w:p>
        </w:tc>
        <w:tc>
          <w:tcPr>
            <w:tcW w:w="1239" w:type="dxa"/>
            <w:tcBorders>
              <w:left w:val="single" w:sz="4" w:space="0" w:color="auto"/>
            </w:tcBorders>
          </w:tcPr>
          <w:p w:rsidR="00E2654F" w:rsidRDefault="004602A4" w:rsidP="00E2654F">
            <w:pPr>
              <w:spacing w:line="240" w:lineRule="atLeast"/>
              <w:rPr>
                <w:rFonts w:ascii="Times New Roman" w:hAnsi="Times New Roman" w:cs="Times New Roman"/>
                <w:sz w:val="28"/>
                <w:szCs w:val="28"/>
              </w:rPr>
            </w:pPr>
            <w:r>
              <w:rPr>
                <w:rFonts w:ascii="Times New Roman" w:hAnsi="Times New Roman" w:cs="Times New Roman"/>
                <w:sz w:val="28"/>
                <w:szCs w:val="28"/>
              </w:rPr>
              <w:t>4885,01</w:t>
            </w:r>
          </w:p>
        </w:tc>
      </w:tr>
      <w:tr w:rsidR="00E2654F" w:rsidTr="00134A7F">
        <w:tc>
          <w:tcPr>
            <w:tcW w:w="2036" w:type="dxa"/>
          </w:tcPr>
          <w:p w:rsidR="00E2654F" w:rsidRDefault="00E2654F" w:rsidP="00A7238B">
            <w:pPr>
              <w:spacing w:line="240" w:lineRule="atLeast"/>
              <w:rPr>
                <w:rFonts w:ascii="Times New Roman" w:hAnsi="Times New Roman" w:cs="Times New Roman"/>
                <w:sz w:val="28"/>
                <w:szCs w:val="28"/>
              </w:rPr>
            </w:pPr>
            <w:r>
              <w:rPr>
                <w:rFonts w:ascii="Times New Roman" w:hAnsi="Times New Roman" w:cs="Times New Roman"/>
                <w:sz w:val="28"/>
                <w:szCs w:val="28"/>
              </w:rPr>
              <w:t>Надбавка за работу в сельской местности- 25%</w:t>
            </w:r>
          </w:p>
        </w:tc>
        <w:tc>
          <w:tcPr>
            <w:tcW w:w="1523" w:type="dxa"/>
          </w:tcPr>
          <w:p w:rsidR="00E2654F" w:rsidRDefault="00E2654F" w:rsidP="00A7238B">
            <w:pPr>
              <w:spacing w:line="240" w:lineRule="atLeast"/>
              <w:jc w:val="center"/>
              <w:rPr>
                <w:rFonts w:ascii="Times New Roman" w:hAnsi="Times New Roman" w:cs="Times New Roman"/>
                <w:sz w:val="28"/>
                <w:szCs w:val="28"/>
              </w:rPr>
            </w:pPr>
            <w:r>
              <w:rPr>
                <w:rFonts w:ascii="Times New Roman" w:hAnsi="Times New Roman" w:cs="Times New Roman"/>
                <w:sz w:val="28"/>
                <w:szCs w:val="28"/>
              </w:rPr>
              <w:t>2250,75</w:t>
            </w:r>
          </w:p>
        </w:tc>
        <w:tc>
          <w:tcPr>
            <w:tcW w:w="1227" w:type="dxa"/>
            <w:gridSpan w:val="2"/>
            <w:tcBorders>
              <w:right w:val="single" w:sz="4" w:space="0" w:color="auto"/>
            </w:tcBorders>
          </w:tcPr>
          <w:p w:rsidR="00E2654F" w:rsidRDefault="00E2654F" w:rsidP="00C5110D">
            <w:pPr>
              <w:spacing w:line="240" w:lineRule="atLeast"/>
              <w:jc w:val="center"/>
              <w:rPr>
                <w:rFonts w:ascii="Times New Roman" w:hAnsi="Times New Roman" w:cs="Times New Roman"/>
                <w:sz w:val="28"/>
                <w:szCs w:val="28"/>
              </w:rPr>
            </w:pPr>
            <w:r>
              <w:rPr>
                <w:rFonts w:ascii="Times New Roman" w:hAnsi="Times New Roman" w:cs="Times New Roman"/>
                <w:sz w:val="28"/>
                <w:szCs w:val="28"/>
              </w:rPr>
              <w:t>630,18</w:t>
            </w:r>
          </w:p>
        </w:tc>
        <w:tc>
          <w:tcPr>
            <w:tcW w:w="1266" w:type="dxa"/>
            <w:tcBorders>
              <w:left w:val="single" w:sz="4" w:space="0" w:color="auto"/>
            </w:tcBorders>
          </w:tcPr>
          <w:p w:rsidR="00E2654F" w:rsidRDefault="00E2654F" w:rsidP="00A154D7">
            <w:pPr>
              <w:spacing w:line="240" w:lineRule="atLeast"/>
              <w:jc w:val="center"/>
              <w:rPr>
                <w:rFonts w:ascii="Times New Roman" w:hAnsi="Times New Roman" w:cs="Times New Roman"/>
                <w:sz w:val="28"/>
                <w:szCs w:val="28"/>
              </w:rPr>
            </w:pPr>
            <w:r>
              <w:rPr>
                <w:rFonts w:ascii="Times New Roman" w:hAnsi="Times New Roman" w:cs="Times New Roman"/>
                <w:sz w:val="28"/>
                <w:szCs w:val="28"/>
              </w:rPr>
              <w:t>1080,31</w:t>
            </w:r>
          </w:p>
        </w:tc>
        <w:tc>
          <w:tcPr>
            <w:tcW w:w="1427" w:type="dxa"/>
          </w:tcPr>
          <w:p w:rsidR="00E2654F" w:rsidRDefault="004602A4"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right w:val="single" w:sz="4" w:space="0" w:color="auto"/>
            </w:tcBorders>
          </w:tcPr>
          <w:p w:rsidR="00E2654F" w:rsidRDefault="004602A4" w:rsidP="004602A4">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239" w:type="dxa"/>
            <w:tcBorders>
              <w:left w:val="single" w:sz="4" w:space="0" w:color="auto"/>
            </w:tcBorders>
          </w:tcPr>
          <w:p w:rsidR="00E2654F" w:rsidRDefault="00E2654F" w:rsidP="00E2654F">
            <w:pPr>
              <w:spacing w:line="240" w:lineRule="atLeast"/>
              <w:rPr>
                <w:rFonts w:ascii="Times New Roman" w:hAnsi="Times New Roman" w:cs="Times New Roman"/>
                <w:sz w:val="28"/>
                <w:szCs w:val="28"/>
              </w:rPr>
            </w:pPr>
          </w:p>
        </w:tc>
      </w:tr>
      <w:tr w:rsidR="00E2654F" w:rsidTr="00134A7F">
        <w:tc>
          <w:tcPr>
            <w:tcW w:w="2036" w:type="dxa"/>
          </w:tcPr>
          <w:p w:rsidR="00E2654F" w:rsidRDefault="00E2654F" w:rsidP="00A7238B">
            <w:pPr>
              <w:spacing w:line="240" w:lineRule="atLeast"/>
              <w:rPr>
                <w:rFonts w:ascii="Times New Roman" w:hAnsi="Times New Roman" w:cs="Times New Roman"/>
                <w:sz w:val="28"/>
                <w:szCs w:val="28"/>
              </w:rPr>
            </w:pPr>
            <w:r>
              <w:rPr>
                <w:rFonts w:ascii="Times New Roman" w:hAnsi="Times New Roman" w:cs="Times New Roman"/>
                <w:sz w:val="28"/>
                <w:szCs w:val="28"/>
              </w:rPr>
              <w:lastRenderedPageBreak/>
              <w:t xml:space="preserve">Интенсивность и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xml:space="preserve"> результаты-50%</w:t>
            </w:r>
          </w:p>
        </w:tc>
        <w:tc>
          <w:tcPr>
            <w:tcW w:w="1523" w:type="dxa"/>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5041,50</w:t>
            </w:r>
          </w:p>
        </w:tc>
        <w:tc>
          <w:tcPr>
            <w:tcW w:w="1227" w:type="dxa"/>
            <w:gridSpan w:val="2"/>
            <w:tcBorders>
              <w:right w:val="single" w:sz="4" w:space="0" w:color="auto"/>
            </w:tcBorders>
          </w:tcPr>
          <w:p w:rsidR="00E2654F" w:rsidRDefault="00E2654F" w:rsidP="00C5110D">
            <w:pPr>
              <w:spacing w:line="240" w:lineRule="atLeast"/>
              <w:jc w:val="center"/>
              <w:rPr>
                <w:rFonts w:ascii="Times New Roman" w:hAnsi="Times New Roman" w:cs="Times New Roman"/>
                <w:sz w:val="28"/>
                <w:szCs w:val="28"/>
              </w:rPr>
            </w:pPr>
            <w:r>
              <w:rPr>
                <w:rFonts w:ascii="Times New Roman" w:hAnsi="Times New Roman" w:cs="Times New Roman"/>
                <w:sz w:val="28"/>
                <w:szCs w:val="28"/>
              </w:rPr>
              <w:t>1260,37</w:t>
            </w:r>
          </w:p>
        </w:tc>
        <w:tc>
          <w:tcPr>
            <w:tcW w:w="1266" w:type="dxa"/>
            <w:tcBorders>
              <w:left w:val="single" w:sz="4" w:space="0" w:color="auto"/>
            </w:tcBorders>
          </w:tcPr>
          <w:p w:rsidR="00E2654F" w:rsidRDefault="00E2654F" w:rsidP="00A154D7">
            <w:pPr>
              <w:spacing w:line="240" w:lineRule="atLeast"/>
              <w:jc w:val="center"/>
              <w:rPr>
                <w:rFonts w:ascii="Times New Roman" w:hAnsi="Times New Roman" w:cs="Times New Roman"/>
                <w:sz w:val="28"/>
                <w:szCs w:val="28"/>
              </w:rPr>
            </w:pPr>
            <w:r>
              <w:rPr>
                <w:rFonts w:ascii="Times New Roman" w:hAnsi="Times New Roman" w:cs="Times New Roman"/>
                <w:sz w:val="28"/>
                <w:szCs w:val="28"/>
              </w:rPr>
              <w:t>2160,65</w:t>
            </w:r>
          </w:p>
        </w:tc>
        <w:tc>
          <w:tcPr>
            <w:tcW w:w="1427" w:type="dxa"/>
          </w:tcPr>
          <w:p w:rsidR="00E2654F" w:rsidRDefault="004602A4"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right w:val="single" w:sz="4" w:space="0" w:color="auto"/>
            </w:tcBorders>
          </w:tcPr>
          <w:p w:rsidR="00E2654F" w:rsidRDefault="004602A4" w:rsidP="004602A4">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239" w:type="dxa"/>
            <w:tcBorders>
              <w:left w:val="single" w:sz="4" w:space="0" w:color="auto"/>
            </w:tcBorders>
          </w:tcPr>
          <w:p w:rsidR="00E2654F" w:rsidRDefault="00E2654F" w:rsidP="00E2654F">
            <w:pPr>
              <w:spacing w:line="240" w:lineRule="atLeast"/>
              <w:rPr>
                <w:rFonts w:ascii="Times New Roman" w:hAnsi="Times New Roman" w:cs="Times New Roman"/>
                <w:sz w:val="28"/>
                <w:szCs w:val="28"/>
              </w:rPr>
            </w:pPr>
          </w:p>
        </w:tc>
      </w:tr>
      <w:tr w:rsidR="00E2654F" w:rsidTr="00134A7F">
        <w:tc>
          <w:tcPr>
            <w:tcW w:w="2036" w:type="dxa"/>
          </w:tcPr>
          <w:p w:rsidR="00E2654F" w:rsidRDefault="00E2654F" w:rsidP="00A7238B">
            <w:pPr>
              <w:spacing w:line="240" w:lineRule="atLeast"/>
              <w:rPr>
                <w:rFonts w:ascii="Times New Roman" w:hAnsi="Times New Roman" w:cs="Times New Roman"/>
                <w:sz w:val="28"/>
                <w:szCs w:val="28"/>
              </w:rPr>
            </w:pPr>
            <w:r>
              <w:rPr>
                <w:rFonts w:ascii="Times New Roman" w:hAnsi="Times New Roman" w:cs="Times New Roman"/>
                <w:sz w:val="28"/>
                <w:szCs w:val="28"/>
              </w:rPr>
              <w:t>За качество выполняемых работ -30%</w:t>
            </w:r>
          </w:p>
        </w:tc>
        <w:tc>
          <w:tcPr>
            <w:tcW w:w="1523" w:type="dxa"/>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3024,90</w:t>
            </w:r>
          </w:p>
        </w:tc>
        <w:tc>
          <w:tcPr>
            <w:tcW w:w="1227" w:type="dxa"/>
            <w:gridSpan w:val="2"/>
            <w:tcBorders>
              <w:right w:val="single" w:sz="4" w:space="0" w:color="auto"/>
            </w:tcBorders>
          </w:tcPr>
          <w:p w:rsidR="00E2654F" w:rsidRDefault="00E2654F" w:rsidP="00C5110D">
            <w:pPr>
              <w:spacing w:line="240" w:lineRule="atLeast"/>
              <w:jc w:val="center"/>
              <w:rPr>
                <w:rFonts w:ascii="Times New Roman" w:hAnsi="Times New Roman" w:cs="Times New Roman"/>
                <w:sz w:val="28"/>
                <w:szCs w:val="28"/>
              </w:rPr>
            </w:pPr>
            <w:r>
              <w:rPr>
                <w:rFonts w:ascii="Times New Roman" w:hAnsi="Times New Roman" w:cs="Times New Roman"/>
                <w:sz w:val="28"/>
                <w:szCs w:val="28"/>
              </w:rPr>
              <w:t>756,23</w:t>
            </w:r>
          </w:p>
        </w:tc>
        <w:tc>
          <w:tcPr>
            <w:tcW w:w="1266" w:type="dxa"/>
            <w:tcBorders>
              <w:left w:val="single" w:sz="4" w:space="0" w:color="auto"/>
            </w:tcBorders>
          </w:tcPr>
          <w:p w:rsidR="00E2654F" w:rsidRDefault="00E2654F" w:rsidP="00A154D7">
            <w:pPr>
              <w:spacing w:line="240" w:lineRule="atLeast"/>
              <w:jc w:val="center"/>
              <w:rPr>
                <w:rFonts w:ascii="Times New Roman" w:hAnsi="Times New Roman" w:cs="Times New Roman"/>
                <w:sz w:val="28"/>
                <w:szCs w:val="28"/>
              </w:rPr>
            </w:pPr>
            <w:r>
              <w:rPr>
                <w:rFonts w:ascii="Times New Roman" w:hAnsi="Times New Roman" w:cs="Times New Roman"/>
                <w:sz w:val="28"/>
                <w:szCs w:val="28"/>
              </w:rPr>
              <w:t>1296,38</w:t>
            </w:r>
          </w:p>
        </w:tc>
        <w:tc>
          <w:tcPr>
            <w:tcW w:w="1427" w:type="dxa"/>
          </w:tcPr>
          <w:p w:rsidR="00E2654F" w:rsidRDefault="004602A4"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right w:val="single" w:sz="4" w:space="0" w:color="auto"/>
            </w:tcBorders>
          </w:tcPr>
          <w:p w:rsidR="00E2654F" w:rsidRDefault="00E2654F" w:rsidP="004602A4">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239" w:type="dxa"/>
            <w:tcBorders>
              <w:left w:val="single" w:sz="4" w:space="0" w:color="auto"/>
            </w:tcBorders>
          </w:tcPr>
          <w:p w:rsidR="00E2654F" w:rsidRDefault="00E2654F" w:rsidP="00E2654F">
            <w:pPr>
              <w:spacing w:line="240" w:lineRule="atLeast"/>
              <w:rPr>
                <w:rFonts w:ascii="Times New Roman" w:hAnsi="Times New Roman" w:cs="Times New Roman"/>
                <w:sz w:val="28"/>
                <w:szCs w:val="28"/>
              </w:rPr>
            </w:pPr>
          </w:p>
        </w:tc>
      </w:tr>
      <w:tr w:rsidR="00E2654F" w:rsidTr="00134A7F">
        <w:tc>
          <w:tcPr>
            <w:tcW w:w="2036" w:type="dxa"/>
          </w:tcPr>
          <w:p w:rsidR="00E2654F" w:rsidRDefault="00E2654F" w:rsidP="00A7238B">
            <w:pPr>
              <w:spacing w:line="240" w:lineRule="atLeast"/>
              <w:rPr>
                <w:rFonts w:ascii="Times New Roman" w:hAnsi="Times New Roman" w:cs="Times New Roman"/>
                <w:sz w:val="28"/>
                <w:szCs w:val="28"/>
              </w:rPr>
            </w:pPr>
            <w:r>
              <w:rPr>
                <w:rFonts w:ascii="Times New Roman" w:hAnsi="Times New Roman" w:cs="Times New Roman"/>
                <w:sz w:val="28"/>
                <w:szCs w:val="28"/>
              </w:rPr>
              <w:t>ДВК</w:t>
            </w:r>
          </w:p>
        </w:tc>
        <w:tc>
          <w:tcPr>
            <w:tcW w:w="1523" w:type="dxa"/>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6201,05</w:t>
            </w:r>
          </w:p>
        </w:tc>
        <w:tc>
          <w:tcPr>
            <w:tcW w:w="1227" w:type="dxa"/>
            <w:gridSpan w:val="2"/>
            <w:tcBorders>
              <w:right w:val="single" w:sz="4" w:space="0" w:color="auto"/>
            </w:tcBorders>
          </w:tcPr>
          <w:p w:rsidR="00E2654F" w:rsidRDefault="00E2654F" w:rsidP="00C5110D">
            <w:pPr>
              <w:spacing w:line="240" w:lineRule="atLeast"/>
              <w:jc w:val="center"/>
              <w:rPr>
                <w:rFonts w:ascii="Times New Roman" w:hAnsi="Times New Roman" w:cs="Times New Roman"/>
                <w:sz w:val="28"/>
                <w:szCs w:val="28"/>
              </w:rPr>
            </w:pPr>
            <w:r>
              <w:rPr>
                <w:rFonts w:ascii="Times New Roman" w:hAnsi="Times New Roman" w:cs="Times New Roman"/>
                <w:sz w:val="28"/>
                <w:szCs w:val="28"/>
              </w:rPr>
              <w:t>1550,24</w:t>
            </w:r>
          </w:p>
        </w:tc>
        <w:tc>
          <w:tcPr>
            <w:tcW w:w="1266" w:type="dxa"/>
            <w:tcBorders>
              <w:left w:val="single" w:sz="4" w:space="0" w:color="auto"/>
            </w:tcBorders>
          </w:tcPr>
          <w:p w:rsidR="00E2654F" w:rsidRDefault="00E2654F" w:rsidP="00E2654F">
            <w:pPr>
              <w:spacing w:line="240" w:lineRule="atLeast"/>
              <w:jc w:val="center"/>
              <w:rPr>
                <w:rFonts w:ascii="Times New Roman" w:hAnsi="Times New Roman" w:cs="Times New Roman"/>
                <w:sz w:val="28"/>
                <w:szCs w:val="28"/>
              </w:rPr>
            </w:pPr>
            <w:r>
              <w:rPr>
                <w:rFonts w:ascii="Times New Roman" w:hAnsi="Times New Roman" w:cs="Times New Roman"/>
                <w:sz w:val="28"/>
                <w:szCs w:val="28"/>
              </w:rPr>
              <w:t>2657,57</w:t>
            </w:r>
          </w:p>
        </w:tc>
        <w:tc>
          <w:tcPr>
            <w:tcW w:w="1427" w:type="dxa"/>
          </w:tcPr>
          <w:p w:rsidR="00E2654F" w:rsidRDefault="004602A4"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3419,52</w:t>
            </w:r>
          </w:p>
        </w:tc>
        <w:tc>
          <w:tcPr>
            <w:tcW w:w="1276" w:type="dxa"/>
            <w:tcBorders>
              <w:right w:val="single" w:sz="4" w:space="0" w:color="auto"/>
            </w:tcBorders>
          </w:tcPr>
          <w:p w:rsidR="00E2654F" w:rsidRDefault="004602A4" w:rsidP="004602A4">
            <w:pPr>
              <w:spacing w:line="240" w:lineRule="atLeast"/>
              <w:jc w:val="center"/>
              <w:rPr>
                <w:rFonts w:ascii="Times New Roman" w:hAnsi="Times New Roman" w:cs="Times New Roman"/>
                <w:sz w:val="28"/>
                <w:szCs w:val="28"/>
              </w:rPr>
            </w:pPr>
            <w:r>
              <w:rPr>
                <w:rFonts w:ascii="Times New Roman" w:hAnsi="Times New Roman" w:cs="Times New Roman"/>
                <w:sz w:val="28"/>
                <w:szCs w:val="28"/>
              </w:rPr>
              <w:t>854,88</w:t>
            </w:r>
          </w:p>
        </w:tc>
        <w:tc>
          <w:tcPr>
            <w:tcW w:w="1239" w:type="dxa"/>
            <w:tcBorders>
              <w:left w:val="single" w:sz="4" w:space="0" w:color="auto"/>
            </w:tcBorders>
          </w:tcPr>
          <w:p w:rsidR="00E2654F" w:rsidRDefault="004602A4" w:rsidP="00E2654F">
            <w:pPr>
              <w:spacing w:line="240" w:lineRule="atLeast"/>
              <w:rPr>
                <w:rFonts w:ascii="Times New Roman" w:hAnsi="Times New Roman" w:cs="Times New Roman"/>
                <w:sz w:val="28"/>
                <w:szCs w:val="28"/>
              </w:rPr>
            </w:pPr>
            <w:r>
              <w:rPr>
                <w:rFonts w:ascii="Times New Roman" w:hAnsi="Times New Roman" w:cs="Times New Roman"/>
                <w:sz w:val="28"/>
                <w:szCs w:val="28"/>
              </w:rPr>
              <w:t>1465,50</w:t>
            </w:r>
          </w:p>
        </w:tc>
      </w:tr>
      <w:tr w:rsidR="00E2654F" w:rsidTr="00134A7F">
        <w:tc>
          <w:tcPr>
            <w:tcW w:w="2036" w:type="dxa"/>
          </w:tcPr>
          <w:p w:rsidR="00E2654F" w:rsidRDefault="00E2654F" w:rsidP="00A7238B">
            <w:pPr>
              <w:spacing w:line="240" w:lineRule="atLeast"/>
              <w:rPr>
                <w:rFonts w:ascii="Times New Roman" w:hAnsi="Times New Roman" w:cs="Times New Roman"/>
                <w:sz w:val="28"/>
                <w:szCs w:val="28"/>
              </w:rPr>
            </w:pPr>
            <w:r>
              <w:rPr>
                <w:rFonts w:ascii="Times New Roman" w:hAnsi="Times New Roman" w:cs="Times New Roman"/>
                <w:sz w:val="28"/>
                <w:szCs w:val="28"/>
              </w:rPr>
              <w:t>ДВН</w:t>
            </w:r>
          </w:p>
        </w:tc>
        <w:tc>
          <w:tcPr>
            <w:tcW w:w="1523" w:type="dxa"/>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6201,50</w:t>
            </w:r>
          </w:p>
        </w:tc>
        <w:tc>
          <w:tcPr>
            <w:tcW w:w="1227" w:type="dxa"/>
            <w:gridSpan w:val="2"/>
            <w:tcBorders>
              <w:right w:val="single" w:sz="4" w:space="0" w:color="auto"/>
            </w:tcBorders>
          </w:tcPr>
          <w:p w:rsidR="00E2654F" w:rsidRDefault="00E2654F" w:rsidP="00C5110D">
            <w:pPr>
              <w:spacing w:line="240" w:lineRule="atLeast"/>
              <w:jc w:val="center"/>
              <w:rPr>
                <w:rFonts w:ascii="Times New Roman" w:hAnsi="Times New Roman" w:cs="Times New Roman"/>
                <w:sz w:val="28"/>
                <w:szCs w:val="28"/>
              </w:rPr>
            </w:pPr>
            <w:r>
              <w:rPr>
                <w:rFonts w:ascii="Times New Roman" w:hAnsi="Times New Roman" w:cs="Times New Roman"/>
                <w:sz w:val="28"/>
                <w:szCs w:val="28"/>
              </w:rPr>
              <w:t>1550,24</w:t>
            </w:r>
          </w:p>
        </w:tc>
        <w:tc>
          <w:tcPr>
            <w:tcW w:w="1266" w:type="dxa"/>
            <w:tcBorders>
              <w:left w:val="single" w:sz="4" w:space="0" w:color="auto"/>
            </w:tcBorders>
          </w:tcPr>
          <w:p w:rsidR="00E2654F" w:rsidRDefault="00E2654F" w:rsidP="00E2654F">
            <w:pPr>
              <w:spacing w:line="240" w:lineRule="atLeast"/>
              <w:jc w:val="center"/>
              <w:rPr>
                <w:rFonts w:ascii="Times New Roman" w:hAnsi="Times New Roman" w:cs="Times New Roman"/>
                <w:sz w:val="28"/>
                <w:szCs w:val="28"/>
              </w:rPr>
            </w:pPr>
            <w:r>
              <w:rPr>
                <w:rFonts w:ascii="Times New Roman" w:hAnsi="Times New Roman" w:cs="Times New Roman"/>
                <w:sz w:val="28"/>
                <w:szCs w:val="28"/>
              </w:rPr>
              <w:t>2657,57</w:t>
            </w:r>
          </w:p>
        </w:tc>
        <w:tc>
          <w:tcPr>
            <w:tcW w:w="1427" w:type="dxa"/>
          </w:tcPr>
          <w:p w:rsidR="00E2654F" w:rsidRDefault="004602A4"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3419,52</w:t>
            </w:r>
          </w:p>
        </w:tc>
        <w:tc>
          <w:tcPr>
            <w:tcW w:w="1276" w:type="dxa"/>
            <w:tcBorders>
              <w:right w:val="single" w:sz="4" w:space="0" w:color="auto"/>
            </w:tcBorders>
          </w:tcPr>
          <w:p w:rsidR="00E2654F" w:rsidRDefault="004602A4" w:rsidP="004602A4">
            <w:pPr>
              <w:spacing w:line="240" w:lineRule="atLeast"/>
              <w:jc w:val="center"/>
              <w:rPr>
                <w:rFonts w:ascii="Times New Roman" w:hAnsi="Times New Roman" w:cs="Times New Roman"/>
                <w:sz w:val="28"/>
                <w:szCs w:val="28"/>
              </w:rPr>
            </w:pPr>
            <w:r>
              <w:rPr>
                <w:rFonts w:ascii="Times New Roman" w:hAnsi="Times New Roman" w:cs="Times New Roman"/>
                <w:sz w:val="28"/>
                <w:szCs w:val="28"/>
              </w:rPr>
              <w:t>854,88</w:t>
            </w:r>
          </w:p>
        </w:tc>
        <w:tc>
          <w:tcPr>
            <w:tcW w:w="1239" w:type="dxa"/>
            <w:tcBorders>
              <w:left w:val="single" w:sz="4" w:space="0" w:color="auto"/>
            </w:tcBorders>
          </w:tcPr>
          <w:p w:rsidR="00E2654F" w:rsidRDefault="004602A4" w:rsidP="00E2654F">
            <w:pPr>
              <w:spacing w:line="240" w:lineRule="atLeast"/>
              <w:rPr>
                <w:rFonts w:ascii="Times New Roman" w:hAnsi="Times New Roman" w:cs="Times New Roman"/>
                <w:sz w:val="28"/>
                <w:szCs w:val="28"/>
              </w:rPr>
            </w:pPr>
            <w:r>
              <w:rPr>
                <w:rFonts w:ascii="Times New Roman" w:hAnsi="Times New Roman" w:cs="Times New Roman"/>
                <w:sz w:val="28"/>
                <w:szCs w:val="28"/>
              </w:rPr>
              <w:t>1465,50</w:t>
            </w:r>
          </w:p>
        </w:tc>
      </w:tr>
      <w:tr w:rsidR="00E2654F" w:rsidTr="00134A7F">
        <w:tc>
          <w:tcPr>
            <w:tcW w:w="2036" w:type="dxa"/>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Итого начислено</w:t>
            </w:r>
          </w:p>
        </w:tc>
        <w:tc>
          <w:tcPr>
            <w:tcW w:w="1523" w:type="dxa"/>
            <w:tcBorders>
              <w:right w:val="single" w:sz="4" w:space="0" w:color="auto"/>
            </w:tcBorders>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33072,24</w:t>
            </w:r>
          </w:p>
        </w:tc>
        <w:tc>
          <w:tcPr>
            <w:tcW w:w="1227" w:type="dxa"/>
            <w:gridSpan w:val="2"/>
            <w:tcBorders>
              <w:left w:val="single" w:sz="4" w:space="0" w:color="auto"/>
              <w:right w:val="single" w:sz="4" w:space="0" w:color="auto"/>
            </w:tcBorders>
          </w:tcPr>
          <w:p w:rsidR="00E2654F" w:rsidRDefault="00E2654F"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8268,06</w:t>
            </w:r>
          </w:p>
        </w:tc>
        <w:tc>
          <w:tcPr>
            <w:tcW w:w="1266" w:type="dxa"/>
            <w:tcBorders>
              <w:left w:val="single" w:sz="4" w:space="0" w:color="auto"/>
            </w:tcBorders>
          </w:tcPr>
          <w:p w:rsidR="00E2654F" w:rsidRDefault="00E2654F" w:rsidP="00E2654F">
            <w:pPr>
              <w:spacing w:line="240" w:lineRule="atLeast"/>
              <w:jc w:val="center"/>
              <w:rPr>
                <w:rFonts w:ascii="Times New Roman" w:hAnsi="Times New Roman" w:cs="Times New Roman"/>
                <w:sz w:val="28"/>
                <w:szCs w:val="28"/>
              </w:rPr>
            </w:pPr>
            <w:r>
              <w:rPr>
                <w:rFonts w:ascii="Times New Roman" w:hAnsi="Times New Roman" w:cs="Times New Roman"/>
                <w:sz w:val="28"/>
                <w:szCs w:val="28"/>
              </w:rPr>
              <w:t>14173,82</w:t>
            </w:r>
          </w:p>
        </w:tc>
        <w:tc>
          <w:tcPr>
            <w:tcW w:w="1427" w:type="dxa"/>
          </w:tcPr>
          <w:p w:rsidR="00E2654F" w:rsidRDefault="004602A4"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18237,44</w:t>
            </w:r>
          </w:p>
        </w:tc>
        <w:tc>
          <w:tcPr>
            <w:tcW w:w="1276" w:type="dxa"/>
            <w:tcBorders>
              <w:right w:val="single" w:sz="4" w:space="0" w:color="auto"/>
            </w:tcBorders>
          </w:tcPr>
          <w:p w:rsidR="00E2654F" w:rsidRDefault="004602A4" w:rsidP="004602A4">
            <w:pPr>
              <w:spacing w:line="240" w:lineRule="atLeast"/>
              <w:jc w:val="center"/>
              <w:rPr>
                <w:rFonts w:ascii="Times New Roman" w:hAnsi="Times New Roman" w:cs="Times New Roman"/>
                <w:sz w:val="28"/>
                <w:szCs w:val="28"/>
              </w:rPr>
            </w:pPr>
            <w:r>
              <w:rPr>
                <w:rFonts w:ascii="Times New Roman" w:hAnsi="Times New Roman" w:cs="Times New Roman"/>
                <w:sz w:val="28"/>
                <w:szCs w:val="28"/>
              </w:rPr>
              <w:t>4559,36</w:t>
            </w:r>
          </w:p>
        </w:tc>
        <w:tc>
          <w:tcPr>
            <w:tcW w:w="1239" w:type="dxa"/>
            <w:tcBorders>
              <w:left w:val="single" w:sz="4" w:space="0" w:color="auto"/>
            </w:tcBorders>
          </w:tcPr>
          <w:p w:rsidR="00E2654F" w:rsidRDefault="004602A4" w:rsidP="00E2654F">
            <w:pPr>
              <w:spacing w:line="240" w:lineRule="atLeast"/>
              <w:rPr>
                <w:rFonts w:ascii="Times New Roman" w:hAnsi="Times New Roman" w:cs="Times New Roman"/>
                <w:sz w:val="28"/>
                <w:szCs w:val="28"/>
              </w:rPr>
            </w:pPr>
            <w:r>
              <w:rPr>
                <w:rFonts w:ascii="Times New Roman" w:hAnsi="Times New Roman" w:cs="Times New Roman"/>
                <w:sz w:val="28"/>
                <w:szCs w:val="28"/>
              </w:rPr>
              <w:t>7816,01</w:t>
            </w:r>
          </w:p>
        </w:tc>
      </w:tr>
      <w:tr w:rsidR="00800E58" w:rsidTr="00134A7F">
        <w:tc>
          <w:tcPr>
            <w:tcW w:w="2036" w:type="dxa"/>
          </w:tcPr>
          <w:p w:rsidR="00800E58" w:rsidRDefault="00800E58" w:rsidP="00EA1DF7">
            <w:pPr>
              <w:spacing w:line="240" w:lineRule="atLeast"/>
              <w:jc w:val="center"/>
              <w:rPr>
                <w:rFonts w:ascii="Times New Roman" w:hAnsi="Times New Roman" w:cs="Times New Roman"/>
                <w:sz w:val="28"/>
                <w:szCs w:val="28"/>
              </w:rPr>
            </w:pPr>
            <w:r>
              <w:rPr>
                <w:rFonts w:ascii="Times New Roman" w:hAnsi="Times New Roman" w:cs="Times New Roman"/>
                <w:sz w:val="28"/>
                <w:szCs w:val="28"/>
              </w:rPr>
              <w:t>Всего начислено</w:t>
            </w:r>
          </w:p>
        </w:tc>
        <w:tc>
          <w:tcPr>
            <w:tcW w:w="1530" w:type="dxa"/>
            <w:gridSpan w:val="2"/>
            <w:tcBorders>
              <w:right w:val="single" w:sz="4" w:space="0" w:color="auto"/>
            </w:tcBorders>
          </w:tcPr>
          <w:p w:rsidR="00800E58" w:rsidRDefault="00800E58" w:rsidP="00A7238B">
            <w:pPr>
              <w:spacing w:line="240" w:lineRule="atLeast"/>
              <w:jc w:val="center"/>
              <w:rPr>
                <w:rFonts w:ascii="Times New Roman" w:hAnsi="Times New Roman" w:cs="Times New Roman"/>
                <w:sz w:val="28"/>
                <w:szCs w:val="28"/>
              </w:rPr>
            </w:pPr>
          </w:p>
        </w:tc>
        <w:tc>
          <w:tcPr>
            <w:tcW w:w="2486" w:type="dxa"/>
            <w:gridSpan w:val="2"/>
            <w:tcBorders>
              <w:left w:val="single" w:sz="4" w:space="0" w:color="auto"/>
            </w:tcBorders>
          </w:tcPr>
          <w:p w:rsidR="00800E58" w:rsidRDefault="00800E58" w:rsidP="00E2654F">
            <w:pPr>
              <w:spacing w:line="240" w:lineRule="atLeast"/>
              <w:ind w:left="177"/>
              <w:jc w:val="center"/>
              <w:rPr>
                <w:rFonts w:ascii="Times New Roman" w:hAnsi="Times New Roman" w:cs="Times New Roman"/>
                <w:sz w:val="28"/>
                <w:szCs w:val="28"/>
              </w:rPr>
            </w:pPr>
            <w:r>
              <w:rPr>
                <w:rFonts w:ascii="Times New Roman" w:hAnsi="Times New Roman" w:cs="Times New Roman"/>
                <w:sz w:val="28"/>
                <w:szCs w:val="28"/>
              </w:rPr>
              <w:t>22441,88</w:t>
            </w:r>
          </w:p>
        </w:tc>
        <w:tc>
          <w:tcPr>
            <w:tcW w:w="1427" w:type="dxa"/>
            <w:tcBorders>
              <w:right w:val="single" w:sz="4" w:space="0" w:color="auto"/>
            </w:tcBorders>
          </w:tcPr>
          <w:p w:rsidR="00800E58" w:rsidRDefault="00800E58" w:rsidP="00EA1DF7">
            <w:pPr>
              <w:spacing w:line="240" w:lineRule="atLeast"/>
              <w:jc w:val="center"/>
              <w:rPr>
                <w:rFonts w:ascii="Times New Roman" w:hAnsi="Times New Roman" w:cs="Times New Roman"/>
                <w:sz w:val="28"/>
                <w:szCs w:val="28"/>
              </w:rPr>
            </w:pPr>
          </w:p>
        </w:tc>
        <w:tc>
          <w:tcPr>
            <w:tcW w:w="2515" w:type="dxa"/>
            <w:gridSpan w:val="2"/>
            <w:tcBorders>
              <w:left w:val="single" w:sz="4" w:space="0" w:color="auto"/>
            </w:tcBorders>
          </w:tcPr>
          <w:p w:rsidR="00800E58" w:rsidRDefault="00800E58" w:rsidP="004602A4">
            <w:pPr>
              <w:spacing w:line="240" w:lineRule="atLeast"/>
              <w:ind w:left="192"/>
              <w:jc w:val="center"/>
              <w:rPr>
                <w:rFonts w:ascii="Times New Roman" w:hAnsi="Times New Roman" w:cs="Times New Roman"/>
                <w:sz w:val="28"/>
                <w:szCs w:val="28"/>
              </w:rPr>
            </w:pPr>
            <w:r>
              <w:rPr>
                <w:rFonts w:ascii="Times New Roman" w:hAnsi="Times New Roman" w:cs="Times New Roman"/>
                <w:sz w:val="28"/>
                <w:szCs w:val="28"/>
              </w:rPr>
              <w:t>1</w:t>
            </w:r>
            <w:r w:rsidR="004602A4">
              <w:rPr>
                <w:rFonts w:ascii="Times New Roman" w:hAnsi="Times New Roman" w:cs="Times New Roman"/>
                <w:sz w:val="28"/>
                <w:szCs w:val="28"/>
              </w:rPr>
              <w:t>2375</w:t>
            </w:r>
            <w:r>
              <w:rPr>
                <w:rFonts w:ascii="Times New Roman" w:hAnsi="Times New Roman" w:cs="Times New Roman"/>
                <w:sz w:val="28"/>
                <w:szCs w:val="28"/>
              </w:rPr>
              <w:t>,</w:t>
            </w:r>
            <w:r w:rsidR="004602A4">
              <w:rPr>
                <w:rFonts w:ascii="Times New Roman" w:hAnsi="Times New Roman" w:cs="Times New Roman"/>
                <w:sz w:val="28"/>
                <w:szCs w:val="28"/>
              </w:rPr>
              <w:t>37</w:t>
            </w:r>
          </w:p>
        </w:tc>
      </w:tr>
    </w:tbl>
    <w:p w:rsidR="00EA1DF7" w:rsidRPr="000D46C9" w:rsidRDefault="00EA1DF7" w:rsidP="00EA1DF7">
      <w:pPr>
        <w:spacing w:after="0" w:line="240" w:lineRule="atLeast"/>
        <w:jc w:val="center"/>
        <w:rPr>
          <w:rFonts w:ascii="Times New Roman" w:hAnsi="Times New Roman" w:cs="Times New Roman"/>
          <w:sz w:val="28"/>
          <w:szCs w:val="28"/>
        </w:rPr>
      </w:pPr>
    </w:p>
    <w:p w:rsidR="00B82F96" w:rsidRDefault="004602A4" w:rsidP="00B82F96">
      <w:pPr>
        <w:spacing w:after="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приказа № 16-к от 26.07.2018г. на временно отсутствующего работника (отпуск) </w:t>
      </w:r>
      <w:proofErr w:type="spellStart"/>
      <w:r>
        <w:rPr>
          <w:rFonts w:ascii="Times New Roman" w:hAnsi="Times New Roman" w:cs="Times New Roman"/>
          <w:sz w:val="28"/>
          <w:szCs w:val="28"/>
        </w:rPr>
        <w:t>Янчук</w:t>
      </w:r>
      <w:proofErr w:type="spellEnd"/>
      <w:r>
        <w:rPr>
          <w:rFonts w:ascii="Times New Roman" w:hAnsi="Times New Roman" w:cs="Times New Roman"/>
          <w:sz w:val="28"/>
          <w:szCs w:val="28"/>
        </w:rPr>
        <w:t xml:space="preserve"> Е.Н. </w:t>
      </w:r>
      <w:r w:rsidR="00B82F96">
        <w:rPr>
          <w:rFonts w:ascii="Times New Roman" w:hAnsi="Times New Roman" w:cs="Times New Roman"/>
          <w:sz w:val="28"/>
          <w:szCs w:val="28"/>
        </w:rPr>
        <w:t xml:space="preserve">обязанности главного редактора </w:t>
      </w:r>
      <w:r>
        <w:rPr>
          <w:rFonts w:ascii="Times New Roman" w:hAnsi="Times New Roman" w:cs="Times New Roman"/>
          <w:sz w:val="28"/>
          <w:szCs w:val="28"/>
        </w:rPr>
        <w:t xml:space="preserve">возложены на главного бухгалтера </w:t>
      </w:r>
      <w:proofErr w:type="spellStart"/>
      <w:r>
        <w:rPr>
          <w:rFonts w:ascii="Times New Roman" w:hAnsi="Times New Roman" w:cs="Times New Roman"/>
          <w:sz w:val="28"/>
          <w:szCs w:val="28"/>
        </w:rPr>
        <w:t>Сабодах</w:t>
      </w:r>
      <w:proofErr w:type="spellEnd"/>
      <w:r>
        <w:rPr>
          <w:rFonts w:ascii="Times New Roman" w:hAnsi="Times New Roman" w:cs="Times New Roman"/>
          <w:sz w:val="28"/>
          <w:szCs w:val="28"/>
        </w:rPr>
        <w:t xml:space="preserve"> О.В.</w:t>
      </w:r>
      <w:r w:rsidR="00B82F96" w:rsidRPr="00B82F96">
        <w:rPr>
          <w:rFonts w:ascii="Times New Roman" w:hAnsi="Times New Roman" w:cs="Times New Roman"/>
          <w:sz w:val="28"/>
          <w:szCs w:val="28"/>
        </w:rPr>
        <w:t xml:space="preserve"> </w:t>
      </w:r>
      <w:r w:rsidR="00B82F96">
        <w:rPr>
          <w:rFonts w:ascii="Times New Roman" w:hAnsi="Times New Roman" w:cs="Times New Roman"/>
          <w:sz w:val="28"/>
          <w:szCs w:val="28"/>
        </w:rPr>
        <w:t>в размере  100% оклада по занимаемой должности, на период выполнения дополнительной работы с 27.07.2018  г. по 13.08.2018г.</w:t>
      </w:r>
      <w:r w:rsidR="00B82F96" w:rsidRPr="00B82F96">
        <w:rPr>
          <w:rFonts w:ascii="Times New Roman" w:hAnsi="Times New Roman" w:cs="Times New Roman"/>
          <w:sz w:val="28"/>
          <w:szCs w:val="28"/>
          <w:highlight w:val="yellow"/>
        </w:rPr>
        <w:t xml:space="preserve"> </w:t>
      </w:r>
      <w:r w:rsidR="00B82F96" w:rsidRPr="0090731A">
        <w:rPr>
          <w:rFonts w:ascii="Times New Roman" w:hAnsi="Times New Roman" w:cs="Times New Roman"/>
          <w:sz w:val="28"/>
          <w:szCs w:val="28"/>
        </w:rPr>
        <w:t>Заработная плата за временно отсутствующего работника начислена и выплачена в размере 100% заработной платы главного редактора.</w:t>
      </w:r>
      <w:proofErr w:type="gramEnd"/>
      <w:r w:rsidR="00B82F96" w:rsidRPr="0090731A">
        <w:rPr>
          <w:rFonts w:ascii="Times New Roman" w:hAnsi="Times New Roman" w:cs="Times New Roman"/>
          <w:sz w:val="28"/>
          <w:szCs w:val="28"/>
        </w:rPr>
        <w:t xml:space="preserve"> Излишне начислено  заработная плата за три рабочих дней июля и девять дней августа 2018г. в сумме </w:t>
      </w:r>
      <w:r w:rsidR="000039D2" w:rsidRPr="0090731A">
        <w:rPr>
          <w:rFonts w:ascii="Times New Roman" w:hAnsi="Times New Roman" w:cs="Times New Roman"/>
          <w:sz w:val="28"/>
          <w:szCs w:val="28"/>
        </w:rPr>
        <w:t xml:space="preserve">7828,03 </w:t>
      </w:r>
      <w:r w:rsidR="00B82F96" w:rsidRPr="0090731A">
        <w:rPr>
          <w:rFonts w:ascii="Times New Roman" w:hAnsi="Times New Roman" w:cs="Times New Roman"/>
          <w:sz w:val="28"/>
          <w:szCs w:val="28"/>
        </w:rPr>
        <w:t>рублей.</w:t>
      </w:r>
    </w:p>
    <w:p w:rsidR="009D329A" w:rsidRDefault="009D329A" w:rsidP="004602A4">
      <w:pPr>
        <w:spacing w:after="0" w:line="240" w:lineRule="atLeast"/>
        <w:jc w:val="both"/>
        <w:rPr>
          <w:rFonts w:ascii="Times New Roman" w:hAnsi="Times New Roman" w:cs="Times New Roman"/>
          <w:sz w:val="28"/>
          <w:szCs w:val="28"/>
        </w:rPr>
      </w:pPr>
    </w:p>
    <w:p w:rsidR="00B82F96" w:rsidRDefault="00B82F96" w:rsidP="00B82F96">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(руб.)</w:t>
      </w:r>
    </w:p>
    <w:tbl>
      <w:tblPr>
        <w:tblStyle w:val="a5"/>
        <w:tblW w:w="0" w:type="auto"/>
        <w:tblLayout w:type="fixed"/>
        <w:tblLook w:val="04A0" w:firstRow="1" w:lastRow="0" w:firstColumn="1" w:lastColumn="0" w:noHBand="0" w:noVBand="1"/>
      </w:tblPr>
      <w:tblGrid>
        <w:gridCol w:w="2036"/>
        <w:gridCol w:w="1523"/>
        <w:gridCol w:w="7"/>
        <w:gridCol w:w="1220"/>
        <w:gridCol w:w="1266"/>
        <w:gridCol w:w="1569"/>
        <w:gridCol w:w="1276"/>
        <w:gridCol w:w="1239"/>
      </w:tblGrid>
      <w:tr w:rsidR="00B82F96" w:rsidTr="00B82F96">
        <w:tc>
          <w:tcPr>
            <w:tcW w:w="2036" w:type="dxa"/>
          </w:tcPr>
          <w:p w:rsidR="00B82F96" w:rsidRDefault="00B82F96" w:rsidP="00853351">
            <w:pPr>
              <w:spacing w:line="240" w:lineRule="atLeast"/>
              <w:jc w:val="center"/>
              <w:rPr>
                <w:rFonts w:ascii="Times New Roman" w:hAnsi="Times New Roman" w:cs="Times New Roman"/>
                <w:sz w:val="28"/>
                <w:szCs w:val="28"/>
              </w:rPr>
            </w:pPr>
          </w:p>
        </w:tc>
        <w:tc>
          <w:tcPr>
            <w:tcW w:w="4016" w:type="dxa"/>
            <w:gridSpan w:val="4"/>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Фактически начислено</w:t>
            </w:r>
          </w:p>
        </w:tc>
        <w:tc>
          <w:tcPr>
            <w:tcW w:w="4084" w:type="dxa"/>
            <w:gridSpan w:val="3"/>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Должно быть начислено</w:t>
            </w:r>
          </w:p>
        </w:tc>
      </w:tr>
      <w:tr w:rsidR="00B82F96" w:rsidTr="000039D2">
        <w:trPr>
          <w:trHeight w:val="2030"/>
        </w:trPr>
        <w:tc>
          <w:tcPr>
            <w:tcW w:w="2036" w:type="dxa"/>
          </w:tcPr>
          <w:p w:rsidR="00B82F96" w:rsidRDefault="00B82F96" w:rsidP="00853351">
            <w:pPr>
              <w:spacing w:line="240" w:lineRule="atLeast"/>
              <w:jc w:val="center"/>
              <w:rPr>
                <w:rFonts w:ascii="Times New Roman" w:hAnsi="Times New Roman" w:cs="Times New Roman"/>
                <w:sz w:val="28"/>
                <w:szCs w:val="28"/>
              </w:rPr>
            </w:pPr>
          </w:p>
        </w:tc>
        <w:tc>
          <w:tcPr>
            <w:tcW w:w="1523"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Основная заработная плата</w:t>
            </w:r>
          </w:p>
        </w:tc>
        <w:tc>
          <w:tcPr>
            <w:tcW w:w="1227" w:type="dxa"/>
            <w:gridSpan w:val="2"/>
            <w:tcBorders>
              <w:right w:val="single" w:sz="4" w:space="0" w:color="auto"/>
            </w:tcBorders>
          </w:tcPr>
          <w:p w:rsidR="00B82F96" w:rsidRDefault="00B82F96"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Доплата  </w:t>
            </w:r>
            <w:proofErr w:type="gramStart"/>
            <w:r>
              <w:rPr>
                <w:rFonts w:ascii="Times New Roman" w:hAnsi="Times New Roman" w:cs="Times New Roman"/>
                <w:sz w:val="28"/>
                <w:szCs w:val="28"/>
              </w:rPr>
              <w:t>за</w:t>
            </w:r>
            <w:proofErr w:type="gramEnd"/>
          </w:p>
          <w:p w:rsidR="000039D2" w:rsidRDefault="00B82F96"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3р.д. июля</w:t>
            </w:r>
          </w:p>
          <w:p w:rsidR="00B82F96" w:rsidRDefault="00B82F96" w:rsidP="00B82F96">
            <w:pPr>
              <w:spacing w:line="240" w:lineRule="atLeast"/>
              <w:rPr>
                <w:rFonts w:ascii="Times New Roman" w:hAnsi="Times New Roman" w:cs="Times New Roman"/>
                <w:sz w:val="28"/>
                <w:szCs w:val="28"/>
              </w:rPr>
            </w:pPr>
          </w:p>
        </w:tc>
        <w:tc>
          <w:tcPr>
            <w:tcW w:w="1266" w:type="dxa"/>
            <w:tcBorders>
              <w:left w:val="single" w:sz="4" w:space="0" w:color="auto"/>
            </w:tcBorders>
          </w:tcPr>
          <w:p w:rsidR="00B82F96" w:rsidRDefault="00B82F96"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Доплата  </w:t>
            </w:r>
            <w:proofErr w:type="gramStart"/>
            <w:r>
              <w:rPr>
                <w:rFonts w:ascii="Times New Roman" w:hAnsi="Times New Roman" w:cs="Times New Roman"/>
                <w:sz w:val="28"/>
                <w:szCs w:val="28"/>
              </w:rPr>
              <w:t>за</w:t>
            </w:r>
            <w:proofErr w:type="gramEnd"/>
          </w:p>
          <w:p w:rsidR="00B82F96" w:rsidRDefault="00B82F96"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р.д</w:t>
            </w:r>
            <w:proofErr w:type="spellEnd"/>
            <w:r>
              <w:rPr>
                <w:rFonts w:ascii="Times New Roman" w:hAnsi="Times New Roman" w:cs="Times New Roman"/>
                <w:sz w:val="28"/>
                <w:szCs w:val="28"/>
              </w:rPr>
              <w:t>. августа</w:t>
            </w:r>
          </w:p>
          <w:p w:rsidR="00B82F96" w:rsidRDefault="00B82F96" w:rsidP="00853351">
            <w:pPr>
              <w:rPr>
                <w:rFonts w:ascii="Times New Roman" w:hAnsi="Times New Roman" w:cs="Times New Roman"/>
                <w:sz w:val="28"/>
                <w:szCs w:val="28"/>
              </w:rPr>
            </w:pPr>
          </w:p>
          <w:p w:rsidR="00B82F96" w:rsidRDefault="00B82F96" w:rsidP="00853351">
            <w:pPr>
              <w:spacing w:line="240" w:lineRule="atLeast"/>
              <w:jc w:val="center"/>
              <w:rPr>
                <w:rFonts w:ascii="Times New Roman" w:hAnsi="Times New Roman" w:cs="Times New Roman"/>
                <w:sz w:val="28"/>
                <w:szCs w:val="28"/>
              </w:rPr>
            </w:pPr>
          </w:p>
        </w:tc>
        <w:tc>
          <w:tcPr>
            <w:tcW w:w="1569"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Основная заработная плата</w:t>
            </w:r>
          </w:p>
        </w:tc>
        <w:tc>
          <w:tcPr>
            <w:tcW w:w="1276" w:type="dxa"/>
            <w:tcBorders>
              <w:right w:val="single" w:sz="4" w:space="0" w:color="auto"/>
            </w:tcBorders>
          </w:tcPr>
          <w:p w:rsidR="000039D2" w:rsidRDefault="000039D2"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Доплата  </w:t>
            </w:r>
            <w:proofErr w:type="gramStart"/>
            <w:r>
              <w:rPr>
                <w:rFonts w:ascii="Times New Roman" w:hAnsi="Times New Roman" w:cs="Times New Roman"/>
                <w:sz w:val="28"/>
                <w:szCs w:val="28"/>
              </w:rPr>
              <w:t>за</w:t>
            </w:r>
            <w:proofErr w:type="gramEnd"/>
          </w:p>
          <w:p w:rsidR="000039D2" w:rsidRDefault="000039D2"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3р.д. июля</w:t>
            </w:r>
          </w:p>
          <w:p w:rsidR="00B82F96" w:rsidRDefault="00B82F96" w:rsidP="00D84249">
            <w:pPr>
              <w:spacing w:line="240" w:lineRule="atLeast"/>
              <w:jc w:val="center"/>
              <w:rPr>
                <w:rFonts w:ascii="Times New Roman" w:hAnsi="Times New Roman" w:cs="Times New Roman"/>
                <w:sz w:val="28"/>
                <w:szCs w:val="28"/>
              </w:rPr>
            </w:pPr>
          </w:p>
        </w:tc>
        <w:tc>
          <w:tcPr>
            <w:tcW w:w="1239" w:type="dxa"/>
            <w:tcBorders>
              <w:left w:val="single" w:sz="4" w:space="0" w:color="auto"/>
            </w:tcBorders>
          </w:tcPr>
          <w:p w:rsidR="000039D2" w:rsidRDefault="000039D2"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Доплата  </w:t>
            </w:r>
            <w:proofErr w:type="gramStart"/>
            <w:r>
              <w:rPr>
                <w:rFonts w:ascii="Times New Roman" w:hAnsi="Times New Roman" w:cs="Times New Roman"/>
                <w:sz w:val="28"/>
                <w:szCs w:val="28"/>
              </w:rPr>
              <w:t>за</w:t>
            </w:r>
            <w:proofErr w:type="gramEnd"/>
          </w:p>
          <w:p w:rsidR="000039D2" w:rsidRDefault="000039D2" w:rsidP="00D84249">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р.д</w:t>
            </w:r>
            <w:proofErr w:type="spellEnd"/>
            <w:r>
              <w:rPr>
                <w:rFonts w:ascii="Times New Roman" w:hAnsi="Times New Roman" w:cs="Times New Roman"/>
                <w:sz w:val="28"/>
                <w:szCs w:val="28"/>
              </w:rPr>
              <w:t>. августа</w:t>
            </w:r>
          </w:p>
          <w:p w:rsidR="00B82F96" w:rsidRDefault="00B82F96" w:rsidP="00D84249">
            <w:pPr>
              <w:jc w:val="center"/>
              <w:rPr>
                <w:rFonts w:ascii="Times New Roman" w:hAnsi="Times New Roman" w:cs="Times New Roman"/>
                <w:sz w:val="28"/>
                <w:szCs w:val="28"/>
              </w:rPr>
            </w:pPr>
          </w:p>
          <w:p w:rsidR="00B82F96" w:rsidRDefault="00B82F96" w:rsidP="00D84249">
            <w:pPr>
              <w:jc w:val="center"/>
              <w:rPr>
                <w:rFonts w:ascii="Times New Roman" w:hAnsi="Times New Roman" w:cs="Times New Roman"/>
                <w:sz w:val="28"/>
                <w:szCs w:val="28"/>
              </w:rPr>
            </w:pPr>
          </w:p>
          <w:p w:rsidR="00B82F96" w:rsidRDefault="00B82F96" w:rsidP="00D84249">
            <w:pPr>
              <w:spacing w:line="240" w:lineRule="atLeast"/>
              <w:jc w:val="center"/>
              <w:rPr>
                <w:rFonts w:ascii="Times New Roman" w:hAnsi="Times New Roman" w:cs="Times New Roman"/>
                <w:sz w:val="28"/>
                <w:szCs w:val="28"/>
              </w:rPr>
            </w:pPr>
          </w:p>
        </w:tc>
      </w:tr>
      <w:tr w:rsidR="00B82F96" w:rsidTr="000039D2">
        <w:trPr>
          <w:trHeight w:val="403"/>
        </w:trPr>
        <w:tc>
          <w:tcPr>
            <w:tcW w:w="2036" w:type="dxa"/>
          </w:tcPr>
          <w:p w:rsidR="00B82F96" w:rsidRDefault="00B82F96" w:rsidP="00853351">
            <w:pPr>
              <w:spacing w:line="240" w:lineRule="atLeast"/>
              <w:rPr>
                <w:rFonts w:ascii="Times New Roman" w:hAnsi="Times New Roman" w:cs="Times New Roman"/>
                <w:sz w:val="28"/>
                <w:szCs w:val="28"/>
              </w:rPr>
            </w:pPr>
            <w:r>
              <w:rPr>
                <w:rFonts w:ascii="Times New Roman" w:hAnsi="Times New Roman" w:cs="Times New Roman"/>
                <w:sz w:val="28"/>
                <w:szCs w:val="28"/>
              </w:rPr>
              <w:t>Оклад</w:t>
            </w:r>
          </w:p>
        </w:tc>
        <w:tc>
          <w:tcPr>
            <w:tcW w:w="1523"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8768,00</w:t>
            </w:r>
          </w:p>
        </w:tc>
        <w:tc>
          <w:tcPr>
            <w:tcW w:w="1227" w:type="dxa"/>
            <w:gridSpan w:val="2"/>
            <w:tcBorders>
              <w:right w:val="single" w:sz="4" w:space="0" w:color="auto"/>
            </w:tcBorders>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1195,64</w:t>
            </w:r>
          </w:p>
        </w:tc>
        <w:tc>
          <w:tcPr>
            <w:tcW w:w="1266" w:type="dxa"/>
            <w:tcBorders>
              <w:left w:val="single" w:sz="4" w:space="0" w:color="auto"/>
            </w:tcBorders>
          </w:tcPr>
          <w:p w:rsidR="00B82F96" w:rsidRDefault="00E82615"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3430,88</w:t>
            </w:r>
          </w:p>
        </w:tc>
        <w:tc>
          <w:tcPr>
            <w:tcW w:w="1569"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8768,00</w:t>
            </w:r>
          </w:p>
        </w:tc>
        <w:tc>
          <w:tcPr>
            <w:tcW w:w="1276" w:type="dxa"/>
            <w:tcBorders>
              <w:right w:val="single" w:sz="4" w:space="0" w:color="auto"/>
            </w:tcBorders>
          </w:tcPr>
          <w:p w:rsidR="00B82F96" w:rsidRDefault="00E82615" w:rsidP="00853351">
            <w:pPr>
              <w:spacing w:line="240" w:lineRule="atLeast"/>
              <w:rPr>
                <w:rFonts w:ascii="Times New Roman" w:hAnsi="Times New Roman" w:cs="Times New Roman"/>
                <w:sz w:val="28"/>
                <w:szCs w:val="28"/>
              </w:rPr>
            </w:pPr>
            <w:r>
              <w:rPr>
                <w:rFonts w:ascii="Times New Roman" w:hAnsi="Times New Roman" w:cs="Times New Roman"/>
                <w:sz w:val="28"/>
                <w:szCs w:val="28"/>
              </w:rPr>
              <w:t>1195,64</w:t>
            </w:r>
          </w:p>
        </w:tc>
        <w:tc>
          <w:tcPr>
            <w:tcW w:w="1239" w:type="dxa"/>
            <w:tcBorders>
              <w:left w:val="single" w:sz="4" w:space="0" w:color="auto"/>
            </w:tcBorders>
          </w:tcPr>
          <w:p w:rsidR="00B82F96" w:rsidRDefault="00B82F96" w:rsidP="000039D2">
            <w:pPr>
              <w:spacing w:line="240" w:lineRule="atLeast"/>
              <w:rPr>
                <w:rFonts w:ascii="Times New Roman" w:hAnsi="Times New Roman" w:cs="Times New Roman"/>
                <w:sz w:val="28"/>
                <w:szCs w:val="28"/>
              </w:rPr>
            </w:pPr>
            <w:r>
              <w:rPr>
                <w:rFonts w:ascii="Times New Roman" w:hAnsi="Times New Roman" w:cs="Times New Roman"/>
                <w:sz w:val="28"/>
                <w:szCs w:val="28"/>
              </w:rPr>
              <w:t>3</w:t>
            </w:r>
            <w:r w:rsidR="000039D2">
              <w:rPr>
                <w:rFonts w:ascii="Times New Roman" w:hAnsi="Times New Roman" w:cs="Times New Roman"/>
                <w:sz w:val="28"/>
                <w:szCs w:val="28"/>
              </w:rPr>
              <w:t>430</w:t>
            </w:r>
            <w:r>
              <w:rPr>
                <w:rFonts w:ascii="Times New Roman" w:hAnsi="Times New Roman" w:cs="Times New Roman"/>
                <w:sz w:val="28"/>
                <w:szCs w:val="28"/>
              </w:rPr>
              <w:t>,</w:t>
            </w:r>
            <w:r w:rsidR="000039D2">
              <w:rPr>
                <w:rFonts w:ascii="Times New Roman" w:hAnsi="Times New Roman" w:cs="Times New Roman"/>
                <w:sz w:val="28"/>
                <w:szCs w:val="28"/>
              </w:rPr>
              <w:t>88</w:t>
            </w:r>
          </w:p>
        </w:tc>
      </w:tr>
      <w:tr w:rsidR="00B82F96" w:rsidTr="00B82F96">
        <w:tc>
          <w:tcPr>
            <w:tcW w:w="2036" w:type="dxa"/>
          </w:tcPr>
          <w:p w:rsidR="00B82F96" w:rsidRDefault="00B82F96" w:rsidP="00853351">
            <w:pPr>
              <w:spacing w:line="240" w:lineRule="atLeast"/>
              <w:rPr>
                <w:rFonts w:ascii="Times New Roman" w:hAnsi="Times New Roman" w:cs="Times New Roman"/>
                <w:sz w:val="28"/>
                <w:szCs w:val="28"/>
              </w:rPr>
            </w:pPr>
            <w:r>
              <w:rPr>
                <w:rFonts w:ascii="Times New Roman" w:hAnsi="Times New Roman" w:cs="Times New Roman"/>
                <w:sz w:val="28"/>
                <w:szCs w:val="28"/>
              </w:rPr>
              <w:t>Надбавка за выслугу лет-</w:t>
            </w:r>
            <w:proofErr w:type="spellStart"/>
            <w:r>
              <w:rPr>
                <w:rFonts w:ascii="Times New Roman" w:hAnsi="Times New Roman" w:cs="Times New Roman"/>
                <w:sz w:val="28"/>
                <w:szCs w:val="28"/>
              </w:rPr>
              <w:t>Янчук</w:t>
            </w:r>
            <w:proofErr w:type="spellEnd"/>
            <w:r>
              <w:rPr>
                <w:rFonts w:ascii="Times New Roman" w:hAnsi="Times New Roman" w:cs="Times New Roman"/>
                <w:sz w:val="28"/>
                <w:szCs w:val="28"/>
              </w:rPr>
              <w:t xml:space="preserve"> Е.Н.-15%,Сабодах О.В.-30%</w:t>
            </w:r>
          </w:p>
        </w:tc>
        <w:tc>
          <w:tcPr>
            <w:tcW w:w="1523"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1315,00</w:t>
            </w:r>
          </w:p>
        </w:tc>
        <w:tc>
          <w:tcPr>
            <w:tcW w:w="1227" w:type="dxa"/>
            <w:gridSpan w:val="2"/>
            <w:tcBorders>
              <w:right w:val="single" w:sz="4" w:space="0" w:color="auto"/>
            </w:tcBorders>
          </w:tcPr>
          <w:p w:rsidR="00B82F96" w:rsidRDefault="00B82F96" w:rsidP="00B82F96">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179,31</w:t>
            </w:r>
          </w:p>
        </w:tc>
        <w:tc>
          <w:tcPr>
            <w:tcW w:w="1266" w:type="dxa"/>
            <w:tcBorders>
              <w:left w:val="single" w:sz="4" w:space="0" w:color="auto"/>
            </w:tcBorders>
          </w:tcPr>
          <w:p w:rsidR="00B82F96" w:rsidRDefault="00E82615" w:rsidP="00E82615">
            <w:pPr>
              <w:spacing w:line="240" w:lineRule="atLeast"/>
              <w:rPr>
                <w:rFonts w:ascii="Times New Roman" w:hAnsi="Times New Roman" w:cs="Times New Roman"/>
                <w:sz w:val="28"/>
                <w:szCs w:val="28"/>
              </w:rPr>
            </w:pPr>
            <w:r>
              <w:rPr>
                <w:rFonts w:ascii="Times New Roman" w:hAnsi="Times New Roman" w:cs="Times New Roman"/>
                <w:sz w:val="28"/>
                <w:szCs w:val="28"/>
              </w:rPr>
              <w:t xml:space="preserve">   514,63</w:t>
            </w:r>
            <w:r w:rsidR="00B82F96">
              <w:rPr>
                <w:rFonts w:ascii="Times New Roman" w:hAnsi="Times New Roman" w:cs="Times New Roman"/>
                <w:sz w:val="28"/>
                <w:szCs w:val="28"/>
              </w:rPr>
              <w:t xml:space="preserve"> </w:t>
            </w:r>
          </w:p>
        </w:tc>
        <w:tc>
          <w:tcPr>
            <w:tcW w:w="1569"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2630,40</w:t>
            </w:r>
          </w:p>
        </w:tc>
        <w:tc>
          <w:tcPr>
            <w:tcW w:w="1276" w:type="dxa"/>
            <w:tcBorders>
              <w:right w:val="single" w:sz="4" w:space="0" w:color="auto"/>
            </w:tcBorders>
          </w:tcPr>
          <w:p w:rsidR="00B82F96" w:rsidRDefault="00B82F96" w:rsidP="00E82615">
            <w:pPr>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E82615">
              <w:rPr>
                <w:rFonts w:ascii="Times New Roman" w:hAnsi="Times New Roman" w:cs="Times New Roman"/>
                <w:sz w:val="28"/>
                <w:szCs w:val="28"/>
              </w:rPr>
              <w:t>358,69</w:t>
            </w:r>
          </w:p>
        </w:tc>
        <w:tc>
          <w:tcPr>
            <w:tcW w:w="1239" w:type="dxa"/>
            <w:tcBorders>
              <w:left w:val="single" w:sz="4" w:space="0" w:color="auto"/>
            </w:tcBorders>
          </w:tcPr>
          <w:p w:rsidR="00B82F96" w:rsidRDefault="000039D2" w:rsidP="00853351">
            <w:pPr>
              <w:spacing w:line="240" w:lineRule="atLeast"/>
              <w:rPr>
                <w:rFonts w:ascii="Times New Roman" w:hAnsi="Times New Roman" w:cs="Times New Roman"/>
                <w:sz w:val="28"/>
                <w:szCs w:val="28"/>
              </w:rPr>
            </w:pPr>
            <w:r>
              <w:rPr>
                <w:rFonts w:ascii="Times New Roman" w:hAnsi="Times New Roman" w:cs="Times New Roman"/>
                <w:sz w:val="28"/>
                <w:szCs w:val="28"/>
              </w:rPr>
              <w:t>1029,26</w:t>
            </w:r>
          </w:p>
        </w:tc>
      </w:tr>
      <w:tr w:rsidR="00B82F96" w:rsidTr="00B82F96">
        <w:tc>
          <w:tcPr>
            <w:tcW w:w="2036" w:type="dxa"/>
          </w:tcPr>
          <w:p w:rsidR="00B82F96" w:rsidRDefault="00B82F96" w:rsidP="00853351">
            <w:pPr>
              <w:spacing w:line="240" w:lineRule="atLeast"/>
              <w:rPr>
                <w:rFonts w:ascii="Times New Roman" w:hAnsi="Times New Roman" w:cs="Times New Roman"/>
                <w:sz w:val="28"/>
                <w:szCs w:val="28"/>
              </w:rPr>
            </w:pPr>
            <w:r>
              <w:rPr>
                <w:rFonts w:ascii="Times New Roman" w:hAnsi="Times New Roman" w:cs="Times New Roman"/>
                <w:sz w:val="28"/>
                <w:szCs w:val="28"/>
              </w:rPr>
              <w:t>Должностной оклад</w:t>
            </w:r>
          </w:p>
        </w:tc>
        <w:tc>
          <w:tcPr>
            <w:tcW w:w="1523"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10083,00</w:t>
            </w:r>
          </w:p>
        </w:tc>
        <w:tc>
          <w:tcPr>
            <w:tcW w:w="1227" w:type="dxa"/>
            <w:gridSpan w:val="2"/>
            <w:tcBorders>
              <w:right w:val="single" w:sz="4" w:space="0" w:color="auto"/>
            </w:tcBorders>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1374,95</w:t>
            </w:r>
          </w:p>
        </w:tc>
        <w:tc>
          <w:tcPr>
            <w:tcW w:w="1266" w:type="dxa"/>
            <w:tcBorders>
              <w:left w:val="single" w:sz="4" w:space="0" w:color="auto"/>
            </w:tcBorders>
          </w:tcPr>
          <w:p w:rsidR="00B82F96" w:rsidRDefault="00E82615"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3945,51</w:t>
            </w:r>
          </w:p>
        </w:tc>
        <w:tc>
          <w:tcPr>
            <w:tcW w:w="1569"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11398,40</w:t>
            </w:r>
          </w:p>
        </w:tc>
        <w:tc>
          <w:tcPr>
            <w:tcW w:w="1276" w:type="dxa"/>
            <w:tcBorders>
              <w:right w:val="single" w:sz="4" w:space="0" w:color="auto"/>
            </w:tcBorders>
          </w:tcPr>
          <w:p w:rsidR="00B82F96" w:rsidRDefault="00E82615" w:rsidP="00853351">
            <w:pPr>
              <w:spacing w:line="240" w:lineRule="atLeast"/>
              <w:rPr>
                <w:rFonts w:ascii="Times New Roman" w:hAnsi="Times New Roman" w:cs="Times New Roman"/>
                <w:sz w:val="28"/>
                <w:szCs w:val="28"/>
              </w:rPr>
            </w:pPr>
            <w:r>
              <w:rPr>
                <w:rFonts w:ascii="Times New Roman" w:hAnsi="Times New Roman" w:cs="Times New Roman"/>
                <w:sz w:val="28"/>
                <w:szCs w:val="28"/>
              </w:rPr>
              <w:t>1554,33</w:t>
            </w:r>
          </w:p>
        </w:tc>
        <w:tc>
          <w:tcPr>
            <w:tcW w:w="1239" w:type="dxa"/>
            <w:tcBorders>
              <w:left w:val="single" w:sz="4" w:space="0" w:color="auto"/>
            </w:tcBorders>
          </w:tcPr>
          <w:p w:rsidR="00B82F96" w:rsidRDefault="000039D2" w:rsidP="00853351">
            <w:pPr>
              <w:spacing w:line="240" w:lineRule="atLeast"/>
              <w:rPr>
                <w:rFonts w:ascii="Times New Roman" w:hAnsi="Times New Roman" w:cs="Times New Roman"/>
                <w:sz w:val="28"/>
                <w:szCs w:val="28"/>
              </w:rPr>
            </w:pPr>
            <w:r>
              <w:rPr>
                <w:rFonts w:ascii="Times New Roman" w:hAnsi="Times New Roman" w:cs="Times New Roman"/>
                <w:sz w:val="28"/>
                <w:szCs w:val="28"/>
              </w:rPr>
              <w:t>4460,14</w:t>
            </w:r>
          </w:p>
        </w:tc>
      </w:tr>
      <w:tr w:rsidR="00B82F96" w:rsidTr="00B82F96">
        <w:tc>
          <w:tcPr>
            <w:tcW w:w="2036" w:type="dxa"/>
          </w:tcPr>
          <w:p w:rsidR="00B82F96" w:rsidRDefault="00B82F96" w:rsidP="00853351">
            <w:pPr>
              <w:spacing w:line="240" w:lineRule="atLeast"/>
              <w:rPr>
                <w:rFonts w:ascii="Times New Roman" w:hAnsi="Times New Roman" w:cs="Times New Roman"/>
                <w:sz w:val="28"/>
                <w:szCs w:val="28"/>
              </w:rPr>
            </w:pPr>
            <w:r>
              <w:rPr>
                <w:rFonts w:ascii="Times New Roman" w:hAnsi="Times New Roman" w:cs="Times New Roman"/>
                <w:sz w:val="28"/>
                <w:szCs w:val="28"/>
              </w:rPr>
              <w:t>Надбавка за работу в сельской местности- 25%</w:t>
            </w:r>
          </w:p>
        </w:tc>
        <w:tc>
          <w:tcPr>
            <w:tcW w:w="1523"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2250,75</w:t>
            </w:r>
          </w:p>
        </w:tc>
        <w:tc>
          <w:tcPr>
            <w:tcW w:w="1227" w:type="dxa"/>
            <w:gridSpan w:val="2"/>
            <w:tcBorders>
              <w:right w:val="single" w:sz="4" w:space="0" w:color="auto"/>
            </w:tcBorders>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343,74</w:t>
            </w:r>
          </w:p>
        </w:tc>
        <w:tc>
          <w:tcPr>
            <w:tcW w:w="1266" w:type="dxa"/>
            <w:tcBorders>
              <w:left w:val="single" w:sz="4" w:space="0" w:color="auto"/>
            </w:tcBorders>
          </w:tcPr>
          <w:p w:rsidR="00B82F96" w:rsidRDefault="00E82615"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986,38</w:t>
            </w:r>
          </w:p>
        </w:tc>
        <w:tc>
          <w:tcPr>
            <w:tcW w:w="1569"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right w:val="single" w:sz="4" w:space="0" w:color="auto"/>
            </w:tcBorders>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239" w:type="dxa"/>
            <w:tcBorders>
              <w:left w:val="single" w:sz="4" w:space="0" w:color="auto"/>
            </w:tcBorders>
          </w:tcPr>
          <w:p w:rsidR="00B82F96" w:rsidRDefault="00B82F96" w:rsidP="00853351">
            <w:pPr>
              <w:spacing w:line="240" w:lineRule="atLeast"/>
              <w:rPr>
                <w:rFonts w:ascii="Times New Roman" w:hAnsi="Times New Roman" w:cs="Times New Roman"/>
                <w:sz w:val="28"/>
                <w:szCs w:val="28"/>
              </w:rPr>
            </w:pPr>
          </w:p>
        </w:tc>
      </w:tr>
      <w:tr w:rsidR="00B82F96" w:rsidTr="00B82F96">
        <w:tc>
          <w:tcPr>
            <w:tcW w:w="2036" w:type="dxa"/>
          </w:tcPr>
          <w:p w:rsidR="00B82F96" w:rsidRDefault="00B82F96" w:rsidP="00853351">
            <w:pPr>
              <w:spacing w:line="240" w:lineRule="atLeast"/>
              <w:rPr>
                <w:rFonts w:ascii="Times New Roman" w:hAnsi="Times New Roman" w:cs="Times New Roman"/>
                <w:sz w:val="28"/>
                <w:szCs w:val="28"/>
              </w:rPr>
            </w:pPr>
            <w:r>
              <w:rPr>
                <w:rFonts w:ascii="Times New Roman" w:hAnsi="Times New Roman" w:cs="Times New Roman"/>
                <w:sz w:val="28"/>
                <w:szCs w:val="28"/>
              </w:rPr>
              <w:lastRenderedPageBreak/>
              <w:t xml:space="preserve">Интенсивность и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xml:space="preserve"> результаты-50%</w:t>
            </w:r>
          </w:p>
        </w:tc>
        <w:tc>
          <w:tcPr>
            <w:tcW w:w="1523"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5041,50</w:t>
            </w:r>
          </w:p>
        </w:tc>
        <w:tc>
          <w:tcPr>
            <w:tcW w:w="1227" w:type="dxa"/>
            <w:gridSpan w:val="2"/>
            <w:tcBorders>
              <w:right w:val="single" w:sz="4" w:space="0" w:color="auto"/>
            </w:tcBorders>
          </w:tcPr>
          <w:p w:rsidR="00B82F96" w:rsidRDefault="00E82615"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687,48</w:t>
            </w:r>
          </w:p>
        </w:tc>
        <w:tc>
          <w:tcPr>
            <w:tcW w:w="1266" w:type="dxa"/>
            <w:tcBorders>
              <w:left w:val="single" w:sz="4" w:space="0" w:color="auto"/>
            </w:tcBorders>
          </w:tcPr>
          <w:p w:rsidR="00B82F96" w:rsidRDefault="00E82615" w:rsidP="00E82615">
            <w:pPr>
              <w:spacing w:line="240" w:lineRule="atLeast"/>
              <w:jc w:val="center"/>
              <w:rPr>
                <w:rFonts w:ascii="Times New Roman" w:hAnsi="Times New Roman" w:cs="Times New Roman"/>
                <w:sz w:val="28"/>
                <w:szCs w:val="28"/>
              </w:rPr>
            </w:pPr>
            <w:r>
              <w:rPr>
                <w:rFonts w:ascii="Times New Roman" w:hAnsi="Times New Roman" w:cs="Times New Roman"/>
                <w:sz w:val="28"/>
                <w:szCs w:val="28"/>
              </w:rPr>
              <w:t>1972,77</w:t>
            </w:r>
          </w:p>
        </w:tc>
        <w:tc>
          <w:tcPr>
            <w:tcW w:w="1569"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right w:val="single" w:sz="4" w:space="0" w:color="auto"/>
            </w:tcBorders>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239" w:type="dxa"/>
            <w:tcBorders>
              <w:left w:val="single" w:sz="4" w:space="0" w:color="auto"/>
            </w:tcBorders>
          </w:tcPr>
          <w:p w:rsidR="00B82F96" w:rsidRDefault="00B82F96" w:rsidP="00853351">
            <w:pPr>
              <w:spacing w:line="240" w:lineRule="atLeast"/>
              <w:rPr>
                <w:rFonts w:ascii="Times New Roman" w:hAnsi="Times New Roman" w:cs="Times New Roman"/>
                <w:sz w:val="28"/>
                <w:szCs w:val="28"/>
              </w:rPr>
            </w:pPr>
          </w:p>
        </w:tc>
      </w:tr>
      <w:tr w:rsidR="00B82F96" w:rsidTr="00B82F96">
        <w:tc>
          <w:tcPr>
            <w:tcW w:w="2036" w:type="dxa"/>
          </w:tcPr>
          <w:p w:rsidR="00B82F96" w:rsidRDefault="00B82F96" w:rsidP="00853351">
            <w:pPr>
              <w:spacing w:line="240" w:lineRule="atLeast"/>
              <w:rPr>
                <w:rFonts w:ascii="Times New Roman" w:hAnsi="Times New Roman" w:cs="Times New Roman"/>
                <w:sz w:val="28"/>
                <w:szCs w:val="28"/>
              </w:rPr>
            </w:pPr>
            <w:r>
              <w:rPr>
                <w:rFonts w:ascii="Times New Roman" w:hAnsi="Times New Roman" w:cs="Times New Roman"/>
                <w:sz w:val="28"/>
                <w:szCs w:val="28"/>
              </w:rPr>
              <w:t>За качество выполняемых работ -30%</w:t>
            </w:r>
          </w:p>
        </w:tc>
        <w:tc>
          <w:tcPr>
            <w:tcW w:w="1523"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3024,90</w:t>
            </w:r>
          </w:p>
        </w:tc>
        <w:tc>
          <w:tcPr>
            <w:tcW w:w="1227" w:type="dxa"/>
            <w:gridSpan w:val="2"/>
            <w:tcBorders>
              <w:right w:val="single" w:sz="4" w:space="0" w:color="auto"/>
            </w:tcBorders>
          </w:tcPr>
          <w:p w:rsidR="00B82F96" w:rsidRDefault="00E82615"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412,49</w:t>
            </w:r>
          </w:p>
        </w:tc>
        <w:tc>
          <w:tcPr>
            <w:tcW w:w="1266" w:type="dxa"/>
            <w:tcBorders>
              <w:left w:val="single" w:sz="4" w:space="0" w:color="auto"/>
            </w:tcBorders>
          </w:tcPr>
          <w:p w:rsidR="00B82F96" w:rsidRDefault="00E82615"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1183,66</w:t>
            </w:r>
          </w:p>
        </w:tc>
        <w:tc>
          <w:tcPr>
            <w:tcW w:w="1569"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right w:val="single" w:sz="4" w:space="0" w:color="auto"/>
            </w:tcBorders>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239" w:type="dxa"/>
            <w:tcBorders>
              <w:left w:val="single" w:sz="4" w:space="0" w:color="auto"/>
            </w:tcBorders>
          </w:tcPr>
          <w:p w:rsidR="00B82F96" w:rsidRDefault="00B82F96" w:rsidP="00853351">
            <w:pPr>
              <w:spacing w:line="240" w:lineRule="atLeast"/>
              <w:rPr>
                <w:rFonts w:ascii="Times New Roman" w:hAnsi="Times New Roman" w:cs="Times New Roman"/>
                <w:sz w:val="28"/>
                <w:szCs w:val="28"/>
              </w:rPr>
            </w:pPr>
          </w:p>
        </w:tc>
      </w:tr>
      <w:tr w:rsidR="00B82F96" w:rsidTr="00B82F96">
        <w:tc>
          <w:tcPr>
            <w:tcW w:w="2036" w:type="dxa"/>
          </w:tcPr>
          <w:p w:rsidR="00B82F96" w:rsidRDefault="00B82F96" w:rsidP="00853351">
            <w:pPr>
              <w:spacing w:line="240" w:lineRule="atLeast"/>
              <w:rPr>
                <w:rFonts w:ascii="Times New Roman" w:hAnsi="Times New Roman" w:cs="Times New Roman"/>
                <w:sz w:val="28"/>
                <w:szCs w:val="28"/>
              </w:rPr>
            </w:pPr>
            <w:r>
              <w:rPr>
                <w:rFonts w:ascii="Times New Roman" w:hAnsi="Times New Roman" w:cs="Times New Roman"/>
                <w:sz w:val="28"/>
                <w:szCs w:val="28"/>
              </w:rPr>
              <w:t>ДВК</w:t>
            </w:r>
          </w:p>
        </w:tc>
        <w:tc>
          <w:tcPr>
            <w:tcW w:w="1523"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6201,05</w:t>
            </w:r>
          </w:p>
        </w:tc>
        <w:tc>
          <w:tcPr>
            <w:tcW w:w="1227" w:type="dxa"/>
            <w:gridSpan w:val="2"/>
            <w:tcBorders>
              <w:right w:val="single" w:sz="4" w:space="0" w:color="auto"/>
            </w:tcBorders>
          </w:tcPr>
          <w:p w:rsidR="00B82F96" w:rsidRDefault="00E82615"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845,60</w:t>
            </w:r>
          </w:p>
        </w:tc>
        <w:tc>
          <w:tcPr>
            <w:tcW w:w="1266" w:type="dxa"/>
            <w:tcBorders>
              <w:left w:val="single" w:sz="4" w:space="0" w:color="auto"/>
            </w:tcBorders>
          </w:tcPr>
          <w:p w:rsidR="00B82F96" w:rsidRDefault="00B82F96" w:rsidP="00E82615">
            <w:pPr>
              <w:spacing w:line="240" w:lineRule="atLeast"/>
              <w:jc w:val="center"/>
              <w:rPr>
                <w:rFonts w:ascii="Times New Roman" w:hAnsi="Times New Roman" w:cs="Times New Roman"/>
                <w:sz w:val="28"/>
                <w:szCs w:val="28"/>
              </w:rPr>
            </w:pPr>
            <w:r>
              <w:rPr>
                <w:rFonts w:ascii="Times New Roman" w:hAnsi="Times New Roman" w:cs="Times New Roman"/>
                <w:sz w:val="28"/>
                <w:szCs w:val="28"/>
              </w:rPr>
              <w:t>2</w:t>
            </w:r>
            <w:r w:rsidR="00E82615">
              <w:rPr>
                <w:rFonts w:ascii="Times New Roman" w:hAnsi="Times New Roman" w:cs="Times New Roman"/>
                <w:sz w:val="28"/>
                <w:szCs w:val="28"/>
              </w:rPr>
              <w:t>426,50</w:t>
            </w:r>
          </w:p>
        </w:tc>
        <w:tc>
          <w:tcPr>
            <w:tcW w:w="1569"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3419,52</w:t>
            </w:r>
          </w:p>
        </w:tc>
        <w:tc>
          <w:tcPr>
            <w:tcW w:w="1276" w:type="dxa"/>
            <w:tcBorders>
              <w:right w:val="single" w:sz="4" w:space="0" w:color="auto"/>
            </w:tcBorders>
          </w:tcPr>
          <w:p w:rsidR="00B82F96" w:rsidRDefault="00E82615"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466,30</w:t>
            </w:r>
          </w:p>
        </w:tc>
        <w:tc>
          <w:tcPr>
            <w:tcW w:w="1239" w:type="dxa"/>
            <w:tcBorders>
              <w:left w:val="single" w:sz="4" w:space="0" w:color="auto"/>
            </w:tcBorders>
          </w:tcPr>
          <w:p w:rsidR="00B82F96" w:rsidRDefault="000039D2" w:rsidP="00853351">
            <w:pPr>
              <w:spacing w:line="240" w:lineRule="atLeast"/>
              <w:rPr>
                <w:rFonts w:ascii="Times New Roman" w:hAnsi="Times New Roman" w:cs="Times New Roman"/>
                <w:sz w:val="28"/>
                <w:szCs w:val="28"/>
              </w:rPr>
            </w:pPr>
            <w:r>
              <w:rPr>
                <w:rFonts w:ascii="Times New Roman" w:hAnsi="Times New Roman" w:cs="Times New Roman"/>
                <w:sz w:val="28"/>
                <w:szCs w:val="28"/>
              </w:rPr>
              <w:t>1338,04</w:t>
            </w:r>
          </w:p>
        </w:tc>
      </w:tr>
      <w:tr w:rsidR="00B82F96" w:rsidTr="00B82F96">
        <w:tc>
          <w:tcPr>
            <w:tcW w:w="2036" w:type="dxa"/>
          </w:tcPr>
          <w:p w:rsidR="00B82F96" w:rsidRDefault="00B82F96" w:rsidP="00853351">
            <w:pPr>
              <w:spacing w:line="240" w:lineRule="atLeast"/>
              <w:rPr>
                <w:rFonts w:ascii="Times New Roman" w:hAnsi="Times New Roman" w:cs="Times New Roman"/>
                <w:sz w:val="28"/>
                <w:szCs w:val="28"/>
              </w:rPr>
            </w:pPr>
            <w:r>
              <w:rPr>
                <w:rFonts w:ascii="Times New Roman" w:hAnsi="Times New Roman" w:cs="Times New Roman"/>
                <w:sz w:val="28"/>
                <w:szCs w:val="28"/>
              </w:rPr>
              <w:t>ДВН</w:t>
            </w:r>
          </w:p>
        </w:tc>
        <w:tc>
          <w:tcPr>
            <w:tcW w:w="1523"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6201,50</w:t>
            </w:r>
          </w:p>
        </w:tc>
        <w:tc>
          <w:tcPr>
            <w:tcW w:w="1227" w:type="dxa"/>
            <w:gridSpan w:val="2"/>
            <w:tcBorders>
              <w:right w:val="single" w:sz="4" w:space="0" w:color="auto"/>
            </w:tcBorders>
          </w:tcPr>
          <w:p w:rsidR="00B82F96" w:rsidRDefault="00E82615"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845,60</w:t>
            </w:r>
          </w:p>
        </w:tc>
        <w:tc>
          <w:tcPr>
            <w:tcW w:w="1266" w:type="dxa"/>
            <w:tcBorders>
              <w:left w:val="single" w:sz="4" w:space="0" w:color="auto"/>
            </w:tcBorders>
          </w:tcPr>
          <w:p w:rsidR="00B82F96" w:rsidRDefault="00B82F96" w:rsidP="00E82615">
            <w:pPr>
              <w:spacing w:line="240" w:lineRule="atLeast"/>
              <w:jc w:val="center"/>
              <w:rPr>
                <w:rFonts w:ascii="Times New Roman" w:hAnsi="Times New Roman" w:cs="Times New Roman"/>
                <w:sz w:val="28"/>
                <w:szCs w:val="28"/>
              </w:rPr>
            </w:pPr>
            <w:r>
              <w:rPr>
                <w:rFonts w:ascii="Times New Roman" w:hAnsi="Times New Roman" w:cs="Times New Roman"/>
                <w:sz w:val="28"/>
                <w:szCs w:val="28"/>
              </w:rPr>
              <w:t>2</w:t>
            </w:r>
            <w:r w:rsidR="00E82615">
              <w:rPr>
                <w:rFonts w:ascii="Times New Roman" w:hAnsi="Times New Roman" w:cs="Times New Roman"/>
                <w:sz w:val="28"/>
                <w:szCs w:val="28"/>
              </w:rPr>
              <w:t>426,50</w:t>
            </w:r>
          </w:p>
        </w:tc>
        <w:tc>
          <w:tcPr>
            <w:tcW w:w="1569"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3419,52</w:t>
            </w:r>
          </w:p>
        </w:tc>
        <w:tc>
          <w:tcPr>
            <w:tcW w:w="1276" w:type="dxa"/>
            <w:tcBorders>
              <w:right w:val="single" w:sz="4" w:space="0" w:color="auto"/>
            </w:tcBorders>
          </w:tcPr>
          <w:p w:rsidR="00B82F96" w:rsidRDefault="00E82615"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466,30</w:t>
            </w:r>
          </w:p>
        </w:tc>
        <w:tc>
          <w:tcPr>
            <w:tcW w:w="1239" w:type="dxa"/>
            <w:tcBorders>
              <w:left w:val="single" w:sz="4" w:space="0" w:color="auto"/>
            </w:tcBorders>
          </w:tcPr>
          <w:p w:rsidR="00B82F96" w:rsidRDefault="000039D2" w:rsidP="00853351">
            <w:pPr>
              <w:spacing w:line="240" w:lineRule="atLeast"/>
              <w:rPr>
                <w:rFonts w:ascii="Times New Roman" w:hAnsi="Times New Roman" w:cs="Times New Roman"/>
                <w:sz w:val="28"/>
                <w:szCs w:val="28"/>
              </w:rPr>
            </w:pPr>
            <w:r>
              <w:rPr>
                <w:rFonts w:ascii="Times New Roman" w:hAnsi="Times New Roman" w:cs="Times New Roman"/>
                <w:sz w:val="28"/>
                <w:szCs w:val="28"/>
              </w:rPr>
              <w:t>1338,04</w:t>
            </w:r>
          </w:p>
        </w:tc>
      </w:tr>
      <w:tr w:rsidR="00B82F96" w:rsidTr="00B82F96">
        <w:tc>
          <w:tcPr>
            <w:tcW w:w="2036"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Итого начислено</w:t>
            </w:r>
          </w:p>
        </w:tc>
        <w:tc>
          <w:tcPr>
            <w:tcW w:w="1523" w:type="dxa"/>
            <w:tcBorders>
              <w:right w:val="single" w:sz="4" w:space="0" w:color="auto"/>
            </w:tcBorders>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33072,24</w:t>
            </w:r>
          </w:p>
        </w:tc>
        <w:tc>
          <w:tcPr>
            <w:tcW w:w="1227" w:type="dxa"/>
            <w:gridSpan w:val="2"/>
            <w:tcBorders>
              <w:left w:val="single" w:sz="4" w:space="0" w:color="auto"/>
              <w:right w:val="single" w:sz="4" w:space="0" w:color="auto"/>
            </w:tcBorders>
          </w:tcPr>
          <w:p w:rsidR="00B82F96" w:rsidRDefault="00E82615"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4509,86</w:t>
            </w:r>
          </w:p>
        </w:tc>
        <w:tc>
          <w:tcPr>
            <w:tcW w:w="1266" w:type="dxa"/>
            <w:tcBorders>
              <w:left w:val="single" w:sz="4" w:space="0" w:color="auto"/>
            </w:tcBorders>
          </w:tcPr>
          <w:p w:rsidR="00B82F96" w:rsidRDefault="00B82F96" w:rsidP="00E82615">
            <w:pPr>
              <w:spacing w:line="240" w:lineRule="atLeast"/>
              <w:jc w:val="center"/>
              <w:rPr>
                <w:rFonts w:ascii="Times New Roman" w:hAnsi="Times New Roman" w:cs="Times New Roman"/>
                <w:sz w:val="28"/>
                <w:szCs w:val="28"/>
              </w:rPr>
            </w:pPr>
            <w:r>
              <w:rPr>
                <w:rFonts w:ascii="Times New Roman" w:hAnsi="Times New Roman" w:cs="Times New Roman"/>
                <w:sz w:val="28"/>
                <w:szCs w:val="28"/>
              </w:rPr>
              <w:t>1</w:t>
            </w:r>
            <w:r w:rsidR="00E82615">
              <w:rPr>
                <w:rFonts w:ascii="Times New Roman" w:hAnsi="Times New Roman" w:cs="Times New Roman"/>
                <w:sz w:val="28"/>
                <w:szCs w:val="28"/>
              </w:rPr>
              <w:t>2941,32</w:t>
            </w:r>
          </w:p>
        </w:tc>
        <w:tc>
          <w:tcPr>
            <w:tcW w:w="1569"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18237,44</w:t>
            </w:r>
          </w:p>
        </w:tc>
        <w:tc>
          <w:tcPr>
            <w:tcW w:w="1276" w:type="dxa"/>
            <w:tcBorders>
              <w:right w:val="single" w:sz="4" w:space="0" w:color="auto"/>
            </w:tcBorders>
          </w:tcPr>
          <w:p w:rsidR="00B82F96" w:rsidRDefault="000039D2"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2486,93</w:t>
            </w:r>
          </w:p>
        </w:tc>
        <w:tc>
          <w:tcPr>
            <w:tcW w:w="1239" w:type="dxa"/>
            <w:tcBorders>
              <w:left w:val="single" w:sz="4" w:space="0" w:color="auto"/>
            </w:tcBorders>
          </w:tcPr>
          <w:p w:rsidR="00B82F96" w:rsidRDefault="00B82F96" w:rsidP="000039D2">
            <w:pPr>
              <w:spacing w:line="240" w:lineRule="atLeast"/>
              <w:rPr>
                <w:rFonts w:ascii="Times New Roman" w:hAnsi="Times New Roman" w:cs="Times New Roman"/>
                <w:sz w:val="28"/>
                <w:szCs w:val="28"/>
              </w:rPr>
            </w:pPr>
            <w:r>
              <w:rPr>
                <w:rFonts w:ascii="Times New Roman" w:hAnsi="Times New Roman" w:cs="Times New Roman"/>
                <w:sz w:val="28"/>
                <w:szCs w:val="28"/>
              </w:rPr>
              <w:t>7</w:t>
            </w:r>
            <w:r w:rsidR="000039D2">
              <w:rPr>
                <w:rFonts w:ascii="Times New Roman" w:hAnsi="Times New Roman" w:cs="Times New Roman"/>
                <w:sz w:val="28"/>
                <w:szCs w:val="28"/>
              </w:rPr>
              <w:t>136</w:t>
            </w:r>
            <w:r>
              <w:rPr>
                <w:rFonts w:ascii="Times New Roman" w:hAnsi="Times New Roman" w:cs="Times New Roman"/>
                <w:sz w:val="28"/>
                <w:szCs w:val="28"/>
              </w:rPr>
              <w:t>,</w:t>
            </w:r>
            <w:r w:rsidR="000039D2">
              <w:rPr>
                <w:rFonts w:ascii="Times New Roman" w:hAnsi="Times New Roman" w:cs="Times New Roman"/>
                <w:sz w:val="28"/>
                <w:szCs w:val="28"/>
              </w:rPr>
              <w:t>22</w:t>
            </w:r>
          </w:p>
        </w:tc>
      </w:tr>
      <w:tr w:rsidR="00B82F96" w:rsidTr="00B82F96">
        <w:tc>
          <w:tcPr>
            <w:tcW w:w="2036" w:type="dxa"/>
          </w:tcPr>
          <w:p w:rsidR="00B82F96" w:rsidRDefault="00B82F96" w:rsidP="00853351">
            <w:pPr>
              <w:spacing w:line="240" w:lineRule="atLeast"/>
              <w:jc w:val="center"/>
              <w:rPr>
                <w:rFonts w:ascii="Times New Roman" w:hAnsi="Times New Roman" w:cs="Times New Roman"/>
                <w:sz w:val="28"/>
                <w:szCs w:val="28"/>
              </w:rPr>
            </w:pPr>
            <w:r>
              <w:rPr>
                <w:rFonts w:ascii="Times New Roman" w:hAnsi="Times New Roman" w:cs="Times New Roman"/>
                <w:sz w:val="28"/>
                <w:szCs w:val="28"/>
              </w:rPr>
              <w:t>Всего начислено</w:t>
            </w:r>
          </w:p>
        </w:tc>
        <w:tc>
          <w:tcPr>
            <w:tcW w:w="1530" w:type="dxa"/>
            <w:gridSpan w:val="2"/>
            <w:tcBorders>
              <w:right w:val="single" w:sz="4" w:space="0" w:color="auto"/>
            </w:tcBorders>
          </w:tcPr>
          <w:p w:rsidR="00B82F96" w:rsidRDefault="00B82F96" w:rsidP="00853351">
            <w:pPr>
              <w:spacing w:line="240" w:lineRule="atLeast"/>
              <w:jc w:val="center"/>
              <w:rPr>
                <w:rFonts w:ascii="Times New Roman" w:hAnsi="Times New Roman" w:cs="Times New Roman"/>
                <w:sz w:val="28"/>
                <w:szCs w:val="28"/>
              </w:rPr>
            </w:pPr>
          </w:p>
        </w:tc>
        <w:tc>
          <w:tcPr>
            <w:tcW w:w="2486" w:type="dxa"/>
            <w:gridSpan w:val="2"/>
            <w:tcBorders>
              <w:left w:val="single" w:sz="4" w:space="0" w:color="auto"/>
            </w:tcBorders>
          </w:tcPr>
          <w:p w:rsidR="00B82F96" w:rsidRDefault="000039D2" w:rsidP="00853351">
            <w:pPr>
              <w:spacing w:line="240" w:lineRule="atLeast"/>
              <w:ind w:left="177"/>
              <w:jc w:val="center"/>
              <w:rPr>
                <w:rFonts w:ascii="Times New Roman" w:hAnsi="Times New Roman" w:cs="Times New Roman"/>
                <w:sz w:val="28"/>
                <w:szCs w:val="28"/>
              </w:rPr>
            </w:pPr>
            <w:r>
              <w:rPr>
                <w:rFonts w:ascii="Times New Roman" w:hAnsi="Times New Roman" w:cs="Times New Roman"/>
                <w:sz w:val="28"/>
                <w:szCs w:val="28"/>
              </w:rPr>
              <w:t>17451,18</w:t>
            </w:r>
          </w:p>
        </w:tc>
        <w:tc>
          <w:tcPr>
            <w:tcW w:w="1569" w:type="dxa"/>
            <w:tcBorders>
              <w:right w:val="single" w:sz="4" w:space="0" w:color="auto"/>
            </w:tcBorders>
          </w:tcPr>
          <w:p w:rsidR="00B82F96" w:rsidRDefault="00B82F96" w:rsidP="00853351">
            <w:pPr>
              <w:spacing w:line="240" w:lineRule="atLeast"/>
              <w:jc w:val="center"/>
              <w:rPr>
                <w:rFonts w:ascii="Times New Roman" w:hAnsi="Times New Roman" w:cs="Times New Roman"/>
                <w:sz w:val="28"/>
                <w:szCs w:val="28"/>
              </w:rPr>
            </w:pPr>
          </w:p>
        </w:tc>
        <w:tc>
          <w:tcPr>
            <w:tcW w:w="2515" w:type="dxa"/>
            <w:gridSpan w:val="2"/>
            <w:tcBorders>
              <w:left w:val="single" w:sz="4" w:space="0" w:color="auto"/>
            </w:tcBorders>
          </w:tcPr>
          <w:p w:rsidR="00B82F96" w:rsidRDefault="000039D2" w:rsidP="00853351">
            <w:pPr>
              <w:spacing w:line="240" w:lineRule="atLeast"/>
              <w:ind w:left="192"/>
              <w:jc w:val="center"/>
              <w:rPr>
                <w:rFonts w:ascii="Times New Roman" w:hAnsi="Times New Roman" w:cs="Times New Roman"/>
                <w:sz w:val="28"/>
                <w:szCs w:val="28"/>
              </w:rPr>
            </w:pPr>
            <w:r>
              <w:rPr>
                <w:rFonts w:ascii="Times New Roman" w:hAnsi="Times New Roman" w:cs="Times New Roman"/>
                <w:sz w:val="28"/>
                <w:szCs w:val="28"/>
              </w:rPr>
              <w:t>9623,15</w:t>
            </w:r>
          </w:p>
        </w:tc>
      </w:tr>
    </w:tbl>
    <w:p w:rsidR="000D4A1D" w:rsidRPr="000D46C9" w:rsidRDefault="000D4A1D" w:rsidP="00D84249">
      <w:pPr>
        <w:spacing w:after="0" w:line="240" w:lineRule="atLeast"/>
        <w:rPr>
          <w:rFonts w:ascii="Times New Roman" w:hAnsi="Times New Roman" w:cs="Times New Roman"/>
          <w:sz w:val="28"/>
          <w:szCs w:val="28"/>
        </w:rPr>
      </w:pPr>
    </w:p>
    <w:p w:rsidR="000D46C9" w:rsidRDefault="00D84249" w:rsidP="006A3F2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время отпусков главного бухгалтера </w:t>
      </w:r>
      <w:proofErr w:type="spellStart"/>
      <w:r>
        <w:rPr>
          <w:rFonts w:ascii="Times New Roman" w:hAnsi="Times New Roman" w:cs="Times New Roman"/>
          <w:sz w:val="28"/>
          <w:szCs w:val="28"/>
        </w:rPr>
        <w:t>Сабодах</w:t>
      </w:r>
      <w:proofErr w:type="spellEnd"/>
      <w:r>
        <w:rPr>
          <w:rFonts w:ascii="Times New Roman" w:hAnsi="Times New Roman" w:cs="Times New Roman"/>
          <w:sz w:val="28"/>
          <w:szCs w:val="28"/>
        </w:rPr>
        <w:t xml:space="preserve"> О.В. на периоды с  18.06.2018 г. по 01.07.2018 г. (приказ № 11-к от 18.06.2018г.), с 14.08.2018г. по 27.08.2018г. (приказ № 18-к от 26.07.2018г.),</w:t>
      </w:r>
      <w:r w:rsidR="00A07D56">
        <w:rPr>
          <w:rFonts w:ascii="Times New Roman" w:hAnsi="Times New Roman" w:cs="Times New Roman"/>
          <w:sz w:val="28"/>
          <w:szCs w:val="28"/>
        </w:rPr>
        <w:t xml:space="preserve"> с </w:t>
      </w:r>
      <w:r>
        <w:rPr>
          <w:rFonts w:ascii="Times New Roman" w:hAnsi="Times New Roman" w:cs="Times New Roman"/>
          <w:sz w:val="28"/>
          <w:szCs w:val="28"/>
        </w:rPr>
        <w:t xml:space="preserve">18.09.2018г. </w:t>
      </w:r>
      <w:r w:rsidR="00A07D56">
        <w:rPr>
          <w:rFonts w:ascii="Times New Roman" w:hAnsi="Times New Roman" w:cs="Times New Roman"/>
          <w:sz w:val="28"/>
          <w:szCs w:val="28"/>
        </w:rPr>
        <w:t xml:space="preserve"> </w:t>
      </w:r>
      <w:r>
        <w:rPr>
          <w:rFonts w:ascii="Times New Roman" w:hAnsi="Times New Roman" w:cs="Times New Roman"/>
          <w:sz w:val="28"/>
          <w:szCs w:val="28"/>
        </w:rPr>
        <w:t>по 25.09.2018г. (приказ № 20-к</w:t>
      </w:r>
      <w:r w:rsidR="00A07D56">
        <w:rPr>
          <w:rFonts w:ascii="Times New Roman" w:hAnsi="Times New Roman" w:cs="Times New Roman"/>
          <w:sz w:val="28"/>
          <w:szCs w:val="28"/>
        </w:rPr>
        <w:t xml:space="preserve"> от 04.09.2018г.) </w:t>
      </w:r>
      <w:r>
        <w:rPr>
          <w:rFonts w:ascii="Times New Roman" w:hAnsi="Times New Roman" w:cs="Times New Roman"/>
          <w:sz w:val="28"/>
          <w:szCs w:val="28"/>
        </w:rPr>
        <w:t xml:space="preserve">исполнение обязанностей </w:t>
      </w:r>
      <w:r w:rsidR="00A07D56">
        <w:rPr>
          <w:rFonts w:ascii="Times New Roman" w:hAnsi="Times New Roman" w:cs="Times New Roman"/>
          <w:sz w:val="28"/>
          <w:szCs w:val="28"/>
        </w:rPr>
        <w:t xml:space="preserve">были возложены на главного редактора </w:t>
      </w:r>
      <w:proofErr w:type="spellStart"/>
      <w:r w:rsidR="00A07D56">
        <w:rPr>
          <w:rFonts w:ascii="Times New Roman" w:hAnsi="Times New Roman" w:cs="Times New Roman"/>
          <w:sz w:val="28"/>
          <w:szCs w:val="28"/>
        </w:rPr>
        <w:t>Янчук</w:t>
      </w:r>
      <w:proofErr w:type="spellEnd"/>
      <w:r w:rsidR="00A07D56">
        <w:rPr>
          <w:rFonts w:ascii="Times New Roman" w:hAnsi="Times New Roman" w:cs="Times New Roman"/>
          <w:sz w:val="28"/>
          <w:szCs w:val="28"/>
        </w:rPr>
        <w:t xml:space="preserve"> Е.Н.</w:t>
      </w:r>
      <w:r w:rsidR="001C6CE3">
        <w:rPr>
          <w:rFonts w:ascii="Times New Roman" w:hAnsi="Times New Roman" w:cs="Times New Roman"/>
          <w:sz w:val="28"/>
          <w:szCs w:val="28"/>
        </w:rPr>
        <w:t xml:space="preserve">  Нарушено требование ст.7 Федерального закона от</w:t>
      </w:r>
      <w:proofErr w:type="gramEnd"/>
      <w:r w:rsidR="001C6CE3">
        <w:rPr>
          <w:rFonts w:ascii="Times New Roman" w:hAnsi="Times New Roman" w:cs="Times New Roman"/>
          <w:sz w:val="28"/>
          <w:szCs w:val="28"/>
        </w:rPr>
        <w:t xml:space="preserve"> 06.12.2011г.№ 402-ФЗ «О бухгалтерском учете». </w:t>
      </w:r>
      <w:proofErr w:type="gramStart"/>
      <w:r w:rsidR="001C6CE3">
        <w:rPr>
          <w:rFonts w:ascii="Times New Roman" w:hAnsi="Times New Roman" w:cs="Times New Roman"/>
          <w:sz w:val="28"/>
          <w:szCs w:val="28"/>
        </w:rPr>
        <w:t>Согласно</w:t>
      </w:r>
      <w:proofErr w:type="gramEnd"/>
      <w:r w:rsidR="001C6CE3">
        <w:rPr>
          <w:rFonts w:ascii="Times New Roman" w:hAnsi="Times New Roman" w:cs="Times New Roman"/>
          <w:sz w:val="28"/>
          <w:szCs w:val="28"/>
        </w:rPr>
        <w:t xml:space="preserve"> этой статьи</w:t>
      </w:r>
      <w:r w:rsidR="00A07D56">
        <w:rPr>
          <w:rFonts w:ascii="Times New Roman" w:hAnsi="Times New Roman" w:cs="Times New Roman"/>
          <w:sz w:val="28"/>
          <w:szCs w:val="28"/>
        </w:rPr>
        <w:t xml:space="preserve"> </w:t>
      </w:r>
      <w:r w:rsidR="001C6CE3" w:rsidRPr="001C6CE3">
        <w:rPr>
          <w:rFonts w:ascii="Times New Roman" w:hAnsi="Times New Roman" w:cs="Times New Roman"/>
          <w:sz w:val="28"/>
          <w:szCs w:val="28"/>
        </w:rPr>
        <w:t xml:space="preserve">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экономического субъекта, который в соответствии с настоящим Федеральным </w:t>
      </w:r>
      <w:hyperlink r:id="rId9" w:anchor="dst15" w:history="1">
        <w:r w:rsidR="001C6CE3" w:rsidRPr="001C6CE3">
          <w:rPr>
            <w:rFonts w:ascii="Times New Roman" w:hAnsi="Times New Roman" w:cs="Times New Roman"/>
            <w:sz w:val="28"/>
            <w:szCs w:val="28"/>
          </w:rPr>
          <w:t>законом</w:t>
        </w:r>
      </w:hyperlink>
      <w:r w:rsidR="001C6CE3" w:rsidRPr="001C6CE3">
        <w:rPr>
          <w:rFonts w:ascii="Times New Roman" w:hAnsi="Times New Roman" w:cs="Times New Roman"/>
          <w:sz w:val="28"/>
          <w:szCs w:val="28"/>
        </w:rP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10" w:anchor="dst100019" w:history="1">
        <w:r w:rsidR="001C6CE3" w:rsidRPr="001C6CE3">
          <w:rPr>
            <w:rFonts w:ascii="Times New Roman" w:hAnsi="Times New Roman" w:cs="Times New Roman"/>
            <w:sz w:val="28"/>
            <w:szCs w:val="28"/>
          </w:rPr>
          <w:t>среднего предпринимательства</w:t>
        </w:r>
      </w:hyperlink>
      <w:r w:rsidR="001C6CE3" w:rsidRPr="001C6CE3">
        <w:rPr>
          <w:rFonts w:ascii="Times New Roman" w:hAnsi="Times New Roman" w:cs="Times New Roman"/>
          <w:sz w:val="28"/>
          <w:szCs w:val="28"/>
        </w:rPr>
        <w:t xml:space="preserve">, за исключением экономических субъектов, указанных в </w:t>
      </w:r>
      <w:hyperlink r:id="rId11" w:anchor="dst17" w:history="1">
        <w:r w:rsidR="001C6CE3" w:rsidRPr="001C6CE3">
          <w:rPr>
            <w:rFonts w:ascii="Times New Roman" w:hAnsi="Times New Roman" w:cs="Times New Roman"/>
            <w:sz w:val="28"/>
            <w:szCs w:val="28"/>
          </w:rPr>
          <w:t>части 5 статьи 6</w:t>
        </w:r>
      </w:hyperlink>
      <w:r w:rsidR="001C6CE3" w:rsidRPr="001C6CE3">
        <w:rPr>
          <w:rFonts w:ascii="Times New Roman" w:hAnsi="Times New Roman" w:cs="Times New Roman"/>
          <w:sz w:val="28"/>
          <w:szCs w:val="28"/>
        </w:rPr>
        <w:t xml:space="preserve"> настоящего Федерального закона, может принять ведение бухгалтерского учета на себя.</w:t>
      </w:r>
      <w:r w:rsidR="001C6CE3">
        <w:rPr>
          <w:rFonts w:ascii="Times New Roman" w:hAnsi="Times New Roman" w:cs="Times New Roman"/>
          <w:sz w:val="28"/>
          <w:szCs w:val="28"/>
        </w:rPr>
        <w:t xml:space="preserve"> МАУ редакция газеты « </w:t>
      </w:r>
      <w:proofErr w:type="spellStart"/>
      <w:r w:rsidR="001C6CE3">
        <w:rPr>
          <w:rFonts w:ascii="Times New Roman" w:hAnsi="Times New Roman" w:cs="Times New Roman"/>
          <w:sz w:val="28"/>
          <w:szCs w:val="28"/>
        </w:rPr>
        <w:t>Анучинские</w:t>
      </w:r>
      <w:proofErr w:type="spellEnd"/>
      <w:r w:rsidR="001C6CE3">
        <w:rPr>
          <w:rFonts w:ascii="Times New Roman" w:hAnsi="Times New Roman" w:cs="Times New Roman"/>
          <w:sz w:val="28"/>
          <w:szCs w:val="28"/>
        </w:rPr>
        <w:t xml:space="preserve"> зори» не применяет упрощенный способ ведения бухгалтерского </w:t>
      </w:r>
      <w:proofErr w:type="gramStart"/>
      <w:r w:rsidR="001C6CE3">
        <w:rPr>
          <w:rFonts w:ascii="Times New Roman" w:hAnsi="Times New Roman" w:cs="Times New Roman"/>
          <w:sz w:val="28"/>
          <w:szCs w:val="28"/>
        </w:rPr>
        <w:t>учета</w:t>
      </w:r>
      <w:proofErr w:type="gramEnd"/>
      <w:r w:rsidR="001C6CE3">
        <w:rPr>
          <w:rFonts w:ascii="Times New Roman" w:hAnsi="Times New Roman" w:cs="Times New Roman"/>
          <w:sz w:val="28"/>
          <w:szCs w:val="28"/>
        </w:rPr>
        <w:t xml:space="preserve"> и </w:t>
      </w:r>
      <w:r w:rsidR="00AE5D25">
        <w:rPr>
          <w:rFonts w:ascii="Times New Roman" w:hAnsi="Times New Roman" w:cs="Times New Roman"/>
          <w:sz w:val="28"/>
          <w:szCs w:val="28"/>
        </w:rPr>
        <w:t xml:space="preserve">главный редактор </w:t>
      </w:r>
      <w:r w:rsidR="001C6CE3">
        <w:rPr>
          <w:rFonts w:ascii="Times New Roman" w:hAnsi="Times New Roman" w:cs="Times New Roman"/>
          <w:sz w:val="28"/>
          <w:szCs w:val="28"/>
        </w:rPr>
        <w:t>не может принять на себя ведение бухгалтерского учета</w:t>
      </w:r>
      <w:r w:rsidR="006C7BF5">
        <w:rPr>
          <w:rFonts w:ascii="Times New Roman" w:hAnsi="Times New Roman" w:cs="Times New Roman"/>
          <w:sz w:val="28"/>
          <w:szCs w:val="28"/>
        </w:rPr>
        <w:t>.</w:t>
      </w:r>
      <w:r w:rsidR="001C6CE3">
        <w:rPr>
          <w:rFonts w:ascii="Times New Roman" w:hAnsi="Times New Roman" w:cs="Times New Roman"/>
          <w:sz w:val="28"/>
          <w:szCs w:val="28"/>
        </w:rPr>
        <w:t xml:space="preserve">  </w:t>
      </w:r>
      <w:r w:rsidR="00A07D56">
        <w:rPr>
          <w:rFonts w:ascii="Times New Roman" w:hAnsi="Times New Roman" w:cs="Times New Roman"/>
          <w:sz w:val="28"/>
          <w:szCs w:val="28"/>
        </w:rPr>
        <w:t>Возложение дополнительных обязанностей на главного редактора является н</w:t>
      </w:r>
      <w:r w:rsidR="00C80834">
        <w:rPr>
          <w:rFonts w:ascii="Times New Roman" w:hAnsi="Times New Roman" w:cs="Times New Roman"/>
          <w:sz w:val="28"/>
          <w:szCs w:val="28"/>
        </w:rPr>
        <w:t>епра</w:t>
      </w:r>
      <w:r w:rsidR="00A07D56">
        <w:rPr>
          <w:rFonts w:ascii="Times New Roman" w:hAnsi="Times New Roman" w:cs="Times New Roman"/>
          <w:sz w:val="28"/>
          <w:szCs w:val="28"/>
        </w:rPr>
        <w:t>вомочным</w:t>
      </w:r>
      <w:r w:rsidR="006C7BF5">
        <w:rPr>
          <w:rFonts w:ascii="Times New Roman" w:hAnsi="Times New Roman" w:cs="Times New Roman"/>
          <w:sz w:val="28"/>
          <w:szCs w:val="28"/>
        </w:rPr>
        <w:t xml:space="preserve"> еще и потому, что</w:t>
      </w:r>
      <w:r w:rsidR="00A07D56">
        <w:rPr>
          <w:rFonts w:ascii="Times New Roman" w:hAnsi="Times New Roman" w:cs="Times New Roman"/>
          <w:sz w:val="28"/>
          <w:szCs w:val="28"/>
        </w:rPr>
        <w:t xml:space="preserve"> работодателем главного редактора является глава администрации </w:t>
      </w:r>
      <w:proofErr w:type="spellStart"/>
      <w:r w:rsidR="00A07D56">
        <w:rPr>
          <w:rFonts w:ascii="Times New Roman" w:hAnsi="Times New Roman" w:cs="Times New Roman"/>
          <w:sz w:val="28"/>
          <w:szCs w:val="28"/>
        </w:rPr>
        <w:t>Анучинского</w:t>
      </w:r>
      <w:proofErr w:type="spellEnd"/>
      <w:r w:rsidR="00A07D56">
        <w:rPr>
          <w:rFonts w:ascii="Times New Roman" w:hAnsi="Times New Roman" w:cs="Times New Roman"/>
          <w:sz w:val="28"/>
          <w:szCs w:val="28"/>
        </w:rPr>
        <w:t xml:space="preserve"> муниципального района </w:t>
      </w:r>
      <w:proofErr w:type="spellStart"/>
      <w:r w:rsidR="00A07D56">
        <w:rPr>
          <w:rFonts w:ascii="Times New Roman" w:hAnsi="Times New Roman" w:cs="Times New Roman"/>
          <w:sz w:val="28"/>
          <w:szCs w:val="28"/>
        </w:rPr>
        <w:t>Понуровский</w:t>
      </w:r>
      <w:proofErr w:type="spellEnd"/>
      <w:r w:rsidR="00A07D56">
        <w:rPr>
          <w:rFonts w:ascii="Times New Roman" w:hAnsi="Times New Roman" w:cs="Times New Roman"/>
          <w:sz w:val="28"/>
          <w:szCs w:val="28"/>
        </w:rPr>
        <w:t xml:space="preserve"> С.</w:t>
      </w:r>
      <w:proofErr w:type="gramStart"/>
      <w:r w:rsidR="00A07D56">
        <w:rPr>
          <w:rFonts w:ascii="Times New Roman" w:hAnsi="Times New Roman" w:cs="Times New Roman"/>
          <w:sz w:val="28"/>
          <w:szCs w:val="28"/>
        </w:rPr>
        <w:t>А.</w:t>
      </w:r>
      <w:proofErr w:type="gramEnd"/>
      <w:r w:rsidR="00A07D56">
        <w:rPr>
          <w:rFonts w:ascii="Times New Roman" w:hAnsi="Times New Roman" w:cs="Times New Roman"/>
          <w:sz w:val="28"/>
          <w:szCs w:val="28"/>
        </w:rPr>
        <w:t xml:space="preserve"> и только он мо</w:t>
      </w:r>
      <w:r w:rsidR="004344A8">
        <w:rPr>
          <w:rFonts w:ascii="Times New Roman" w:hAnsi="Times New Roman" w:cs="Times New Roman"/>
          <w:sz w:val="28"/>
          <w:szCs w:val="28"/>
        </w:rPr>
        <w:t>жет</w:t>
      </w:r>
      <w:r w:rsidR="00A07D56">
        <w:rPr>
          <w:rFonts w:ascii="Times New Roman" w:hAnsi="Times New Roman" w:cs="Times New Roman"/>
          <w:sz w:val="28"/>
          <w:szCs w:val="28"/>
        </w:rPr>
        <w:t xml:space="preserve"> дать разр</w:t>
      </w:r>
      <w:r w:rsidR="004344A8">
        <w:rPr>
          <w:rFonts w:ascii="Times New Roman" w:hAnsi="Times New Roman" w:cs="Times New Roman"/>
          <w:sz w:val="28"/>
          <w:szCs w:val="28"/>
        </w:rPr>
        <w:t>ешение на совмещение должностей, разрешение</w:t>
      </w:r>
      <w:r w:rsidR="006C7BF5">
        <w:rPr>
          <w:rFonts w:ascii="Times New Roman" w:hAnsi="Times New Roman" w:cs="Times New Roman"/>
          <w:sz w:val="28"/>
          <w:szCs w:val="28"/>
        </w:rPr>
        <w:t xml:space="preserve"> главному редактору </w:t>
      </w:r>
      <w:r w:rsidR="004344A8">
        <w:rPr>
          <w:rFonts w:ascii="Times New Roman" w:hAnsi="Times New Roman" w:cs="Times New Roman"/>
          <w:sz w:val="28"/>
          <w:szCs w:val="28"/>
        </w:rPr>
        <w:t xml:space="preserve"> не предоставл</w:t>
      </w:r>
      <w:r w:rsidR="006C7BF5">
        <w:rPr>
          <w:rFonts w:ascii="Times New Roman" w:hAnsi="Times New Roman" w:cs="Times New Roman"/>
          <w:sz w:val="28"/>
          <w:szCs w:val="28"/>
        </w:rPr>
        <w:t xml:space="preserve">ялось. </w:t>
      </w:r>
      <w:r w:rsidR="006C7BF5" w:rsidRPr="00914E75">
        <w:rPr>
          <w:rFonts w:ascii="Times New Roman" w:hAnsi="Times New Roman" w:cs="Times New Roman"/>
          <w:sz w:val="28"/>
          <w:szCs w:val="28"/>
        </w:rPr>
        <w:t xml:space="preserve">Главный редактор </w:t>
      </w:r>
      <w:proofErr w:type="spellStart"/>
      <w:r w:rsidR="006C7BF5" w:rsidRPr="00914E75">
        <w:rPr>
          <w:rFonts w:ascii="Times New Roman" w:hAnsi="Times New Roman" w:cs="Times New Roman"/>
          <w:sz w:val="28"/>
          <w:szCs w:val="28"/>
        </w:rPr>
        <w:t>Янчук</w:t>
      </w:r>
      <w:proofErr w:type="spellEnd"/>
      <w:r w:rsidR="006C7BF5" w:rsidRPr="00914E75">
        <w:rPr>
          <w:rFonts w:ascii="Times New Roman" w:hAnsi="Times New Roman" w:cs="Times New Roman"/>
          <w:sz w:val="28"/>
          <w:szCs w:val="28"/>
        </w:rPr>
        <w:t xml:space="preserve">  Е.Н. </w:t>
      </w:r>
      <w:r w:rsidR="00820DAB" w:rsidRPr="00914E75">
        <w:rPr>
          <w:rFonts w:ascii="Times New Roman" w:hAnsi="Times New Roman" w:cs="Times New Roman"/>
          <w:sz w:val="28"/>
          <w:szCs w:val="28"/>
        </w:rPr>
        <w:t>не имеет экономического образования,</w:t>
      </w:r>
      <w:r w:rsidR="00914E75" w:rsidRPr="00914E75">
        <w:rPr>
          <w:rFonts w:ascii="Times New Roman" w:hAnsi="Times New Roman" w:cs="Times New Roman"/>
          <w:sz w:val="28"/>
          <w:szCs w:val="28"/>
        </w:rPr>
        <w:t xml:space="preserve"> что </w:t>
      </w:r>
      <w:r w:rsidR="006C7BF5" w:rsidRPr="00914E75">
        <w:rPr>
          <w:rFonts w:ascii="Times New Roman" w:hAnsi="Times New Roman" w:cs="Times New Roman"/>
          <w:sz w:val="28"/>
          <w:szCs w:val="28"/>
        </w:rPr>
        <w:t xml:space="preserve">не отвечает квалификационным требованиям, </w:t>
      </w:r>
      <w:r w:rsidR="00914E75" w:rsidRPr="00914E75">
        <w:rPr>
          <w:rFonts w:ascii="Times New Roman" w:hAnsi="Times New Roman" w:cs="Times New Roman"/>
          <w:sz w:val="28"/>
          <w:szCs w:val="28"/>
        </w:rPr>
        <w:t xml:space="preserve">которые </w:t>
      </w:r>
      <w:r w:rsidR="006C7BF5" w:rsidRPr="00914E75">
        <w:rPr>
          <w:rFonts w:ascii="Times New Roman" w:hAnsi="Times New Roman" w:cs="Times New Roman"/>
          <w:sz w:val="28"/>
          <w:szCs w:val="28"/>
        </w:rPr>
        <w:t>предъявля</w:t>
      </w:r>
      <w:r w:rsidR="00914E75" w:rsidRPr="00914E75">
        <w:rPr>
          <w:rFonts w:ascii="Times New Roman" w:hAnsi="Times New Roman" w:cs="Times New Roman"/>
          <w:sz w:val="28"/>
          <w:szCs w:val="28"/>
        </w:rPr>
        <w:t xml:space="preserve">ются </w:t>
      </w:r>
      <w:r w:rsidR="006C7BF5" w:rsidRPr="00914E75">
        <w:rPr>
          <w:rFonts w:ascii="Times New Roman" w:hAnsi="Times New Roman" w:cs="Times New Roman"/>
          <w:sz w:val="28"/>
          <w:szCs w:val="28"/>
        </w:rPr>
        <w:t xml:space="preserve"> к </w:t>
      </w:r>
      <w:r w:rsidR="00914E75" w:rsidRPr="00914E75">
        <w:rPr>
          <w:rFonts w:ascii="Times New Roman" w:hAnsi="Times New Roman" w:cs="Times New Roman"/>
          <w:sz w:val="28"/>
          <w:szCs w:val="28"/>
        </w:rPr>
        <w:t>должности</w:t>
      </w:r>
      <w:r w:rsidR="006C7BF5" w:rsidRPr="00914E75">
        <w:rPr>
          <w:rFonts w:ascii="Times New Roman" w:hAnsi="Times New Roman" w:cs="Times New Roman"/>
          <w:sz w:val="28"/>
          <w:szCs w:val="28"/>
        </w:rPr>
        <w:t xml:space="preserve"> главного бухгалтера</w:t>
      </w:r>
      <w:r w:rsidR="00914E75" w:rsidRPr="00914E75">
        <w:rPr>
          <w:rFonts w:ascii="Times New Roman" w:hAnsi="Times New Roman" w:cs="Times New Roman"/>
          <w:sz w:val="28"/>
          <w:szCs w:val="28"/>
        </w:rPr>
        <w:t>.</w:t>
      </w:r>
      <w:r w:rsidR="008D7448" w:rsidRPr="00914E75">
        <w:rPr>
          <w:rFonts w:ascii="Times New Roman" w:hAnsi="Times New Roman" w:cs="Times New Roman"/>
          <w:sz w:val="28"/>
          <w:szCs w:val="28"/>
        </w:rPr>
        <w:t xml:space="preserve"> </w:t>
      </w:r>
      <w:r w:rsidR="00914E75">
        <w:rPr>
          <w:rFonts w:ascii="Times New Roman" w:hAnsi="Times New Roman" w:cs="Times New Roman"/>
          <w:sz w:val="28"/>
          <w:szCs w:val="28"/>
        </w:rPr>
        <w:t>П</w:t>
      </w:r>
      <w:r w:rsidR="008D7448">
        <w:rPr>
          <w:rFonts w:ascii="Times New Roman" w:hAnsi="Times New Roman" w:cs="Times New Roman"/>
          <w:sz w:val="28"/>
          <w:szCs w:val="28"/>
        </w:rPr>
        <w:t>рактическ</w:t>
      </w:r>
      <w:r w:rsidR="00914E75">
        <w:rPr>
          <w:rFonts w:ascii="Times New Roman" w:hAnsi="Times New Roman" w:cs="Times New Roman"/>
          <w:sz w:val="28"/>
          <w:szCs w:val="28"/>
        </w:rPr>
        <w:t>ий</w:t>
      </w:r>
      <w:r w:rsidR="008D7448">
        <w:rPr>
          <w:rFonts w:ascii="Times New Roman" w:hAnsi="Times New Roman" w:cs="Times New Roman"/>
          <w:sz w:val="28"/>
          <w:szCs w:val="28"/>
        </w:rPr>
        <w:t xml:space="preserve"> опыт ведения бухгалтерского учета</w:t>
      </w:r>
      <w:r w:rsidR="00914E75">
        <w:rPr>
          <w:rFonts w:ascii="Times New Roman" w:hAnsi="Times New Roman" w:cs="Times New Roman"/>
          <w:sz w:val="28"/>
          <w:szCs w:val="28"/>
        </w:rPr>
        <w:t xml:space="preserve"> отсутствует</w:t>
      </w:r>
      <w:r w:rsidR="008D7448">
        <w:rPr>
          <w:rFonts w:ascii="Times New Roman" w:hAnsi="Times New Roman" w:cs="Times New Roman"/>
          <w:sz w:val="28"/>
          <w:szCs w:val="28"/>
        </w:rPr>
        <w:t xml:space="preserve">. Главному редактору </w:t>
      </w:r>
      <w:proofErr w:type="spellStart"/>
      <w:r w:rsidR="008D7448">
        <w:rPr>
          <w:rFonts w:ascii="Times New Roman" w:hAnsi="Times New Roman" w:cs="Times New Roman"/>
          <w:sz w:val="28"/>
          <w:szCs w:val="28"/>
        </w:rPr>
        <w:t>Янчук</w:t>
      </w:r>
      <w:proofErr w:type="spellEnd"/>
      <w:r w:rsidR="008D7448">
        <w:rPr>
          <w:rFonts w:ascii="Times New Roman" w:hAnsi="Times New Roman" w:cs="Times New Roman"/>
          <w:sz w:val="28"/>
          <w:szCs w:val="28"/>
        </w:rPr>
        <w:t xml:space="preserve"> Е.Н. было начислен</w:t>
      </w:r>
      <w:r w:rsidR="00C80834">
        <w:rPr>
          <w:rFonts w:ascii="Times New Roman" w:hAnsi="Times New Roman" w:cs="Times New Roman"/>
          <w:sz w:val="28"/>
          <w:szCs w:val="28"/>
        </w:rPr>
        <w:t>а</w:t>
      </w:r>
      <w:r w:rsidR="008D7448">
        <w:rPr>
          <w:rFonts w:ascii="Times New Roman" w:hAnsi="Times New Roman" w:cs="Times New Roman"/>
          <w:sz w:val="28"/>
          <w:szCs w:val="28"/>
        </w:rPr>
        <w:t xml:space="preserve"> за соответствующий период заработная плата за исполнение дополнительных обязанностей в сумме 18914,69 рублей, в том числе:  с </w:t>
      </w:r>
      <w:r w:rsidR="008D7448">
        <w:rPr>
          <w:rFonts w:ascii="Times New Roman" w:hAnsi="Times New Roman" w:cs="Times New Roman"/>
          <w:sz w:val="28"/>
          <w:szCs w:val="28"/>
        </w:rPr>
        <w:lastRenderedPageBreak/>
        <w:t>18.06.2018г. по 01.07.2018г.-7659,12 рублей, с  14.08.2018г. по 27.08.2018г.-6660,10 рублей,</w:t>
      </w:r>
      <w:r w:rsidR="008D7448" w:rsidRPr="008D7448">
        <w:rPr>
          <w:rFonts w:ascii="Times New Roman" w:hAnsi="Times New Roman" w:cs="Times New Roman"/>
          <w:sz w:val="28"/>
          <w:szCs w:val="28"/>
        </w:rPr>
        <w:t xml:space="preserve"> </w:t>
      </w:r>
      <w:r w:rsidR="008D7448">
        <w:rPr>
          <w:rFonts w:ascii="Times New Roman" w:hAnsi="Times New Roman" w:cs="Times New Roman"/>
          <w:sz w:val="28"/>
          <w:szCs w:val="28"/>
        </w:rPr>
        <w:t>с 18.09.2018г.  по 25.09.2018г.-4595,47 рублей.</w:t>
      </w:r>
    </w:p>
    <w:p w:rsidR="0025677A" w:rsidRDefault="008A13DF" w:rsidP="005B1429">
      <w:pPr>
        <w:jc w:val="both"/>
        <w:rPr>
          <w:rFonts w:ascii="Times New Roman" w:hAnsi="Times New Roman" w:cs="Times New Roman"/>
          <w:sz w:val="28"/>
          <w:szCs w:val="28"/>
        </w:rPr>
      </w:pPr>
      <w:r>
        <w:rPr>
          <w:rFonts w:ascii="Times New Roman" w:hAnsi="Times New Roman" w:cs="Times New Roman"/>
          <w:sz w:val="28"/>
          <w:szCs w:val="28"/>
        </w:rPr>
        <w:t xml:space="preserve">     </w:t>
      </w:r>
      <w:r w:rsidR="00681474">
        <w:rPr>
          <w:rFonts w:ascii="Times New Roman" w:hAnsi="Times New Roman" w:cs="Times New Roman"/>
          <w:sz w:val="28"/>
          <w:szCs w:val="28"/>
        </w:rPr>
        <w:t xml:space="preserve">Выявлено два случая излишне </w:t>
      </w:r>
      <w:r w:rsidR="00040263">
        <w:rPr>
          <w:rFonts w:ascii="Times New Roman" w:hAnsi="Times New Roman" w:cs="Times New Roman"/>
          <w:sz w:val="28"/>
          <w:szCs w:val="28"/>
        </w:rPr>
        <w:t>пере</w:t>
      </w:r>
      <w:r w:rsidR="00681474">
        <w:rPr>
          <w:rFonts w:ascii="Times New Roman" w:hAnsi="Times New Roman" w:cs="Times New Roman"/>
          <w:sz w:val="28"/>
          <w:szCs w:val="28"/>
        </w:rPr>
        <w:t>ч</w:t>
      </w:r>
      <w:r w:rsidR="00040263">
        <w:rPr>
          <w:rFonts w:ascii="Times New Roman" w:hAnsi="Times New Roman" w:cs="Times New Roman"/>
          <w:sz w:val="28"/>
          <w:szCs w:val="28"/>
        </w:rPr>
        <w:t>исле</w:t>
      </w:r>
      <w:r w:rsidR="00681474">
        <w:rPr>
          <w:rFonts w:ascii="Times New Roman" w:hAnsi="Times New Roman" w:cs="Times New Roman"/>
          <w:sz w:val="28"/>
          <w:szCs w:val="28"/>
        </w:rPr>
        <w:t xml:space="preserve">нной заработной платы главному редактору </w:t>
      </w:r>
      <w:proofErr w:type="spellStart"/>
      <w:r w:rsidR="00681474">
        <w:rPr>
          <w:rFonts w:ascii="Times New Roman" w:hAnsi="Times New Roman" w:cs="Times New Roman"/>
          <w:sz w:val="28"/>
          <w:szCs w:val="28"/>
        </w:rPr>
        <w:t>Янчук</w:t>
      </w:r>
      <w:proofErr w:type="spellEnd"/>
      <w:r w:rsidR="00681474">
        <w:rPr>
          <w:rFonts w:ascii="Times New Roman" w:hAnsi="Times New Roman" w:cs="Times New Roman"/>
          <w:sz w:val="28"/>
          <w:szCs w:val="28"/>
        </w:rPr>
        <w:t xml:space="preserve"> Е.Н.</w:t>
      </w:r>
      <w:r>
        <w:rPr>
          <w:rFonts w:ascii="Times New Roman" w:hAnsi="Times New Roman" w:cs="Times New Roman"/>
          <w:sz w:val="28"/>
          <w:szCs w:val="28"/>
        </w:rPr>
        <w:t xml:space="preserve"> в мае 2018года в сумме 2582,00 рублей и июле 2018 года в сумме 5497</w:t>
      </w:r>
      <w:r w:rsidR="0025677A">
        <w:rPr>
          <w:rFonts w:ascii="Times New Roman" w:hAnsi="Times New Roman" w:cs="Times New Roman"/>
          <w:sz w:val="28"/>
          <w:szCs w:val="28"/>
        </w:rPr>
        <w:t>,72 рубля.</w:t>
      </w:r>
    </w:p>
    <w:p w:rsidR="0025677A" w:rsidRDefault="0025677A" w:rsidP="00BC5FD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5FD6">
        <w:rPr>
          <w:rFonts w:ascii="Times New Roman" w:hAnsi="Times New Roman" w:cs="Times New Roman"/>
          <w:sz w:val="28"/>
          <w:szCs w:val="28"/>
        </w:rPr>
        <w:t xml:space="preserve">    </w:t>
      </w:r>
      <w:r>
        <w:rPr>
          <w:rFonts w:ascii="Times New Roman" w:hAnsi="Times New Roman" w:cs="Times New Roman"/>
          <w:sz w:val="28"/>
          <w:szCs w:val="28"/>
        </w:rPr>
        <w:t xml:space="preserve">   руб.</w:t>
      </w:r>
    </w:p>
    <w:tbl>
      <w:tblPr>
        <w:tblStyle w:val="a5"/>
        <w:tblW w:w="0" w:type="auto"/>
        <w:tblLook w:val="04A0" w:firstRow="1" w:lastRow="0" w:firstColumn="1" w:lastColumn="0" w:noHBand="0" w:noVBand="1"/>
      </w:tblPr>
      <w:tblGrid>
        <w:gridCol w:w="2084"/>
        <w:gridCol w:w="2084"/>
        <w:gridCol w:w="2084"/>
        <w:gridCol w:w="2084"/>
        <w:gridCol w:w="2084"/>
      </w:tblGrid>
      <w:tr w:rsidR="0025677A" w:rsidTr="0025677A">
        <w:tc>
          <w:tcPr>
            <w:tcW w:w="2084" w:type="dxa"/>
          </w:tcPr>
          <w:p w:rsidR="0025677A" w:rsidRDefault="0025677A" w:rsidP="0025677A">
            <w:pPr>
              <w:jc w:val="center"/>
              <w:rPr>
                <w:rFonts w:ascii="Times New Roman" w:hAnsi="Times New Roman" w:cs="Times New Roman"/>
                <w:sz w:val="28"/>
                <w:szCs w:val="28"/>
              </w:rPr>
            </w:pPr>
            <w:r>
              <w:rPr>
                <w:rFonts w:ascii="Times New Roman" w:hAnsi="Times New Roman" w:cs="Times New Roman"/>
                <w:sz w:val="28"/>
                <w:szCs w:val="28"/>
              </w:rPr>
              <w:t>начислено</w:t>
            </w:r>
          </w:p>
        </w:tc>
        <w:tc>
          <w:tcPr>
            <w:tcW w:w="2084" w:type="dxa"/>
          </w:tcPr>
          <w:p w:rsidR="0025677A" w:rsidRDefault="0025677A" w:rsidP="0025677A">
            <w:pPr>
              <w:jc w:val="center"/>
              <w:rPr>
                <w:rFonts w:ascii="Times New Roman" w:hAnsi="Times New Roman" w:cs="Times New Roman"/>
                <w:sz w:val="28"/>
                <w:szCs w:val="28"/>
              </w:rPr>
            </w:pPr>
            <w:r>
              <w:rPr>
                <w:rFonts w:ascii="Times New Roman" w:hAnsi="Times New Roman" w:cs="Times New Roman"/>
                <w:sz w:val="28"/>
                <w:szCs w:val="28"/>
              </w:rPr>
              <w:t>удержано</w:t>
            </w:r>
          </w:p>
        </w:tc>
        <w:tc>
          <w:tcPr>
            <w:tcW w:w="2084" w:type="dxa"/>
          </w:tcPr>
          <w:p w:rsidR="0025677A" w:rsidRDefault="0025677A" w:rsidP="0025677A">
            <w:pPr>
              <w:jc w:val="center"/>
              <w:rPr>
                <w:rFonts w:ascii="Times New Roman" w:hAnsi="Times New Roman" w:cs="Times New Roman"/>
                <w:sz w:val="28"/>
                <w:szCs w:val="28"/>
              </w:rPr>
            </w:pPr>
            <w:r>
              <w:rPr>
                <w:rFonts w:ascii="Times New Roman" w:hAnsi="Times New Roman" w:cs="Times New Roman"/>
                <w:sz w:val="28"/>
                <w:szCs w:val="28"/>
              </w:rPr>
              <w:t>к выплате</w:t>
            </w:r>
          </w:p>
        </w:tc>
        <w:tc>
          <w:tcPr>
            <w:tcW w:w="2084" w:type="dxa"/>
          </w:tcPr>
          <w:p w:rsidR="0025677A" w:rsidRDefault="0025677A" w:rsidP="0025677A">
            <w:pPr>
              <w:jc w:val="center"/>
              <w:rPr>
                <w:rFonts w:ascii="Times New Roman" w:hAnsi="Times New Roman" w:cs="Times New Roman"/>
                <w:sz w:val="28"/>
                <w:szCs w:val="28"/>
              </w:rPr>
            </w:pPr>
            <w:r>
              <w:rPr>
                <w:rFonts w:ascii="Times New Roman" w:hAnsi="Times New Roman" w:cs="Times New Roman"/>
                <w:sz w:val="28"/>
                <w:szCs w:val="28"/>
              </w:rPr>
              <w:t>выплачено</w:t>
            </w:r>
          </w:p>
        </w:tc>
        <w:tc>
          <w:tcPr>
            <w:tcW w:w="2084" w:type="dxa"/>
          </w:tcPr>
          <w:p w:rsidR="0025677A" w:rsidRDefault="0025677A" w:rsidP="0025677A">
            <w:pPr>
              <w:jc w:val="center"/>
              <w:rPr>
                <w:rFonts w:ascii="Times New Roman" w:hAnsi="Times New Roman" w:cs="Times New Roman"/>
                <w:sz w:val="28"/>
                <w:szCs w:val="28"/>
              </w:rPr>
            </w:pPr>
            <w:r>
              <w:rPr>
                <w:rFonts w:ascii="Times New Roman" w:hAnsi="Times New Roman" w:cs="Times New Roman"/>
                <w:sz w:val="28"/>
                <w:szCs w:val="28"/>
              </w:rPr>
              <w:t>разница</w:t>
            </w:r>
          </w:p>
        </w:tc>
      </w:tr>
      <w:tr w:rsidR="0025677A" w:rsidTr="0025677A">
        <w:tc>
          <w:tcPr>
            <w:tcW w:w="2084" w:type="dxa"/>
          </w:tcPr>
          <w:p w:rsidR="0025677A" w:rsidRDefault="0025677A" w:rsidP="0025677A">
            <w:pPr>
              <w:jc w:val="center"/>
              <w:rPr>
                <w:rFonts w:ascii="Times New Roman" w:hAnsi="Times New Roman" w:cs="Times New Roman"/>
                <w:sz w:val="28"/>
                <w:szCs w:val="28"/>
              </w:rPr>
            </w:pPr>
            <w:r>
              <w:rPr>
                <w:rFonts w:ascii="Times New Roman" w:hAnsi="Times New Roman" w:cs="Times New Roman"/>
                <w:sz w:val="28"/>
                <w:szCs w:val="28"/>
              </w:rPr>
              <w:t>май</w:t>
            </w:r>
          </w:p>
          <w:p w:rsidR="0025677A" w:rsidRDefault="0025677A" w:rsidP="0025677A">
            <w:pPr>
              <w:jc w:val="center"/>
              <w:rPr>
                <w:rFonts w:ascii="Times New Roman" w:hAnsi="Times New Roman" w:cs="Times New Roman"/>
                <w:sz w:val="28"/>
                <w:szCs w:val="28"/>
              </w:rPr>
            </w:pPr>
            <w:r>
              <w:rPr>
                <w:rFonts w:ascii="Times New Roman" w:hAnsi="Times New Roman" w:cs="Times New Roman"/>
                <w:sz w:val="28"/>
                <w:szCs w:val="28"/>
              </w:rPr>
              <w:t>46344,73</w:t>
            </w:r>
          </w:p>
        </w:tc>
        <w:tc>
          <w:tcPr>
            <w:tcW w:w="2084" w:type="dxa"/>
          </w:tcPr>
          <w:p w:rsidR="0025677A" w:rsidRDefault="0025677A" w:rsidP="0025677A">
            <w:pPr>
              <w:jc w:val="center"/>
              <w:rPr>
                <w:rFonts w:ascii="Times New Roman" w:hAnsi="Times New Roman" w:cs="Times New Roman"/>
                <w:sz w:val="28"/>
                <w:szCs w:val="28"/>
              </w:rPr>
            </w:pPr>
          </w:p>
          <w:p w:rsidR="0025677A" w:rsidRDefault="0025677A" w:rsidP="0025677A">
            <w:pPr>
              <w:jc w:val="center"/>
              <w:rPr>
                <w:rFonts w:ascii="Times New Roman" w:hAnsi="Times New Roman" w:cs="Times New Roman"/>
                <w:sz w:val="28"/>
                <w:szCs w:val="28"/>
              </w:rPr>
            </w:pPr>
            <w:r>
              <w:rPr>
                <w:rFonts w:ascii="Times New Roman" w:hAnsi="Times New Roman" w:cs="Times New Roman"/>
                <w:sz w:val="28"/>
                <w:szCs w:val="28"/>
              </w:rPr>
              <w:t>5843,00</w:t>
            </w:r>
          </w:p>
        </w:tc>
        <w:tc>
          <w:tcPr>
            <w:tcW w:w="2084" w:type="dxa"/>
          </w:tcPr>
          <w:p w:rsidR="0025677A" w:rsidRDefault="0025677A" w:rsidP="0025677A">
            <w:pPr>
              <w:jc w:val="center"/>
              <w:rPr>
                <w:rFonts w:ascii="Times New Roman" w:hAnsi="Times New Roman" w:cs="Times New Roman"/>
                <w:sz w:val="28"/>
                <w:szCs w:val="28"/>
              </w:rPr>
            </w:pPr>
          </w:p>
          <w:p w:rsidR="0025677A" w:rsidRDefault="0025677A" w:rsidP="0025677A">
            <w:pPr>
              <w:jc w:val="center"/>
              <w:rPr>
                <w:rFonts w:ascii="Times New Roman" w:hAnsi="Times New Roman" w:cs="Times New Roman"/>
                <w:sz w:val="28"/>
                <w:szCs w:val="28"/>
              </w:rPr>
            </w:pPr>
            <w:r>
              <w:rPr>
                <w:rFonts w:ascii="Times New Roman" w:hAnsi="Times New Roman" w:cs="Times New Roman"/>
                <w:sz w:val="28"/>
                <w:szCs w:val="28"/>
              </w:rPr>
              <w:t>40501,73</w:t>
            </w:r>
          </w:p>
        </w:tc>
        <w:tc>
          <w:tcPr>
            <w:tcW w:w="2084" w:type="dxa"/>
          </w:tcPr>
          <w:p w:rsidR="0025677A" w:rsidRDefault="0025677A" w:rsidP="0025677A">
            <w:pPr>
              <w:jc w:val="center"/>
              <w:rPr>
                <w:rFonts w:ascii="Times New Roman" w:hAnsi="Times New Roman" w:cs="Times New Roman"/>
                <w:sz w:val="28"/>
                <w:szCs w:val="28"/>
              </w:rPr>
            </w:pPr>
          </w:p>
          <w:p w:rsidR="0025677A" w:rsidRDefault="0025677A" w:rsidP="0025677A">
            <w:pPr>
              <w:jc w:val="center"/>
              <w:rPr>
                <w:rFonts w:ascii="Times New Roman" w:hAnsi="Times New Roman" w:cs="Times New Roman"/>
                <w:sz w:val="28"/>
                <w:szCs w:val="28"/>
              </w:rPr>
            </w:pPr>
            <w:r>
              <w:rPr>
                <w:rFonts w:ascii="Times New Roman" w:hAnsi="Times New Roman" w:cs="Times New Roman"/>
                <w:sz w:val="28"/>
                <w:szCs w:val="28"/>
              </w:rPr>
              <w:t>43083,73</w:t>
            </w:r>
          </w:p>
        </w:tc>
        <w:tc>
          <w:tcPr>
            <w:tcW w:w="2084" w:type="dxa"/>
          </w:tcPr>
          <w:p w:rsidR="0025677A" w:rsidRDefault="0025677A" w:rsidP="0025677A">
            <w:pPr>
              <w:jc w:val="center"/>
              <w:rPr>
                <w:rFonts w:ascii="Times New Roman" w:hAnsi="Times New Roman" w:cs="Times New Roman"/>
                <w:sz w:val="28"/>
                <w:szCs w:val="28"/>
              </w:rPr>
            </w:pPr>
          </w:p>
          <w:p w:rsidR="0025677A" w:rsidRDefault="0025677A" w:rsidP="0025677A">
            <w:pPr>
              <w:jc w:val="center"/>
              <w:rPr>
                <w:rFonts w:ascii="Times New Roman" w:hAnsi="Times New Roman" w:cs="Times New Roman"/>
                <w:sz w:val="28"/>
                <w:szCs w:val="28"/>
              </w:rPr>
            </w:pPr>
            <w:r>
              <w:rPr>
                <w:rFonts w:ascii="Times New Roman" w:hAnsi="Times New Roman" w:cs="Times New Roman"/>
                <w:sz w:val="28"/>
                <w:szCs w:val="28"/>
              </w:rPr>
              <w:t>2582,00</w:t>
            </w:r>
          </w:p>
        </w:tc>
      </w:tr>
      <w:tr w:rsidR="0025677A" w:rsidTr="0025677A">
        <w:tc>
          <w:tcPr>
            <w:tcW w:w="2084" w:type="dxa"/>
          </w:tcPr>
          <w:p w:rsidR="0025677A" w:rsidRDefault="0025677A" w:rsidP="0025677A">
            <w:pPr>
              <w:jc w:val="center"/>
              <w:rPr>
                <w:rFonts w:ascii="Times New Roman" w:hAnsi="Times New Roman" w:cs="Times New Roman"/>
                <w:sz w:val="28"/>
                <w:szCs w:val="28"/>
              </w:rPr>
            </w:pPr>
            <w:r>
              <w:rPr>
                <w:rFonts w:ascii="Times New Roman" w:hAnsi="Times New Roman" w:cs="Times New Roman"/>
                <w:sz w:val="28"/>
                <w:szCs w:val="28"/>
              </w:rPr>
              <w:t>июль</w:t>
            </w:r>
          </w:p>
          <w:p w:rsidR="0025677A" w:rsidRDefault="00BC5FD6" w:rsidP="0025677A">
            <w:pPr>
              <w:jc w:val="center"/>
              <w:rPr>
                <w:rFonts w:ascii="Times New Roman" w:hAnsi="Times New Roman" w:cs="Times New Roman"/>
                <w:sz w:val="28"/>
                <w:szCs w:val="28"/>
              </w:rPr>
            </w:pPr>
            <w:r>
              <w:rPr>
                <w:rFonts w:ascii="Times New Roman" w:hAnsi="Times New Roman" w:cs="Times New Roman"/>
                <w:sz w:val="28"/>
                <w:szCs w:val="28"/>
              </w:rPr>
              <w:t>64207,83</w:t>
            </w:r>
          </w:p>
        </w:tc>
        <w:tc>
          <w:tcPr>
            <w:tcW w:w="2084" w:type="dxa"/>
          </w:tcPr>
          <w:p w:rsidR="00BC5FD6" w:rsidRDefault="00BC5FD6" w:rsidP="0025677A">
            <w:pPr>
              <w:jc w:val="center"/>
              <w:rPr>
                <w:rFonts w:ascii="Times New Roman" w:hAnsi="Times New Roman" w:cs="Times New Roman"/>
                <w:sz w:val="28"/>
                <w:szCs w:val="28"/>
              </w:rPr>
            </w:pPr>
          </w:p>
          <w:p w:rsidR="0025677A" w:rsidRDefault="00BC5FD6" w:rsidP="0025677A">
            <w:pPr>
              <w:jc w:val="center"/>
              <w:rPr>
                <w:rFonts w:ascii="Times New Roman" w:hAnsi="Times New Roman" w:cs="Times New Roman"/>
                <w:sz w:val="28"/>
                <w:szCs w:val="28"/>
              </w:rPr>
            </w:pPr>
            <w:r>
              <w:rPr>
                <w:rFonts w:ascii="Times New Roman" w:hAnsi="Times New Roman" w:cs="Times New Roman"/>
                <w:sz w:val="28"/>
                <w:szCs w:val="28"/>
              </w:rPr>
              <w:t>8165,00</w:t>
            </w:r>
          </w:p>
        </w:tc>
        <w:tc>
          <w:tcPr>
            <w:tcW w:w="2084" w:type="dxa"/>
          </w:tcPr>
          <w:p w:rsidR="00BC5FD6" w:rsidRDefault="00BC5FD6" w:rsidP="0025677A">
            <w:pPr>
              <w:jc w:val="center"/>
              <w:rPr>
                <w:rFonts w:ascii="Times New Roman" w:hAnsi="Times New Roman" w:cs="Times New Roman"/>
                <w:sz w:val="28"/>
                <w:szCs w:val="28"/>
              </w:rPr>
            </w:pPr>
          </w:p>
          <w:p w:rsidR="0025677A" w:rsidRDefault="00BC5FD6" w:rsidP="0025677A">
            <w:pPr>
              <w:jc w:val="center"/>
              <w:rPr>
                <w:rFonts w:ascii="Times New Roman" w:hAnsi="Times New Roman" w:cs="Times New Roman"/>
                <w:sz w:val="28"/>
                <w:szCs w:val="28"/>
              </w:rPr>
            </w:pPr>
            <w:r>
              <w:rPr>
                <w:rFonts w:ascii="Times New Roman" w:hAnsi="Times New Roman" w:cs="Times New Roman"/>
                <w:sz w:val="28"/>
                <w:szCs w:val="28"/>
              </w:rPr>
              <w:t>56042,83</w:t>
            </w:r>
          </w:p>
        </w:tc>
        <w:tc>
          <w:tcPr>
            <w:tcW w:w="2084" w:type="dxa"/>
          </w:tcPr>
          <w:p w:rsidR="00BC5FD6" w:rsidRDefault="00BC5FD6" w:rsidP="0025677A">
            <w:pPr>
              <w:jc w:val="center"/>
              <w:rPr>
                <w:rFonts w:ascii="Times New Roman" w:hAnsi="Times New Roman" w:cs="Times New Roman"/>
                <w:sz w:val="28"/>
                <w:szCs w:val="28"/>
              </w:rPr>
            </w:pPr>
          </w:p>
          <w:p w:rsidR="0025677A" w:rsidRDefault="00BC5FD6" w:rsidP="0025677A">
            <w:pPr>
              <w:jc w:val="center"/>
              <w:rPr>
                <w:rFonts w:ascii="Times New Roman" w:hAnsi="Times New Roman" w:cs="Times New Roman"/>
                <w:sz w:val="28"/>
                <w:szCs w:val="28"/>
              </w:rPr>
            </w:pPr>
            <w:r>
              <w:rPr>
                <w:rFonts w:ascii="Times New Roman" w:hAnsi="Times New Roman" w:cs="Times New Roman"/>
                <w:sz w:val="28"/>
                <w:szCs w:val="28"/>
              </w:rPr>
              <w:t>61540,55</w:t>
            </w:r>
          </w:p>
        </w:tc>
        <w:tc>
          <w:tcPr>
            <w:tcW w:w="2084" w:type="dxa"/>
          </w:tcPr>
          <w:p w:rsidR="00BC5FD6" w:rsidRDefault="00BC5FD6" w:rsidP="0025677A">
            <w:pPr>
              <w:jc w:val="center"/>
              <w:rPr>
                <w:rFonts w:ascii="Times New Roman" w:hAnsi="Times New Roman" w:cs="Times New Roman"/>
                <w:sz w:val="28"/>
                <w:szCs w:val="28"/>
              </w:rPr>
            </w:pPr>
          </w:p>
          <w:p w:rsidR="0025677A" w:rsidRDefault="00BC5FD6" w:rsidP="0025677A">
            <w:pPr>
              <w:jc w:val="center"/>
              <w:rPr>
                <w:rFonts w:ascii="Times New Roman" w:hAnsi="Times New Roman" w:cs="Times New Roman"/>
                <w:sz w:val="28"/>
                <w:szCs w:val="28"/>
              </w:rPr>
            </w:pPr>
            <w:r>
              <w:rPr>
                <w:rFonts w:ascii="Times New Roman" w:hAnsi="Times New Roman" w:cs="Times New Roman"/>
                <w:sz w:val="28"/>
                <w:szCs w:val="28"/>
              </w:rPr>
              <w:t>5497,72</w:t>
            </w:r>
          </w:p>
        </w:tc>
      </w:tr>
    </w:tbl>
    <w:p w:rsidR="007B430F" w:rsidRDefault="007B430F" w:rsidP="005B1429">
      <w:pPr>
        <w:jc w:val="both"/>
        <w:rPr>
          <w:rFonts w:ascii="Times New Roman" w:hAnsi="Times New Roman" w:cs="Times New Roman"/>
          <w:sz w:val="28"/>
          <w:szCs w:val="28"/>
        </w:rPr>
      </w:pPr>
    </w:p>
    <w:p w:rsidR="00914E75" w:rsidRDefault="00914E75" w:rsidP="005B1429">
      <w:pPr>
        <w:jc w:val="both"/>
        <w:rPr>
          <w:rFonts w:ascii="Times New Roman" w:hAnsi="Times New Roman" w:cs="Times New Roman"/>
          <w:sz w:val="28"/>
          <w:szCs w:val="28"/>
        </w:rPr>
      </w:pPr>
      <w:r w:rsidRPr="00FA1E7F">
        <w:rPr>
          <w:rFonts w:ascii="Times New Roman" w:hAnsi="Times New Roman" w:cs="Times New Roman"/>
          <w:sz w:val="28"/>
          <w:szCs w:val="28"/>
        </w:rPr>
        <w:t>В июне и августе 2018г.</w:t>
      </w:r>
      <w:r w:rsidR="0090731A" w:rsidRPr="00FA1E7F">
        <w:rPr>
          <w:rFonts w:ascii="Times New Roman" w:hAnsi="Times New Roman" w:cs="Times New Roman"/>
          <w:sz w:val="28"/>
          <w:szCs w:val="28"/>
        </w:rPr>
        <w:t xml:space="preserve"> заработная </w:t>
      </w:r>
      <w:proofErr w:type="gramStart"/>
      <w:r w:rsidR="0090731A" w:rsidRPr="00FA1E7F">
        <w:rPr>
          <w:rFonts w:ascii="Times New Roman" w:hAnsi="Times New Roman" w:cs="Times New Roman"/>
          <w:sz w:val="28"/>
          <w:szCs w:val="28"/>
        </w:rPr>
        <w:t>плата</w:t>
      </w:r>
      <w:proofErr w:type="gramEnd"/>
      <w:r w:rsidR="0090731A" w:rsidRPr="00FA1E7F">
        <w:rPr>
          <w:rFonts w:ascii="Times New Roman" w:hAnsi="Times New Roman" w:cs="Times New Roman"/>
          <w:sz w:val="28"/>
          <w:szCs w:val="28"/>
        </w:rPr>
        <w:t xml:space="preserve"> излишне выплаченная </w:t>
      </w:r>
      <w:proofErr w:type="spellStart"/>
      <w:r w:rsidR="0090731A" w:rsidRPr="00FA1E7F">
        <w:rPr>
          <w:rFonts w:ascii="Times New Roman" w:hAnsi="Times New Roman" w:cs="Times New Roman"/>
          <w:sz w:val="28"/>
          <w:szCs w:val="28"/>
        </w:rPr>
        <w:t>Янчук</w:t>
      </w:r>
      <w:proofErr w:type="spellEnd"/>
      <w:r w:rsidR="0090731A" w:rsidRPr="00FA1E7F">
        <w:rPr>
          <w:rFonts w:ascii="Times New Roman" w:hAnsi="Times New Roman" w:cs="Times New Roman"/>
          <w:sz w:val="28"/>
          <w:szCs w:val="28"/>
        </w:rPr>
        <w:t xml:space="preserve"> Е.Н. в мае и июле 2018г.</w:t>
      </w:r>
      <w:r w:rsidRPr="00FA1E7F">
        <w:rPr>
          <w:rFonts w:ascii="Times New Roman" w:hAnsi="Times New Roman" w:cs="Times New Roman"/>
          <w:sz w:val="28"/>
          <w:szCs w:val="28"/>
        </w:rPr>
        <w:t xml:space="preserve">  был</w:t>
      </w:r>
      <w:r w:rsidR="0090731A" w:rsidRPr="00FA1E7F">
        <w:rPr>
          <w:rFonts w:ascii="Times New Roman" w:hAnsi="Times New Roman" w:cs="Times New Roman"/>
          <w:sz w:val="28"/>
          <w:szCs w:val="28"/>
        </w:rPr>
        <w:t>а не до выплачена</w:t>
      </w:r>
      <w:r w:rsidR="00FF7952" w:rsidRPr="00FA1E7F">
        <w:rPr>
          <w:rFonts w:ascii="Times New Roman" w:hAnsi="Times New Roman" w:cs="Times New Roman"/>
          <w:sz w:val="28"/>
          <w:szCs w:val="28"/>
        </w:rPr>
        <w:t>.</w:t>
      </w:r>
    </w:p>
    <w:p w:rsidR="00601FA1" w:rsidRPr="002D34BE" w:rsidRDefault="00AE0697" w:rsidP="00F32E8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36171">
        <w:rPr>
          <w:rFonts w:ascii="Times New Roman" w:hAnsi="Times New Roman" w:cs="Times New Roman"/>
          <w:sz w:val="28"/>
          <w:szCs w:val="28"/>
        </w:rPr>
        <w:t xml:space="preserve">Согласно приказа администрации МАУ редакции газеты « </w:t>
      </w:r>
      <w:proofErr w:type="spellStart"/>
      <w:r w:rsidR="00E36171">
        <w:rPr>
          <w:rFonts w:ascii="Times New Roman" w:hAnsi="Times New Roman" w:cs="Times New Roman"/>
          <w:sz w:val="28"/>
          <w:szCs w:val="28"/>
        </w:rPr>
        <w:t>Анучинские</w:t>
      </w:r>
      <w:proofErr w:type="spellEnd"/>
      <w:r w:rsidR="00E36171">
        <w:rPr>
          <w:rFonts w:ascii="Times New Roman" w:hAnsi="Times New Roman" w:cs="Times New Roman"/>
          <w:sz w:val="28"/>
          <w:szCs w:val="28"/>
        </w:rPr>
        <w:t xml:space="preserve"> зори»  № 32-к от 26.12.2018г. по итогам работы за 2018 г., в том числе привлечение дополнительных средств на распространение социально-значимой продукции, а так же за размещение информационных материалов  о реализации государственных программ Приморского края в 2018 году, на основании Главы </w:t>
      </w:r>
      <w:proofErr w:type="spellStart"/>
      <w:r w:rsidR="00E36171">
        <w:rPr>
          <w:rFonts w:ascii="Times New Roman" w:hAnsi="Times New Roman" w:cs="Times New Roman"/>
          <w:sz w:val="28"/>
          <w:szCs w:val="28"/>
        </w:rPr>
        <w:t>Анучинского</w:t>
      </w:r>
      <w:proofErr w:type="spellEnd"/>
      <w:r w:rsidR="00E36171">
        <w:rPr>
          <w:rFonts w:ascii="Times New Roman" w:hAnsi="Times New Roman" w:cs="Times New Roman"/>
          <w:sz w:val="28"/>
          <w:szCs w:val="28"/>
        </w:rPr>
        <w:t xml:space="preserve"> муниципального района № 335-р от 24.12.2018 г. произведена выплата премии главному редактору </w:t>
      </w:r>
      <w:proofErr w:type="spellStart"/>
      <w:r w:rsidR="00E36171">
        <w:rPr>
          <w:rFonts w:ascii="Times New Roman" w:hAnsi="Times New Roman" w:cs="Times New Roman"/>
          <w:sz w:val="28"/>
          <w:szCs w:val="28"/>
        </w:rPr>
        <w:t>Янчук</w:t>
      </w:r>
      <w:proofErr w:type="spellEnd"/>
      <w:proofErr w:type="gramEnd"/>
      <w:r w:rsidR="00E36171">
        <w:rPr>
          <w:rFonts w:ascii="Times New Roman" w:hAnsi="Times New Roman" w:cs="Times New Roman"/>
          <w:sz w:val="28"/>
          <w:szCs w:val="28"/>
        </w:rPr>
        <w:t xml:space="preserve"> Е.Н. в размере двух должностных окладов -20168,00 рублей.</w:t>
      </w:r>
      <w:r w:rsidR="001A40EE" w:rsidRPr="001A40EE">
        <w:rPr>
          <w:rFonts w:ascii="Times New Roman" w:hAnsi="Times New Roman" w:cs="Times New Roman"/>
          <w:sz w:val="28"/>
          <w:szCs w:val="28"/>
        </w:rPr>
        <w:t xml:space="preserve"> </w:t>
      </w:r>
      <w:r w:rsidR="00601FA1">
        <w:rPr>
          <w:rFonts w:ascii="Times New Roman" w:hAnsi="Times New Roman" w:cs="Times New Roman"/>
          <w:sz w:val="28"/>
          <w:szCs w:val="28"/>
        </w:rPr>
        <w:t xml:space="preserve">Выплата премии главному бухгалтеру </w:t>
      </w:r>
      <w:proofErr w:type="spellStart"/>
      <w:r w:rsidR="00601FA1">
        <w:rPr>
          <w:rFonts w:ascii="Times New Roman" w:hAnsi="Times New Roman" w:cs="Times New Roman"/>
          <w:sz w:val="28"/>
          <w:szCs w:val="28"/>
        </w:rPr>
        <w:t>Сабодах</w:t>
      </w:r>
      <w:proofErr w:type="spellEnd"/>
      <w:r w:rsidR="00601FA1">
        <w:rPr>
          <w:rFonts w:ascii="Times New Roman" w:hAnsi="Times New Roman" w:cs="Times New Roman"/>
          <w:sz w:val="28"/>
          <w:szCs w:val="28"/>
        </w:rPr>
        <w:t xml:space="preserve"> О.В. в размере 13000,00 рублей </w:t>
      </w:r>
      <w:proofErr w:type="gramStart"/>
      <w:r w:rsidR="00601FA1">
        <w:rPr>
          <w:rFonts w:ascii="Times New Roman" w:hAnsi="Times New Roman" w:cs="Times New Roman"/>
          <w:sz w:val="28"/>
          <w:szCs w:val="28"/>
        </w:rPr>
        <w:t>согласно приказа</w:t>
      </w:r>
      <w:proofErr w:type="gramEnd"/>
      <w:r w:rsidR="00601FA1">
        <w:rPr>
          <w:rFonts w:ascii="Times New Roman" w:hAnsi="Times New Roman" w:cs="Times New Roman"/>
          <w:sz w:val="28"/>
          <w:szCs w:val="28"/>
        </w:rPr>
        <w:t xml:space="preserve"> о премировании № 31-к от 26.12.2018г. выплачена со ссылкой на  Положение о премировании и выплате материальной помощи работникам муниципального учреждения редакции газеты « </w:t>
      </w:r>
      <w:proofErr w:type="spellStart"/>
      <w:r w:rsidR="00601FA1">
        <w:rPr>
          <w:rFonts w:ascii="Times New Roman" w:hAnsi="Times New Roman" w:cs="Times New Roman"/>
          <w:sz w:val="28"/>
          <w:szCs w:val="28"/>
        </w:rPr>
        <w:t>Анучинские</w:t>
      </w:r>
      <w:proofErr w:type="spellEnd"/>
      <w:r w:rsidR="00601FA1">
        <w:rPr>
          <w:rFonts w:ascii="Times New Roman" w:hAnsi="Times New Roman" w:cs="Times New Roman"/>
          <w:sz w:val="28"/>
          <w:szCs w:val="28"/>
        </w:rPr>
        <w:t xml:space="preserve"> зори» по итогам работы за год.</w:t>
      </w:r>
      <w:r w:rsidR="00601FA1" w:rsidRPr="00601FA1">
        <w:rPr>
          <w:rFonts w:ascii="Times New Roman" w:hAnsi="Times New Roman" w:cs="Times New Roman"/>
          <w:sz w:val="28"/>
          <w:szCs w:val="28"/>
        </w:rPr>
        <w:t xml:space="preserve"> </w:t>
      </w:r>
      <w:proofErr w:type="gramStart"/>
      <w:r w:rsidR="00601FA1">
        <w:rPr>
          <w:rFonts w:ascii="Times New Roman" w:hAnsi="Times New Roman" w:cs="Times New Roman"/>
          <w:sz w:val="28"/>
          <w:szCs w:val="28"/>
        </w:rPr>
        <w:t xml:space="preserve">Премия руководителю и главному бухгалтеру МАУ редакции газеты « </w:t>
      </w:r>
      <w:proofErr w:type="spellStart"/>
      <w:r w:rsidR="00601FA1">
        <w:rPr>
          <w:rFonts w:ascii="Times New Roman" w:hAnsi="Times New Roman" w:cs="Times New Roman"/>
          <w:sz w:val="28"/>
          <w:szCs w:val="28"/>
        </w:rPr>
        <w:t>Анучинские</w:t>
      </w:r>
      <w:proofErr w:type="spellEnd"/>
      <w:r w:rsidR="00601FA1">
        <w:rPr>
          <w:rFonts w:ascii="Times New Roman" w:hAnsi="Times New Roman" w:cs="Times New Roman"/>
          <w:sz w:val="28"/>
          <w:szCs w:val="28"/>
        </w:rPr>
        <w:t xml:space="preserve"> зори»  должна выплачиваться на основании п.2.3.2 Постановления администрации </w:t>
      </w:r>
      <w:proofErr w:type="spellStart"/>
      <w:r w:rsidR="00601FA1">
        <w:rPr>
          <w:rFonts w:ascii="Times New Roman" w:hAnsi="Times New Roman" w:cs="Times New Roman"/>
          <w:sz w:val="28"/>
          <w:szCs w:val="28"/>
        </w:rPr>
        <w:t>Анучинского</w:t>
      </w:r>
      <w:proofErr w:type="spellEnd"/>
      <w:r w:rsidR="00601FA1">
        <w:rPr>
          <w:rFonts w:ascii="Times New Roman" w:hAnsi="Times New Roman" w:cs="Times New Roman"/>
          <w:sz w:val="28"/>
          <w:szCs w:val="28"/>
        </w:rPr>
        <w:t xml:space="preserve"> муниципального района № 42 от 18.03.2016г.   « О порядке и размерах оплаты труда руководителей, их заместителей и главных бухгалтеров муниципальных бюджетных, казенных и автономных учреждений </w:t>
      </w:r>
      <w:proofErr w:type="spellStart"/>
      <w:r w:rsidR="00601FA1">
        <w:rPr>
          <w:rFonts w:ascii="Times New Roman" w:hAnsi="Times New Roman" w:cs="Times New Roman"/>
          <w:sz w:val="28"/>
          <w:szCs w:val="28"/>
        </w:rPr>
        <w:t>Анучинского</w:t>
      </w:r>
      <w:proofErr w:type="spellEnd"/>
      <w:r w:rsidR="00601FA1">
        <w:rPr>
          <w:rFonts w:ascii="Times New Roman" w:hAnsi="Times New Roman" w:cs="Times New Roman"/>
          <w:sz w:val="28"/>
          <w:szCs w:val="28"/>
        </w:rPr>
        <w:t xml:space="preserve"> муниципального района», </w:t>
      </w:r>
      <w:r w:rsidR="00601FA1" w:rsidRPr="00FA1E7F">
        <w:rPr>
          <w:rFonts w:ascii="Times New Roman" w:hAnsi="Times New Roman" w:cs="Times New Roman"/>
          <w:sz w:val="28"/>
          <w:szCs w:val="28"/>
        </w:rPr>
        <w:t>в котором говорится,</w:t>
      </w:r>
      <w:r w:rsidR="00601FA1">
        <w:rPr>
          <w:rFonts w:ascii="Times New Roman" w:hAnsi="Times New Roman" w:cs="Times New Roman"/>
          <w:sz w:val="28"/>
          <w:szCs w:val="28"/>
        </w:rPr>
        <w:t xml:space="preserve"> что </w:t>
      </w:r>
      <w:r w:rsidR="00601FA1" w:rsidRPr="002D34BE">
        <w:rPr>
          <w:rFonts w:ascii="Times New Roman" w:hAnsi="Times New Roman" w:cs="Times New Roman"/>
          <w:sz w:val="28"/>
          <w:szCs w:val="28"/>
        </w:rPr>
        <w:t>руководителю учреждения по итогам работы за год (далее - отчетный период</w:t>
      </w:r>
      <w:proofErr w:type="gramEnd"/>
      <w:r w:rsidR="00601FA1" w:rsidRPr="002D34BE">
        <w:rPr>
          <w:rFonts w:ascii="Times New Roman" w:hAnsi="Times New Roman" w:cs="Times New Roman"/>
          <w:sz w:val="28"/>
          <w:szCs w:val="28"/>
        </w:rPr>
        <w:t xml:space="preserve">) </w:t>
      </w:r>
      <w:r w:rsidR="00601FA1" w:rsidRPr="002D34BE">
        <w:rPr>
          <w:rFonts w:ascii="Times New Roman" w:hAnsi="Times New Roman" w:cs="Times New Roman"/>
          <w:sz w:val="28"/>
          <w:szCs w:val="28"/>
        </w:rPr>
        <w:lastRenderedPageBreak/>
        <w:t xml:space="preserve">предоставляется премия при достижении </w:t>
      </w:r>
      <w:proofErr w:type="gramStart"/>
      <w:r w:rsidR="00601FA1" w:rsidRPr="002D34BE">
        <w:rPr>
          <w:rFonts w:ascii="Times New Roman" w:hAnsi="Times New Roman" w:cs="Times New Roman"/>
          <w:sz w:val="28"/>
          <w:szCs w:val="28"/>
        </w:rPr>
        <w:t>результата оценки выполнения целевых показателей эффективности работы руководителя учреждения</w:t>
      </w:r>
      <w:proofErr w:type="gramEnd"/>
      <w:r w:rsidR="00601FA1" w:rsidRPr="002D34BE">
        <w:rPr>
          <w:rFonts w:ascii="Times New Roman" w:hAnsi="Times New Roman" w:cs="Times New Roman"/>
          <w:sz w:val="28"/>
          <w:szCs w:val="28"/>
        </w:rPr>
        <w:t xml:space="preserve"> не менее 85 баллов за отчетный период по оценке комиссии</w:t>
      </w:r>
      <w:r w:rsidR="00601FA1">
        <w:rPr>
          <w:rFonts w:ascii="Times New Roman" w:hAnsi="Times New Roman" w:cs="Times New Roman"/>
          <w:sz w:val="28"/>
          <w:szCs w:val="28"/>
        </w:rPr>
        <w:t xml:space="preserve">, которая  утверждена Постановлением администрации </w:t>
      </w:r>
      <w:proofErr w:type="spellStart"/>
      <w:r w:rsidR="00601FA1">
        <w:rPr>
          <w:rFonts w:ascii="Times New Roman" w:hAnsi="Times New Roman" w:cs="Times New Roman"/>
          <w:sz w:val="28"/>
          <w:szCs w:val="28"/>
        </w:rPr>
        <w:t>Анучинского</w:t>
      </w:r>
      <w:proofErr w:type="spellEnd"/>
      <w:r w:rsidR="00601FA1">
        <w:rPr>
          <w:rFonts w:ascii="Times New Roman" w:hAnsi="Times New Roman" w:cs="Times New Roman"/>
          <w:sz w:val="28"/>
          <w:szCs w:val="28"/>
        </w:rPr>
        <w:t xml:space="preserve"> муниципального района от 24.12.2012г. № 502а.  Протокол заседания комиссии отсутствует, следовательно</w:t>
      </w:r>
      <w:r w:rsidR="00471FE9">
        <w:rPr>
          <w:rFonts w:ascii="Times New Roman" w:hAnsi="Times New Roman" w:cs="Times New Roman"/>
          <w:sz w:val="28"/>
          <w:szCs w:val="28"/>
        </w:rPr>
        <w:t>, выплата</w:t>
      </w:r>
      <w:r w:rsidR="00601FA1">
        <w:rPr>
          <w:rFonts w:ascii="Times New Roman" w:hAnsi="Times New Roman" w:cs="Times New Roman"/>
          <w:sz w:val="28"/>
          <w:szCs w:val="28"/>
        </w:rPr>
        <w:t xml:space="preserve"> </w:t>
      </w:r>
      <w:r w:rsidR="00471FE9">
        <w:rPr>
          <w:rFonts w:ascii="Times New Roman" w:hAnsi="Times New Roman" w:cs="Times New Roman"/>
          <w:sz w:val="28"/>
          <w:szCs w:val="28"/>
        </w:rPr>
        <w:t>премий главному редактору и главно</w:t>
      </w:r>
      <w:r w:rsidR="00C045BC">
        <w:rPr>
          <w:rFonts w:ascii="Times New Roman" w:hAnsi="Times New Roman" w:cs="Times New Roman"/>
          <w:sz w:val="28"/>
          <w:szCs w:val="28"/>
        </w:rPr>
        <w:t>му бухгалтеру была неправомерной</w:t>
      </w:r>
      <w:proofErr w:type="gramStart"/>
      <w:r w:rsidR="00601FA1">
        <w:rPr>
          <w:rFonts w:ascii="Times New Roman" w:hAnsi="Times New Roman" w:cs="Times New Roman"/>
          <w:sz w:val="28"/>
          <w:szCs w:val="28"/>
        </w:rPr>
        <w:t xml:space="preserve"> </w:t>
      </w:r>
      <w:r w:rsidR="00C045BC">
        <w:rPr>
          <w:rFonts w:ascii="Times New Roman" w:hAnsi="Times New Roman" w:cs="Times New Roman"/>
          <w:sz w:val="28"/>
          <w:szCs w:val="28"/>
        </w:rPr>
        <w:t>.</w:t>
      </w:r>
      <w:proofErr w:type="gramEnd"/>
      <w:r w:rsidR="00601FA1">
        <w:rPr>
          <w:rFonts w:ascii="Times New Roman" w:hAnsi="Times New Roman" w:cs="Times New Roman"/>
          <w:sz w:val="28"/>
          <w:szCs w:val="28"/>
        </w:rPr>
        <w:t xml:space="preserve">       </w:t>
      </w:r>
      <w:r w:rsidR="00601FA1" w:rsidRPr="002D34BE">
        <w:rPr>
          <w:rFonts w:ascii="Times New Roman" w:hAnsi="Times New Roman" w:cs="Times New Roman"/>
          <w:sz w:val="28"/>
          <w:szCs w:val="28"/>
        </w:rPr>
        <w:t xml:space="preserve"> </w:t>
      </w:r>
    </w:p>
    <w:p w:rsidR="00E36171" w:rsidRPr="00F32E87" w:rsidRDefault="00F32E87" w:rsidP="00E36171">
      <w:pPr>
        <w:pStyle w:val="ConsPlusNormal"/>
        <w:spacing w:line="360" w:lineRule="auto"/>
        <w:ind w:firstLine="540"/>
        <w:jc w:val="both"/>
        <w:rPr>
          <w:rFonts w:ascii="Times New Roman" w:hAnsi="Times New Roman" w:cs="Times New Roman"/>
          <w:sz w:val="28"/>
          <w:szCs w:val="28"/>
        </w:rPr>
      </w:pPr>
      <w:proofErr w:type="gramStart"/>
      <w:r w:rsidRPr="00F32E87">
        <w:rPr>
          <w:rFonts w:ascii="Times New Roman" w:hAnsi="Times New Roman" w:cs="Times New Roman"/>
          <w:sz w:val="28"/>
          <w:szCs w:val="28"/>
        </w:rPr>
        <w:t xml:space="preserve">Выплата премий корректору </w:t>
      </w:r>
      <w:proofErr w:type="spellStart"/>
      <w:r w:rsidRPr="00F32E87">
        <w:rPr>
          <w:rFonts w:ascii="Times New Roman" w:hAnsi="Times New Roman" w:cs="Times New Roman"/>
          <w:sz w:val="28"/>
          <w:szCs w:val="28"/>
        </w:rPr>
        <w:t>Гальцевой</w:t>
      </w:r>
      <w:proofErr w:type="spellEnd"/>
      <w:r w:rsidRPr="00F32E87">
        <w:rPr>
          <w:rFonts w:ascii="Times New Roman" w:hAnsi="Times New Roman" w:cs="Times New Roman"/>
          <w:sz w:val="28"/>
          <w:szCs w:val="28"/>
        </w:rPr>
        <w:t xml:space="preserve"> Т.Б. в размере 8000,00 , верстальщику </w:t>
      </w:r>
      <w:proofErr w:type="spellStart"/>
      <w:r w:rsidRPr="00F32E87">
        <w:rPr>
          <w:rFonts w:ascii="Times New Roman" w:hAnsi="Times New Roman" w:cs="Times New Roman"/>
          <w:sz w:val="28"/>
          <w:szCs w:val="28"/>
        </w:rPr>
        <w:t>Барышеву</w:t>
      </w:r>
      <w:proofErr w:type="spellEnd"/>
      <w:r w:rsidRPr="00F32E87">
        <w:rPr>
          <w:rFonts w:ascii="Times New Roman" w:hAnsi="Times New Roman" w:cs="Times New Roman"/>
          <w:sz w:val="28"/>
          <w:szCs w:val="28"/>
        </w:rPr>
        <w:t xml:space="preserve"> К.А.-8000,00 рублей, менеджеру </w:t>
      </w:r>
      <w:proofErr w:type="spellStart"/>
      <w:r w:rsidRPr="00F32E87">
        <w:rPr>
          <w:rFonts w:ascii="Times New Roman" w:hAnsi="Times New Roman" w:cs="Times New Roman"/>
          <w:sz w:val="28"/>
          <w:szCs w:val="28"/>
        </w:rPr>
        <w:t>Корницкой</w:t>
      </w:r>
      <w:proofErr w:type="spellEnd"/>
      <w:r w:rsidRPr="00F32E87">
        <w:rPr>
          <w:rFonts w:ascii="Times New Roman" w:hAnsi="Times New Roman" w:cs="Times New Roman"/>
          <w:sz w:val="28"/>
          <w:szCs w:val="28"/>
        </w:rPr>
        <w:t xml:space="preserve"> Е.Ю. в размере 8000,00 рублей произведена по </w:t>
      </w:r>
      <w:r w:rsidR="001A40EE" w:rsidRPr="00F32E87">
        <w:rPr>
          <w:rFonts w:ascii="Times New Roman" w:hAnsi="Times New Roman" w:cs="Times New Roman"/>
          <w:sz w:val="28"/>
          <w:szCs w:val="28"/>
        </w:rPr>
        <w:t>приказ</w:t>
      </w:r>
      <w:r w:rsidRPr="00F32E87">
        <w:rPr>
          <w:rFonts w:ascii="Times New Roman" w:hAnsi="Times New Roman" w:cs="Times New Roman"/>
          <w:sz w:val="28"/>
          <w:szCs w:val="28"/>
        </w:rPr>
        <w:t>у</w:t>
      </w:r>
      <w:r w:rsidR="001A40EE" w:rsidRPr="00F32E87">
        <w:rPr>
          <w:rFonts w:ascii="Times New Roman" w:hAnsi="Times New Roman" w:cs="Times New Roman"/>
          <w:sz w:val="28"/>
          <w:szCs w:val="28"/>
        </w:rPr>
        <w:t xml:space="preserve"> № 31-к от 26.12.2018г. на основании Положения о премировании и выплате материальной помощи работникам муниципального учреждения редакции газеты « </w:t>
      </w:r>
      <w:proofErr w:type="spellStart"/>
      <w:r w:rsidR="001A40EE" w:rsidRPr="00F32E87">
        <w:rPr>
          <w:rFonts w:ascii="Times New Roman" w:hAnsi="Times New Roman" w:cs="Times New Roman"/>
          <w:sz w:val="28"/>
          <w:szCs w:val="28"/>
        </w:rPr>
        <w:t>Анучински</w:t>
      </w:r>
      <w:r w:rsidRPr="00F32E87">
        <w:rPr>
          <w:rFonts w:ascii="Times New Roman" w:hAnsi="Times New Roman" w:cs="Times New Roman"/>
          <w:sz w:val="28"/>
          <w:szCs w:val="28"/>
        </w:rPr>
        <w:t>е</w:t>
      </w:r>
      <w:proofErr w:type="spellEnd"/>
      <w:r w:rsidRPr="00F32E87">
        <w:rPr>
          <w:rFonts w:ascii="Times New Roman" w:hAnsi="Times New Roman" w:cs="Times New Roman"/>
          <w:sz w:val="28"/>
          <w:szCs w:val="28"/>
        </w:rPr>
        <w:t xml:space="preserve"> зори» по итогам работы за год.</w:t>
      </w:r>
      <w:proofErr w:type="gramEnd"/>
    </w:p>
    <w:p w:rsidR="00F95FB8" w:rsidRPr="00F32E87" w:rsidRDefault="00045FCD" w:rsidP="00F32E87">
      <w:pPr>
        <w:jc w:val="both"/>
        <w:rPr>
          <w:rFonts w:ascii="Times New Roman" w:hAnsi="Times New Roman" w:cs="Times New Roman"/>
          <w:sz w:val="28"/>
          <w:szCs w:val="28"/>
        </w:rPr>
      </w:pPr>
      <w:proofErr w:type="gramStart"/>
      <w:r w:rsidRPr="00F32E87">
        <w:rPr>
          <w:rFonts w:ascii="Times New Roman" w:hAnsi="Times New Roman" w:cs="Times New Roman"/>
          <w:sz w:val="28"/>
          <w:szCs w:val="28"/>
        </w:rPr>
        <w:t xml:space="preserve">Согласно п.2 Положения о премировании и выплате материальной помощи работникам муниципального автономного учреждения редакция газеты </w:t>
      </w:r>
      <w:r w:rsidR="00F32E87" w:rsidRPr="00F32E87">
        <w:rPr>
          <w:rFonts w:ascii="Times New Roman" w:hAnsi="Times New Roman" w:cs="Times New Roman"/>
          <w:sz w:val="28"/>
          <w:szCs w:val="28"/>
        </w:rPr>
        <w:t xml:space="preserve">                             </w:t>
      </w:r>
      <w:r w:rsidRPr="00F32E87">
        <w:rPr>
          <w:rFonts w:ascii="Times New Roman" w:hAnsi="Times New Roman" w:cs="Times New Roman"/>
          <w:sz w:val="28"/>
          <w:szCs w:val="28"/>
        </w:rPr>
        <w:t xml:space="preserve">« </w:t>
      </w:r>
      <w:proofErr w:type="spellStart"/>
      <w:r w:rsidRPr="00F32E87">
        <w:rPr>
          <w:rFonts w:ascii="Times New Roman" w:hAnsi="Times New Roman" w:cs="Times New Roman"/>
          <w:sz w:val="28"/>
          <w:szCs w:val="28"/>
        </w:rPr>
        <w:t>Анучинские</w:t>
      </w:r>
      <w:proofErr w:type="spellEnd"/>
      <w:r w:rsidRPr="00F32E87">
        <w:rPr>
          <w:rFonts w:ascii="Times New Roman" w:hAnsi="Times New Roman" w:cs="Times New Roman"/>
          <w:sz w:val="28"/>
          <w:szCs w:val="28"/>
        </w:rPr>
        <w:t xml:space="preserve"> зори», утвержденное приказом от 15.10.2018г.   № 10-П премиальные выплаты производятся по итогам работы (месяц, квартал, полугодие, год)</w:t>
      </w:r>
      <w:r w:rsidR="00ED41D4" w:rsidRPr="00F32E87">
        <w:rPr>
          <w:rFonts w:ascii="Times New Roman" w:hAnsi="Times New Roman" w:cs="Times New Roman"/>
          <w:sz w:val="28"/>
          <w:szCs w:val="28"/>
        </w:rPr>
        <w:t xml:space="preserve"> за качество выполняемых работ, за высокие результаты работы,</w:t>
      </w:r>
      <w:r w:rsidR="00703053" w:rsidRPr="00F32E87">
        <w:rPr>
          <w:rFonts w:ascii="Times New Roman" w:hAnsi="Times New Roman" w:cs="Times New Roman"/>
          <w:sz w:val="28"/>
          <w:szCs w:val="28"/>
        </w:rPr>
        <w:t xml:space="preserve"> </w:t>
      </w:r>
      <w:r w:rsidR="00ED41D4" w:rsidRPr="00F32E87">
        <w:rPr>
          <w:rFonts w:ascii="Times New Roman" w:hAnsi="Times New Roman" w:cs="Times New Roman"/>
          <w:sz w:val="28"/>
          <w:szCs w:val="28"/>
        </w:rPr>
        <w:t>за привлечение до</w:t>
      </w:r>
      <w:r w:rsidR="00CA4B4F" w:rsidRPr="00F32E87">
        <w:rPr>
          <w:rFonts w:ascii="Times New Roman" w:hAnsi="Times New Roman" w:cs="Times New Roman"/>
          <w:sz w:val="28"/>
          <w:szCs w:val="28"/>
        </w:rPr>
        <w:t>полнительных средств учреждения</w:t>
      </w:r>
      <w:r w:rsidR="00ED41D4" w:rsidRPr="00F32E87">
        <w:rPr>
          <w:rFonts w:ascii="Times New Roman" w:hAnsi="Times New Roman" w:cs="Times New Roman"/>
          <w:sz w:val="28"/>
          <w:szCs w:val="28"/>
        </w:rPr>
        <w:t>, а также за выполнение и перевыполнение плана финансово-хозяйственной деятельности.</w:t>
      </w:r>
      <w:proofErr w:type="gramEnd"/>
      <w:r w:rsidR="000C0356" w:rsidRPr="00F32E87">
        <w:rPr>
          <w:rFonts w:ascii="Times New Roman" w:hAnsi="Times New Roman" w:cs="Times New Roman"/>
          <w:sz w:val="28"/>
          <w:szCs w:val="28"/>
        </w:rPr>
        <w:t xml:space="preserve"> </w:t>
      </w:r>
      <w:r w:rsidR="00703053" w:rsidRPr="00F32E87">
        <w:rPr>
          <w:rFonts w:ascii="Times New Roman" w:hAnsi="Times New Roman" w:cs="Times New Roman"/>
          <w:sz w:val="28"/>
          <w:szCs w:val="28"/>
        </w:rPr>
        <w:t xml:space="preserve">За 2018 год план финансово-хозяйственной деятельности был выполнен на 96,99%, следовательно, выплата премий по итогам </w:t>
      </w:r>
      <w:r w:rsidR="00F32E87" w:rsidRPr="00F32E87">
        <w:rPr>
          <w:rFonts w:ascii="Times New Roman" w:hAnsi="Times New Roman" w:cs="Times New Roman"/>
          <w:sz w:val="28"/>
          <w:szCs w:val="28"/>
        </w:rPr>
        <w:t xml:space="preserve">работы </w:t>
      </w:r>
      <w:r w:rsidR="00703053" w:rsidRPr="00F32E87">
        <w:rPr>
          <w:rFonts w:ascii="Times New Roman" w:hAnsi="Times New Roman" w:cs="Times New Roman"/>
          <w:sz w:val="28"/>
          <w:szCs w:val="28"/>
        </w:rPr>
        <w:t>2018год неправомерна.</w:t>
      </w:r>
    </w:p>
    <w:p w:rsidR="003E59A9" w:rsidRDefault="003E59A9" w:rsidP="00F32E87">
      <w:pPr>
        <w:spacing w:after="0" w:line="240" w:lineRule="auto"/>
        <w:jc w:val="both"/>
        <w:rPr>
          <w:rFonts w:ascii="Times New Roman" w:eastAsia="Times New Roman" w:hAnsi="Times New Roman" w:cs="Times New Roman"/>
          <w:sz w:val="28"/>
          <w:szCs w:val="28"/>
        </w:rPr>
      </w:pPr>
    </w:p>
    <w:p w:rsidR="003E59A9" w:rsidRDefault="00115B99" w:rsidP="003E59A9">
      <w:pPr>
        <w:spacing w:after="0" w:line="240" w:lineRule="auto"/>
        <w:ind w:firstLine="540"/>
        <w:jc w:val="both"/>
        <w:rPr>
          <w:rFonts w:ascii="Times New Roman" w:eastAsia="Times New Roman" w:hAnsi="Times New Roman" w:cs="Times New Roman"/>
          <w:b/>
          <w:sz w:val="28"/>
          <w:szCs w:val="28"/>
        </w:rPr>
      </w:pPr>
      <w:r w:rsidRPr="00115B99">
        <w:rPr>
          <w:rFonts w:ascii="Times New Roman" w:eastAsia="Times New Roman" w:hAnsi="Times New Roman" w:cs="Times New Roman"/>
          <w:b/>
          <w:sz w:val="28"/>
          <w:szCs w:val="28"/>
        </w:rPr>
        <w:t xml:space="preserve">Проверка расчетов с </w:t>
      </w:r>
      <w:r w:rsidR="003E59A9" w:rsidRPr="00115B99">
        <w:rPr>
          <w:rFonts w:ascii="Times New Roman" w:eastAsia="Times New Roman" w:hAnsi="Times New Roman" w:cs="Times New Roman"/>
          <w:b/>
          <w:sz w:val="28"/>
          <w:szCs w:val="28"/>
        </w:rPr>
        <w:t xml:space="preserve"> конт</w:t>
      </w:r>
      <w:r w:rsidRPr="00115B99">
        <w:rPr>
          <w:rFonts w:ascii="Times New Roman" w:eastAsia="Times New Roman" w:hAnsi="Times New Roman" w:cs="Times New Roman"/>
          <w:b/>
          <w:sz w:val="28"/>
          <w:szCs w:val="28"/>
        </w:rPr>
        <w:t>р</w:t>
      </w:r>
      <w:r w:rsidR="003E59A9" w:rsidRPr="00115B99">
        <w:rPr>
          <w:rFonts w:ascii="Times New Roman" w:eastAsia="Times New Roman" w:hAnsi="Times New Roman" w:cs="Times New Roman"/>
          <w:b/>
          <w:sz w:val="28"/>
          <w:szCs w:val="28"/>
        </w:rPr>
        <w:t>агент</w:t>
      </w:r>
      <w:r w:rsidRPr="00115B99">
        <w:rPr>
          <w:rFonts w:ascii="Times New Roman" w:eastAsia="Times New Roman" w:hAnsi="Times New Roman" w:cs="Times New Roman"/>
          <w:b/>
          <w:sz w:val="28"/>
          <w:szCs w:val="28"/>
        </w:rPr>
        <w:t>ами</w:t>
      </w:r>
      <w:r w:rsidR="003E59A9" w:rsidRPr="00115B99">
        <w:rPr>
          <w:rFonts w:ascii="Times New Roman" w:eastAsia="Times New Roman" w:hAnsi="Times New Roman" w:cs="Times New Roman"/>
          <w:b/>
          <w:sz w:val="28"/>
          <w:szCs w:val="28"/>
        </w:rPr>
        <w:t>.</w:t>
      </w:r>
    </w:p>
    <w:p w:rsidR="00F32E87" w:rsidRPr="00115B99" w:rsidRDefault="00F32E87" w:rsidP="003E59A9">
      <w:pPr>
        <w:spacing w:after="0" w:line="240" w:lineRule="auto"/>
        <w:ind w:firstLine="540"/>
        <w:jc w:val="both"/>
        <w:rPr>
          <w:rFonts w:ascii="Times New Roman" w:eastAsia="Times New Roman" w:hAnsi="Times New Roman" w:cs="Times New Roman"/>
          <w:b/>
          <w:sz w:val="28"/>
          <w:szCs w:val="28"/>
        </w:rPr>
      </w:pPr>
    </w:p>
    <w:p w:rsidR="00115B99" w:rsidRDefault="00E91884" w:rsidP="00F32E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Инструкцией </w:t>
      </w:r>
      <w:r w:rsidR="00F32E87">
        <w:rPr>
          <w:rFonts w:ascii="Times New Roman" w:hAnsi="Times New Roman" w:cs="Times New Roman"/>
          <w:sz w:val="28"/>
          <w:szCs w:val="28"/>
        </w:rPr>
        <w:t>по бюджетному учету, утвержденной</w:t>
      </w:r>
      <w:r>
        <w:rPr>
          <w:rFonts w:ascii="Times New Roman" w:hAnsi="Times New Roman" w:cs="Times New Roman"/>
          <w:sz w:val="28"/>
          <w:szCs w:val="28"/>
        </w:rPr>
        <w:t xml:space="preserve"> Приказом  Министерства Финансов РФ от 01.12.2010 года №157н учет расчетов с </w:t>
      </w:r>
      <w:r w:rsidR="00115B99">
        <w:rPr>
          <w:rFonts w:ascii="Times New Roman" w:hAnsi="Times New Roman" w:cs="Times New Roman"/>
          <w:sz w:val="28"/>
          <w:szCs w:val="28"/>
        </w:rPr>
        <w:t xml:space="preserve">поставщиками и подрядчиками </w:t>
      </w:r>
      <w:r>
        <w:rPr>
          <w:rFonts w:ascii="Times New Roman" w:hAnsi="Times New Roman" w:cs="Times New Roman"/>
          <w:sz w:val="28"/>
          <w:szCs w:val="28"/>
        </w:rPr>
        <w:t>ведется в журнале операций</w:t>
      </w:r>
      <w:r w:rsidR="00115B99">
        <w:rPr>
          <w:rFonts w:ascii="Times New Roman" w:hAnsi="Times New Roman" w:cs="Times New Roman"/>
          <w:sz w:val="28"/>
          <w:szCs w:val="28"/>
        </w:rPr>
        <w:t xml:space="preserve"> №</w:t>
      </w:r>
      <w:r w:rsidR="00F32E87">
        <w:rPr>
          <w:rFonts w:ascii="Times New Roman" w:hAnsi="Times New Roman" w:cs="Times New Roman"/>
          <w:sz w:val="28"/>
          <w:szCs w:val="28"/>
        </w:rPr>
        <w:t xml:space="preserve"> </w:t>
      </w:r>
      <w:r w:rsidR="00115B99">
        <w:rPr>
          <w:rFonts w:ascii="Times New Roman" w:hAnsi="Times New Roman" w:cs="Times New Roman"/>
          <w:sz w:val="28"/>
          <w:szCs w:val="28"/>
        </w:rPr>
        <w:t>4 « Расчеты с поставщиками и подрядчиками».</w:t>
      </w:r>
    </w:p>
    <w:p w:rsidR="00FA1E7F" w:rsidRDefault="00FA1E7F" w:rsidP="00F32E87">
      <w:pPr>
        <w:spacing w:after="0" w:line="240" w:lineRule="auto"/>
        <w:ind w:firstLine="540"/>
        <w:jc w:val="both"/>
        <w:rPr>
          <w:rFonts w:ascii="Times New Roman" w:hAnsi="Times New Roman" w:cs="Times New Roman"/>
          <w:sz w:val="28"/>
          <w:szCs w:val="28"/>
        </w:rPr>
      </w:pPr>
    </w:p>
    <w:p w:rsidR="00F32E87" w:rsidRDefault="00115B99" w:rsidP="00F32E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Выборочная проверка расчетов с контрагентами выявлено ряд нарушений:</w:t>
      </w:r>
    </w:p>
    <w:p w:rsidR="00115B99" w:rsidRDefault="00115B99" w:rsidP="003E59A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-платежным поручением № 269 </w:t>
      </w:r>
      <w:r w:rsidR="00231844">
        <w:rPr>
          <w:rFonts w:ascii="Times New Roman" w:hAnsi="Times New Roman" w:cs="Times New Roman"/>
          <w:sz w:val="28"/>
          <w:szCs w:val="28"/>
        </w:rPr>
        <w:t>от 05.12.2018г.</w:t>
      </w:r>
      <w:r w:rsidR="009472A2">
        <w:rPr>
          <w:rFonts w:ascii="Times New Roman" w:hAnsi="Times New Roman" w:cs="Times New Roman"/>
          <w:sz w:val="28"/>
          <w:szCs w:val="28"/>
        </w:rPr>
        <w:t xml:space="preserve"> </w:t>
      </w:r>
      <w:r w:rsidR="00231844">
        <w:rPr>
          <w:rFonts w:ascii="Times New Roman" w:hAnsi="Times New Roman" w:cs="Times New Roman"/>
          <w:sz w:val="28"/>
          <w:szCs w:val="28"/>
        </w:rPr>
        <w:t>оплачено на основании счета № 1281 от 03.12.2018г.</w:t>
      </w:r>
      <w:r w:rsidR="009472A2">
        <w:rPr>
          <w:rFonts w:ascii="Times New Roman" w:hAnsi="Times New Roman" w:cs="Times New Roman"/>
          <w:sz w:val="28"/>
          <w:szCs w:val="28"/>
        </w:rPr>
        <w:t xml:space="preserve"> </w:t>
      </w:r>
      <w:r w:rsidR="00231844">
        <w:rPr>
          <w:rFonts w:ascii="Times New Roman" w:hAnsi="Times New Roman" w:cs="Times New Roman"/>
          <w:sz w:val="28"/>
          <w:szCs w:val="28"/>
        </w:rPr>
        <w:t xml:space="preserve">ООО « РИК Бизнес </w:t>
      </w:r>
      <w:proofErr w:type="gramStart"/>
      <w:r w:rsidR="00231844">
        <w:rPr>
          <w:rFonts w:ascii="Times New Roman" w:hAnsi="Times New Roman" w:cs="Times New Roman"/>
          <w:sz w:val="28"/>
          <w:szCs w:val="28"/>
        </w:rPr>
        <w:t>-</w:t>
      </w:r>
      <w:proofErr w:type="spellStart"/>
      <w:r w:rsidR="00231844">
        <w:rPr>
          <w:rFonts w:ascii="Times New Roman" w:hAnsi="Times New Roman" w:cs="Times New Roman"/>
          <w:sz w:val="28"/>
          <w:szCs w:val="28"/>
        </w:rPr>
        <w:t>А</w:t>
      </w:r>
      <w:proofErr w:type="gramEnd"/>
      <w:r w:rsidR="00231844">
        <w:rPr>
          <w:rFonts w:ascii="Times New Roman" w:hAnsi="Times New Roman" w:cs="Times New Roman"/>
          <w:sz w:val="28"/>
          <w:szCs w:val="28"/>
        </w:rPr>
        <w:t>рс</w:t>
      </w:r>
      <w:proofErr w:type="spellEnd"/>
      <w:r w:rsidR="00231844">
        <w:rPr>
          <w:rFonts w:ascii="Times New Roman" w:hAnsi="Times New Roman" w:cs="Times New Roman"/>
          <w:sz w:val="28"/>
          <w:szCs w:val="28"/>
        </w:rPr>
        <w:t xml:space="preserve"> » за услуги по размещению объявлений в газете « Бизнес-</w:t>
      </w:r>
      <w:proofErr w:type="spellStart"/>
      <w:r w:rsidR="00231844">
        <w:rPr>
          <w:rFonts w:ascii="Times New Roman" w:hAnsi="Times New Roman" w:cs="Times New Roman"/>
          <w:sz w:val="28"/>
          <w:szCs w:val="28"/>
        </w:rPr>
        <w:t>Арс»</w:t>
      </w:r>
      <w:r w:rsidR="009472A2">
        <w:rPr>
          <w:rFonts w:ascii="Times New Roman" w:hAnsi="Times New Roman" w:cs="Times New Roman"/>
          <w:sz w:val="28"/>
          <w:szCs w:val="28"/>
        </w:rPr>
        <w:t>на</w:t>
      </w:r>
      <w:proofErr w:type="spellEnd"/>
      <w:r w:rsidR="009472A2">
        <w:rPr>
          <w:rFonts w:ascii="Times New Roman" w:hAnsi="Times New Roman" w:cs="Times New Roman"/>
          <w:sz w:val="28"/>
          <w:szCs w:val="28"/>
        </w:rPr>
        <w:t xml:space="preserve"> сумму 1455,00 рублей ;</w:t>
      </w:r>
    </w:p>
    <w:p w:rsidR="00231844" w:rsidRDefault="00231844" w:rsidP="003E59A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472A2">
        <w:rPr>
          <w:rFonts w:ascii="Times New Roman" w:hAnsi="Times New Roman" w:cs="Times New Roman"/>
          <w:sz w:val="28"/>
          <w:szCs w:val="28"/>
        </w:rPr>
        <w:t xml:space="preserve">платежными поручениями №№ 268 от 05.12.2018г. на сумму 2460,00 рублей и  271от 11.12.2018г. на сумму 180,00 рублей произведена оплата за подписку на 2019год журнала « Журналистика и </w:t>
      </w:r>
      <w:proofErr w:type="spellStart"/>
      <w:r w:rsidR="009472A2">
        <w:rPr>
          <w:rFonts w:ascii="Times New Roman" w:hAnsi="Times New Roman" w:cs="Times New Roman"/>
          <w:sz w:val="28"/>
          <w:szCs w:val="28"/>
        </w:rPr>
        <w:t>медиарынок</w:t>
      </w:r>
      <w:proofErr w:type="spellEnd"/>
      <w:r w:rsidR="009472A2">
        <w:rPr>
          <w:rFonts w:ascii="Times New Roman" w:hAnsi="Times New Roman" w:cs="Times New Roman"/>
          <w:sz w:val="28"/>
          <w:szCs w:val="28"/>
        </w:rPr>
        <w:t>» Общероссийской общественной организации «Союз журналистов».</w:t>
      </w:r>
      <w:r w:rsidR="00F32E87">
        <w:rPr>
          <w:rFonts w:ascii="Times New Roman" w:hAnsi="Times New Roman" w:cs="Times New Roman"/>
          <w:sz w:val="28"/>
          <w:szCs w:val="28"/>
        </w:rPr>
        <w:t xml:space="preserve"> Договоры на оказание услуги по размещению объявлений в газете  и оплате за подписные издания  отсутствуют.</w:t>
      </w:r>
    </w:p>
    <w:p w:rsidR="00F32E87" w:rsidRPr="00F2105E" w:rsidRDefault="009472A2" w:rsidP="003E59A9">
      <w:pPr>
        <w:spacing w:after="0" w:line="240" w:lineRule="auto"/>
        <w:ind w:firstLine="540"/>
        <w:jc w:val="both"/>
        <w:rPr>
          <w:rFonts w:ascii="Times New Roman" w:hAnsi="Times New Roman" w:cs="Times New Roman"/>
          <w:sz w:val="28"/>
          <w:szCs w:val="28"/>
        </w:rPr>
      </w:pPr>
      <w:r w:rsidRPr="00F2105E">
        <w:rPr>
          <w:rFonts w:ascii="Times New Roman" w:hAnsi="Times New Roman" w:cs="Times New Roman"/>
          <w:sz w:val="28"/>
          <w:szCs w:val="28"/>
        </w:rPr>
        <w:lastRenderedPageBreak/>
        <w:t>С ПАО « Ростелеком» на услуги связи используется договор № 14142362 от 31.01.2014 года.</w:t>
      </w:r>
      <w:r w:rsidR="001C06CE" w:rsidRPr="00F2105E">
        <w:rPr>
          <w:rFonts w:ascii="Times New Roman" w:hAnsi="Times New Roman" w:cs="Times New Roman"/>
          <w:sz w:val="28"/>
          <w:szCs w:val="28"/>
        </w:rPr>
        <w:t xml:space="preserve"> </w:t>
      </w:r>
    </w:p>
    <w:p w:rsidR="009472A2" w:rsidRPr="00F2105E" w:rsidRDefault="001C06CE" w:rsidP="003E59A9">
      <w:pPr>
        <w:spacing w:after="0" w:line="240" w:lineRule="auto"/>
        <w:ind w:firstLine="540"/>
        <w:jc w:val="both"/>
        <w:rPr>
          <w:rFonts w:ascii="Times New Roman" w:hAnsi="Times New Roman" w:cs="Times New Roman"/>
          <w:sz w:val="28"/>
          <w:szCs w:val="28"/>
        </w:rPr>
      </w:pPr>
      <w:r w:rsidRPr="00F2105E">
        <w:rPr>
          <w:rFonts w:ascii="Times New Roman" w:hAnsi="Times New Roman" w:cs="Times New Roman"/>
          <w:sz w:val="28"/>
          <w:szCs w:val="28"/>
        </w:rPr>
        <w:t xml:space="preserve">Оплата услуги по обслуживанию программы 1С производится на основании договора </w:t>
      </w:r>
      <w:r w:rsidR="001A40EE" w:rsidRPr="00F2105E">
        <w:rPr>
          <w:rFonts w:ascii="Times New Roman" w:hAnsi="Times New Roman" w:cs="Times New Roman"/>
          <w:sz w:val="28"/>
          <w:szCs w:val="28"/>
        </w:rPr>
        <w:t xml:space="preserve">№ </w:t>
      </w:r>
      <w:r w:rsidRPr="00F2105E">
        <w:rPr>
          <w:rFonts w:ascii="Times New Roman" w:hAnsi="Times New Roman" w:cs="Times New Roman"/>
          <w:sz w:val="28"/>
          <w:szCs w:val="28"/>
        </w:rPr>
        <w:t>М53-1С от 01.08.2015г.</w:t>
      </w:r>
    </w:p>
    <w:p w:rsidR="001C06CE" w:rsidRDefault="001C06CE" w:rsidP="003E59A9">
      <w:pPr>
        <w:spacing w:after="0" w:line="240" w:lineRule="auto"/>
        <w:ind w:firstLine="540"/>
        <w:jc w:val="both"/>
        <w:rPr>
          <w:rFonts w:ascii="Times New Roman" w:eastAsia="Times New Roman" w:hAnsi="Times New Roman" w:cs="Times New Roman"/>
          <w:sz w:val="28"/>
          <w:szCs w:val="28"/>
        </w:rPr>
      </w:pPr>
      <w:r w:rsidRPr="00F2105E">
        <w:rPr>
          <w:rFonts w:ascii="Times New Roman" w:eastAsia="Times New Roman" w:hAnsi="Times New Roman" w:cs="Times New Roman"/>
          <w:sz w:val="28"/>
          <w:szCs w:val="28"/>
        </w:rPr>
        <w:t>Оплата услуг</w:t>
      </w:r>
      <w:r w:rsidR="00102150" w:rsidRPr="00F2105E">
        <w:rPr>
          <w:rFonts w:ascii="Times New Roman" w:eastAsia="Times New Roman" w:hAnsi="Times New Roman" w:cs="Times New Roman"/>
          <w:sz w:val="28"/>
          <w:szCs w:val="28"/>
        </w:rPr>
        <w:t xml:space="preserve"> ЗАО « </w:t>
      </w:r>
      <w:proofErr w:type="spellStart"/>
      <w:r w:rsidR="00102150" w:rsidRPr="00F2105E">
        <w:rPr>
          <w:rFonts w:ascii="Times New Roman" w:eastAsia="Times New Roman" w:hAnsi="Times New Roman" w:cs="Times New Roman"/>
          <w:sz w:val="28"/>
          <w:szCs w:val="28"/>
        </w:rPr>
        <w:t>Полицентр</w:t>
      </w:r>
      <w:proofErr w:type="spellEnd"/>
      <w:r w:rsidR="00102150" w:rsidRPr="00F2105E">
        <w:rPr>
          <w:rFonts w:ascii="Times New Roman" w:eastAsia="Times New Roman" w:hAnsi="Times New Roman" w:cs="Times New Roman"/>
          <w:sz w:val="28"/>
          <w:szCs w:val="28"/>
        </w:rPr>
        <w:t xml:space="preserve">» </w:t>
      </w:r>
      <w:r w:rsidRPr="00F2105E">
        <w:rPr>
          <w:rFonts w:ascii="Times New Roman" w:eastAsia="Times New Roman" w:hAnsi="Times New Roman" w:cs="Times New Roman"/>
          <w:sz w:val="28"/>
          <w:szCs w:val="28"/>
        </w:rPr>
        <w:t xml:space="preserve"> по печати газеты « </w:t>
      </w:r>
      <w:proofErr w:type="spellStart"/>
      <w:r w:rsidRPr="00F2105E">
        <w:rPr>
          <w:rFonts w:ascii="Times New Roman" w:eastAsia="Times New Roman" w:hAnsi="Times New Roman" w:cs="Times New Roman"/>
          <w:sz w:val="28"/>
          <w:szCs w:val="28"/>
        </w:rPr>
        <w:t>Анучинские</w:t>
      </w:r>
      <w:proofErr w:type="spellEnd"/>
      <w:r w:rsidRPr="00F2105E">
        <w:rPr>
          <w:rFonts w:ascii="Times New Roman" w:eastAsia="Times New Roman" w:hAnsi="Times New Roman" w:cs="Times New Roman"/>
          <w:sz w:val="28"/>
          <w:szCs w:val="28"/>
        </w:rPr>
        <w:t xml:space="preserve"> зори»</w:t>
      </w:r>
      <w:r w:rsidR="00F32E87" w:rsidRPr="00F2105E">
        <w:rPr>
          <w:rFonts w:ascii="Times New Roman" w:eastAsia="Times New Roman" w:hAnsi="Times New Roman" w:cs="Times New Roman"/>
          <w:sz w:val="28"/>
          <w:szCs w:val="28"/>
        </w:rPr>
        <w:t xml:space="preserve"> </w:t>
      </w:r>
      <w:r w:rsidRPr="00F2105E">
        <w:rPr>
          <w:rFonts w:ascii="Times New Roman" w:eastAsia="Times New Roman" w:hAnsi="Times New Roman" w:cs="Times New Roman"/>
          <w:sz w:val="28"/>
          <w:szCs w:val="28"/>
        </w:rPr>
        <w:t>в 2018</w:t>
      </w:r>
      <w:r w:rsidR="00F32E87" w:rsidRPr="00F2105E">
        <w:rPr>
          <w:rFonts w:ascii="Times New Roman" w:eastAsia="Times New Roman" w:hAnsi="Times New Roman" w:cs="Times New Roman"/>
          <w:sz w:val="28"/>
          <w:szCs w:val="28"/>
        </w:rPr>
        <w:t xml:space="preserve"> </w:t>
      </w:r>
      <w:r w:rsidRPr="00F2105E">
        <w:rPr>
          <w:rFonts w:ascii="Times New Roman" w:eastAsia="Times New Roman" w:hAnsi="Times New Roman" w:cs="Times New Roman"/>
          <w:sz w:val="28"/>
          <w:szCs w:val="28"/>
        </w:rPr>
        <w:t>году осуществлялась на основании  договора № ПУ-01/2018г. от 09.01.2018г. Срок действия договора с 01.01.2018г. по 28.02.2018г.,</w:t>
      </w:r>
      <w:r w:rsidR="00F2105E" w:rsidRPr="00F2105E">
        <w:rPr>
          <w:rFonts w:ascii="Times New Roman" w:eastAsia="Times New Roman" w:hAnsi="Times New Roman" w:cs="Times New Roman"/>
          <w:sz w:val="28"/>
          <w:szCs w:val="28"/>
        </w:rPr>
        <w:t xml:space="preserve"> </w:t>
      </w:r>
      <w:r w:rsidRPr="00F2105E">
        <w:rPr>
          <w:rFonts w:ascii="Times New Roman" w:eastAsia="Times New Roman" w:hAnsi="Times New Roman" w:cs="Times New Roman"/>
          <w:sz w:val="28"/>
          <w:szCs w:val="28"/>
        </w:rPr>
        <w:t>стоимость</w:t>
      </w:r>
      <w:r w:rsidR="001A40EE" w:rsidRPr="00F2105E">
        <w:rPr>
          <w:rFonts w:ascii="Times New Roman" w:eastAsia="Times New Roman" w:hAnsi="Times New Roman" w:cs="Times New Roman"/>
          <w:sz w:val="28"/>
          <w:szCs w:val="28"/>
        </w:rPr>
        <w:t xml:space="preserve"> </w:t>
      </w:r>
      <w:r w:rsidRPr="00F2105E">
        <w:rPr>
          <w:rFonts w:ascii="Times New Roman" w:eastAsia="Times New Roman" w:hAnsi="Times New Roman" w:cs="Times New Roman"/>
          <w:sz w:val="28"/>
          <w:szCs w:val="28"/>
        </w:rPr>
        <w:t xml:space="preserve">услуг </w:t>
      </w:r>
      <w:proofErr w:type="gramStart"/>
      <w:r w:rsidR="00F2105E" w:rsidRPr="00F2105E">
        <w:rPr>
          <w:rFonts w:ascii="Times New Roman" w:eastAsia="Times New Roman" w:hAnsi="Times New Roman" w:cs="Times New Roman"/>
          <w:sz w:val="28"/>
          <w:szCs w:val="28"/>
        </w:rPr>
        <w:t>согласно</w:t>
      </w:r>
      <w:proofErr w:type="gramEnd"/>
      <w:r w:rsidR="00F2105E" w:rsidRPr="00F2105E">
        <w:rPr>
          <w:rFonts w:ascii="Times New Roman" w:eastAsia="Times New Roman" w:hAnsi="Times New Roman" w:cs="Times New Roman"/>
          <w:sz w:val="28"/>
          <w:szCs w:val="28"/>
        </w:rPr>
        <w:t xml:space="preserve"> этого договора</w:t>
      </w:r>
      <w:r w:rsidRPr="00F2105E">
        <w:rPr>
          <w:rFonts w:ascii="Times New Roman" w:eastAsia="Times New Roman" w:hAnsi="Times New Roman" w:cs="Times New Roman"/>
          <w:sz w:val="28"/>
          <w:szCs w:val="28"/>
        </w:rPr>
        <w:t xml:space="preserve"> 71270,00 рублей.</w:t>
      </w:r>
      <w:r w:rsidR="00F2105E">
        <w:rPr>
          <w:rFonts w:ascii="Times New Roman" w:eastAsia="Times New Roman" w:hAnsi="Times New Roman" w:cs="Times New Roman"/>
          <w:sz w:val="28"/>
          <w:szCs w:val="28"/>
        </w:rPr>
        <w:t xml:space="preserve"> Новый договор с ЗАО « </w:t>
      </w:r>
      <w:proofErr w:type="spellStart"/>
      <w:r w:rsidR="00F2105E">
        <w:rPr>
          <w:rFonts w:ascii="Times New Roman" w:eastAsia="Times New Roman" w:hAnsi="Times New Roman" w:cs="Times New Roman"/>
          <w:sz w:val="28"/>
          <w:szCs w:val="28"/>
        </w:rPr>
        <w:t>Полицентр</w:t>
      </w:r>
      <w:proofErr w:type="spellEnd"/>
      <w:r w:rsidR="00F2105E">
        <w:rPr>
          <w:rFonts w:ascii="Times New Roman" w:eastAsia="Times New Roman" w:hAnsi="Times New Roman" w:cs="Times New Roman"/>
          <w:sz w:val="28"/>
          <w:szCs w:val="28"/>
        </w:rPr>
        <w:t xml:space="preserve">» не заключался. Сумма оплаты услуг по печати газеты с марта по декабрь 2018г. составила </w:t>
      </w:r>
      <w:r w:rsidR="00F92D3C">
        <w:rPr>
          <w:rFonts w:ascii="Times New Roman" w:eastAsia="Times New Roman" w:hAnsi="Times New Roman" w:cs="Times New Roman"/>
          <w:sz w:val="28"/>
          <w:szCs w:val="28"/>
        </w:rPr>
        <w:t xml:space="preserve">343442,00 рублей. На основании </w:t>
      </w:r>
      <w:r w:rsidR="00F92D3C" w:rsidRPr="00F2105E">
        <w:rPr>
          <w:rFonts w:ascii="Times New Roman" w:eastAsia="Times New Roman" w:hAnsi="Times New Roman" w:cs="Times New Roman"/>
          <w:sz w:val="28"/>
          <w:szCs w:val="28"/>
        </w:rPr>
        <w:t>договора № ПУ-01/2018г. от 09.01.2018г.</w:t>
      </w:r>
      <w:r w:rsidR="00F92D3C">
        <w:rPr>
          <w:rFonts w:ascii="Times New Roman" w:eastAsia="Times New Roman" w:hAnsi="Times New Roman" w:cs="Times New Roman"/>
          <w:sz w:val="28"/>
          <w:szCs w:val="28"/>
        </w:rPr>
        <w:t xml:space="preserve"> также оплачивалась поставка материальных запасов (бумага) на сумму 5398,40 рублей.</w:t>
      </w:r>
    </w:p>
    <w:p w:rsidR="00D73E25" w:rsidRDefault="00F32E87" w:rsidP="00D73E25">
      <w:pPr>
        <w:pStyle w:val="af0"/>
        <w:spacing w:line="276" w:lineRule="auto"/>
        <w:jc w:val="both"/>
        <w:rPr>
          <w:sz w:val="28"/>
          <w:szCs w:val="28"/>
        </w:rPr>
      </w:pPr>
      <w:r>
        <w:rPr>
          <w:sz w:val="28"/>
          <w:szCs w:val="28"/>
        </w:rPr>
        <w:t xml:space="preserve">За период с января 2017г. по декабрь 2018г.  МАУ редакция газеты « </w:t>
      </w:r>
      <w:proofErr w:type="spellStart"/>
      <w:r>
        <w:rPr>
          <w:sz w:val="28"/>
          <w:szCs w:val="28"/>
        </w:rPr>
        <w:t>Анучинские</w:t>
      </w:r>
      <w:proofErr w:type="spellEnd"/>
      <w:r>
        <w:rPr>
          <w:sz w:val="28"/>
          <w:szCs w:val="28"/>
        </w:rPr>
        <w:t xml:space="preserve"> зори» заключались договоры подряда  </w:t>
      </w:r>
      <w:r w:rsidR="00F92D3C">
        <w:rPr>
          <w:sz w:val="28"/>
          <w:szCs w:val="28"/>
        </w:rPr>
        <w:t xml:space="preserve">на </w:t>
      </w:r>
      <w:r>
        <w:rPr>
          <w:sz w:val="28"/>
          <w:szCs w:val="28"/>
        </w:rPr>
        <w:t>выполнение различных услуг.</w:t>
      </w:r>
    </w:p>
    <w:p w:rsidR="005A30AA" w:rsidRDefault="00D73E25" w:rsidP="005A30AA">
      <w:pPr>
        <w:pStyle w:val="af0"/>
        <w:spacing w:line="276" w:lineRule="auto"/>
        <w:jc w:val="both"/>
        <w:rPr>
          <w:sz w:val="28"/>
          <w:szCs w:val="28"/>
        </w:rPr>
      </w:pPr>
      <w:r>
        <w:rPr>
          <w:sz w:val="28"/>
          <w:szCs w:val="28"/>
        </w:rPr>
        <w:t xml:space="preserve">  </w:t>
      </w:r>
      <w:r w:rsidR="00F32E87" w:rsidRPr="00F95FB8">
        <w:rPr>
          <w:sz w:val="28"/>
          <w:szCs w:val="28"/>
        </w:rPr>
        <w:t xml:space="preserve">Согласно ст.702 Гражданского Кодекса Российской Федерации по договору подряда одна сторона </w:t>
      </w:r>
      <w:r w:rsidR="00F32E87" w:rsidRPr="00F95FB8">
        <w:rPr>
          <w:b/>
          <w:i/>
          <w:sz w:val="28"/>
          <w:szCs w:val="28"/>
        </w:rPr>
        <w:t>(подрядчик)</w:t>
      </w:r>
      <w:r w:rsidR="00F32E87" w:rsidRPr="00F95FB8">
        <w:rPr>
          <w:sz w:val="28"/>
          <w:szCs w:val="28"/>
        </w:rPr>
        <w:t xml:space="preserve"> обязуется выполнить по заданию другой стороны </w:t>
      </w:r>
      <w:r w:rsidR="00F32E87" w:rsidRPr="00F95FB8">
        <w:rPr>
          <w:b/>
          <w:i/>
          <w:sz w:val="28"/>
          <w:szCs w:val="28"/>
        </w:rPr>
        <w:t>(заказчика)</w:t>
      </w:r>
      <w:r w:rsidR="00F32E87" w:rsidRPr="00F95FB8">
        <w:rPr>
          <w:sz w:val="28"/>
          <w:szCs w:val="28"/>
        </w:rPr>
        <w:t xml:space="preserve"> определенную работу и сдать ее результат заказчику, а заказчик обязуется принять результат работы и оплатить его. </w:t>
      </w:r>
      <w:r w:rsidR="00F32E87">
        <w:rPr>
          <w:sz w:val="28"/>
          <w:szCs w:val="28"/>
        </w:rPr>
        <w:t>К</w:t>
      </w:r>
      <w:r w:rsidR="00F32E87" w:rsidRPr="00F95FB8">
        <w:rPr>
          <w:sz w:val="28"/>
          <w:szCs w:val="28"/>
        </w:rPr>
        <w:t xml:space="preserve">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r w:rsidR="00F32E87">
        <w:rPr>
          <w:sz w:val="28"/>
          <w:szCs w:val="28"/>
        </w:rPr>
        <w:t xml:space="preserve"> Во всех заключенных Учреждением  договорах подряда предметом договора являлось оказание услуг, а  </w:t>
      </w:r>
      <w:proofErr w:type="gramStart"/>
      <w:r w:rsidR="00F32E87">
        <w:rPr>
          <w:sz w:val="28"/>
          <w:szCs w:val="28"/>
        </w:rPr>
        <w:t>не выполнение</w:t>
      </w:r>
      <w:proofErr w:type="gramEnd"/>
      <w:r w:rsidR="00F32E87">
        <w:rPr>
          <w:sz w:val="28"/>
          <w:szCs w:val="28"/>
        </w:rPr>
        <w:t xml:space="preserve"> работ.  Сторонами договора подряда являются « Заказчик» и </w:t>
      </w:r>
      <w:r>
        <w:rPr>
          <w:sz w:val="28"/>
          <w:szCs w:val="28"/>
        </w:rPr>
        <w:t xml:space="preserve">                       «</w:t>
      </w:r>
      <w:r w:rsidR="00F32E87">
        <w:rPr>
          <w:sz w:val="28"/>
          <w:szCs w:val="28"/>
        </w:rPr>
        <w:t xml:space="preserve">Подрядчик». В договорах подряда, заключенных МАУ редакция газеты </w:t>
      </w:r>
      <w:r>
        <w:rPr>
          <w:sz w:val="28"/>
          <w:szCs w:val="28"/>
        </w:rPr>
        <w:t xml:space="preserve">                         </w:t>
      </w:r>
      <w:r w:rsidR="00F32E87">
        <w:rPr>
          <w:sz w:val="28"/>
          <w:szCs w:val="28"/>
        </w:rPr>
        <w:t xml:space="preserve">« </w:t>
      </w:r>
      <w:proofErr w:type="spellStart"/>
      <w:r w:rsidR="00F32E87">
        <w:rPr>
          <w:sz w:val="28"/>
          <w:szCs w:val="28"/>
        </w:rPr>
        <w:t>Анучинские</w:t>
      </w:r>
      <w:proofErr w:type="spellEnd"/>
      <w:r w:rsidR="00F32E87">
        <w:rPr>
          <w:sz w:val="28"/>
          <w:szCs w:val="28"/>
        </w:rPr>
        <w:t xml:space="preserve"> зори» сторонами договоров являются « Заказчик» и « Исполнитель».</w:t>
      </w:r>
    </w:p>
    <w:p w:rsidR="00F32E87" w:rsidRPr="005A30AA" w:rsidRDefault="00F32E87" w:rsidP="005A30AA">
      <w:pPr>
        <w:pStyle w:val="af0"/>
        <w:spacing w:line="276" w:lineRule="auto"/>
        <w:jc w:val="both"/>
      </w:pPr>
      <w:proofErr w:type="gramStart"/>
      <w:r w:rsidRPr="005A30AA">
        <w:rPr>
          <w:sz w:val="28"/>
          <w:szCs w:val="28"/>
        </w:rPr>
        <w:t xml:space="preserve">Согласно п. 3.13 должностной инструкции главного бухгалтера  его обязанностью является обеспечение представления бухгалтерской (финансовой) отчетности, а также формирование числовых показателей отчетов, входящих в состав бухгалтерской (финансовой) отчетности, но на выполнение услуг, связанных с кассовыми операциями и финансовой отчетностью </w:t>
      </w:r>
      <w:r w:rsidR="00D73E25" w:rsidRPr="005A30AA">
        <w:rPr>
          <w:sz w:val="28"/>
          <w:szCs w:val="28"/>
        </w:rPr>
        <w:t>в проверяемый период</w:t>
      </w:r>
      <w:r w:rsidRPr="005A30AA">
        <w:rPr>
          <w:sz w:val="28"/>
          <w:szCs w:val="28"/>
        </w:rPr>
        <w:t xml:space="preserve"> </w:t>
      </w:r>
      <w:r w:rsidR="00D73E25" w:rsidRPr="005A30AA">
        <w:rPr>
          <w:sz w:val="28"/>
          <w:szCs w:val="28"/>
        </w:rPr>
        <w:t xml:space="preserve">с главным бухгалтером  </w:t>
      </w:r>
      <w:proofErr w:type="spellStart"/>
      <w:r w:rsidR="00D73E25" w:rsidRPr="005A30AA">
        <w:rPr>
          <w:sz w:val="28"/>
          <w:szCs w:val="28"/>
        </w:rPr>
        <w:t>Сабодах</w:t>
      </w:r>
      <w:proofErr w:type="spellEnd"/>
      <w:r w:rsidR="00D73E25" w:rsidRPr="005A30AA">
        <w:rPr>
          <w:sz w:val="28"/>
          <w:szCs w:val="28"/>
        </w:rPr>
        <w:t xml:space="preserve"> О.В.  </w:t>
      </w:r>
      <w:r w:rsidRPr="005A30AA">
        <w:rPr>
          <w:sz w:val="28"/>
          <w:szCs w:val="28"/>
        </w:rPr>
        <w:t xml:space="preserve">были заключены Договоры подряда  № 1 от 19.04.2017г. </w:t>
      </w:r>
      <w:r w:rsidR="00D73E25" w:rsidRPr="005A30AA">
        <w:rPr>
          <w:sz w:val="28"/>
          <w:szCs w:val="28"/>
        </w:rPr>
        <w:t xml:space="preserve">сроком действия </w:t>
      </w:r>
      <w:r w:rsidRPr="005A30AA">
        <w:rPr>
          <w:sz w:val="28"/>
          <w:szCs w:val="28"/>
        </w:rPr>
        <w:t xml:space="preserve"> с 19.04.2017г</w:t>
      </w:r>
      <w:proofErr w:type="gramEnd"/>
      <w:r w:rsidRPr="005A30AA">
        <w:rPr>
          <w:sz w:val="28"/>
          <w:szCs w:val="28"/>
        </w:rPr>
        <w:t>. по 31.12.2017г. и № 4 от 09.01.2018г. на период с 09.01.2018г. по 31.12.2018г.</w:t>
      </w:r>
      <w:r w:rsidR="00D73E25" w:rsidRPr="005A30AA">
        <w:rPr>
          <w:sz w:val="28"/>
          <w:szCs w:val="28"/>
        </w:rPr>
        <w:t xml:space="preserve"> </w:t>
      </w:r>
      <w:r w:rsidRPr="005A30AA">
        <w:rPr>
          <w:sz w:val="28"/>
          <w:szCs w:val="28"/>
        </w:rPr>
        <w:t>Стоимость предоставл</w:t>
      </w:r>
      <w:r w:rsidR="00D73E25" w:rsidRPr="005A30AA">
        <w:rPr>
          <w:sz w:val="28"/>
          <w:szCs w:val="28"/>
        </w:rPr>
        <w:t>яем</w:t>
      </w:r>
      <w:r w:rsidRPr="005A30AA">
        <w:rPr>
          <w:sz w:val="28"/>
          <w:szCs w:val="28"/>
        </w:rPr>
        <w:t>ых услуг по настоящим договорам подряда составлял</w:t>
      </w:r>
      <w:r w:rsidR="00D73E25" w:rsidRPr="005A30AA">
        <w:rPr>
          <w:sz w:val="28"/>
          <w:szCs w:val="28"/>
        </w:rPr>
        <w:t>а</w:t>
      </w:r>
      <w:r w:rsidRPr="005A30AA">
        <w:rPr>
          <w:sz w:val="28"/>
          <w:szCs w:val="28"/>
        </w:rPr>
        <w:t xml:space="preserve"> 11244</w:t>
      </w:r>
      <w:bookmarkStart w:id="0" w:name="dst101026"/>
      <w:bookmarkEnd w:id="0"/>
      <w:r w:rsidRPr="005A30AA">
        <w:rPr>
          <w:sz w:val="28"/>
          <w:szCs w:val="28"/>
        </w:rPr>
        <w:t xml:space="preserve">,00 рублей в месяц, из стоимости услуг удерживался  НДФЛ в размере 13%. </w:t>
      </w:r>
      <w:r w:rsidR="00D73E25" w:rsidRPr="005A30AA">
        <w:rPr>
          <w:sz w:val="28"/>
          <w:szCs w:val="28"/>
        </w:rPr>
        <w:t xml:space="preserve">В случае неполного оказания услуг, стоимость определялась пропорционально оказанным услугам. </w:t>
      </w:r>
      <w:r w:rsidRPr="005A30AA">
        <w:rPr>
          <w:sz w:val="28"/>
          <w:szCs w:val="28"/>
        </w:rPr>
        <w:t xml:space="preserve">  Всего за период с апреля 2017г. по декабрь 2018г.  по договорам подряда </w:t>
      </w:r>
      <w:proofErr w:type="spellStart"/>
      <w:r w:rsidRPr="005A30AA">
        <w:rPr>
          <w:sz w:val="28"/>
          <w:szCs w:val="28"/>
        </w:rPr>
        <w:t>Сабодах</w:t>
      </w:r>
      <w:proofErr w:type="spellEnd"/>
      <w:r w:rsidRPr="005A30AA">
        <w:rPr>
          <w:sz w:val="28"/>
          <w:szCs w:val="28"/>
        </w:rPr>
        <w:t xml:space="preserve"> О.В. было выплачено </w:t>
      </w:r>
      <w:r w:rsidR="005A30AA" w:rsidRPr="005A30AA">
        <w:rPr>
          <w:sz w:val="28"/>
          <w:szCs w:val="28"/>
        </w:rPr>
        <w:t>199553,60</w:t>
      </w:r>
      <w:r w:rsidRPr="005A30AA">
        <w:rPr>
          <w:sz w:val="28"/>
          <w:szCs w:val="28"/>
        </w:rPr>
        <w:t xml:space="preserve"> рублей без учета НДФЛ.</w:t>
      </w:r>
    </w:p>
    <w:p w:rsidR="003E59A9" w:rsidRDefault="003E59A9" w:rsidP="003E59A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 </w:t>
      </w:r>
      <w:proofErr w:type="spellStart"/>
      <w:r>
        <w:rPr>
          <w:rFonts w:ascii="Times New Roman" w:eastAsia="Times New Roman" w:hAnsi="Times New Roman" w:cs="Times New Roman"/>
          <w:sz w:val="28"/>
          <w:szCs w:val="28"/>
        </w:rPr>
        <w:t>Барышевым</w:t>
      </w:r>
      <w:proofErr w:type="spellEnd"/>
      <w:r>
        <w:rPr>
          <w:rFonts w:ascii="Times New Roman" w:eastAsia="Times New Roman" w:hAnsi="Times New Roman" w:cs="Times New Roman"/>
          <w:sz w:val="28"/>
          <w:szCs w:val="28"/>
        </w:rPr>
        <w:t xml:space="preserve"> Кириллом Андреевичем на оказание услуг по обслуживанию компьютеров редакции был заключен договор подряда № 1 от 09.01.2018г.</w:t>
      </w:r>
    </w:p>
    <w:p w:rsidR="003E59A9" w:rsidRDefault="005A30AA" w:rsidP="003E59A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Оказание услуг согласно </w:t>
      </w:r>
      <w:r w:rsidR="003E59A9">
        <w:rPr>
          <w:rFonts w:ascii="Times New Roman" w:eastAsia="Times New Roman" w:hAnsi="Times New Roman" w:cs="Times New Roman"/>
          <w:sz w:val="28"/>
          <w:szCs w:val="28"/>
        </w:rPr>
        <w:t>п.1.2.</w:t>
      </w:r>
      <w:r>
        <w:rPr>
          <w:rFonts w:ascii="Times New Roman" w:eastAsia="Times New Roman" w:hAnsi="Times New Roman" w:cs="Times New Roman"/>
          <w:sz w:val="28"/>
          <w:szCs w:val="28"/>
        </w:rPr>
        <w:t>настоящего договора</w:t>
      </w:r>
      <w:r w:rsidR="003E59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осуществлялись </w:t>
      </w:r>
      <w:r w:rsidR="003E59A9">
        <w:rPr>
          <w:rFonts w:ascii="Times New Roman" w:eastAsia="Times New Roman" w:hAnsi="Times New Roman" w:cs="Times New Roman"/>
          <w:sz w:val="28"/>
          <w:szCs w:val="28"/>
        </w:rPr>
        <w:t>в период с 09.01.2018г. по 31.12.2018г.</w:t>
      </w:r>
    </w:p>
    <w:p w:rsidR="003E59A9" w:rsidRDefault="007F0F25" w:rsidP="007F0F25">
      <w:pPr>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Согласно раздела</w:t>
      </w:r>
      <w:proofErr w:type="gramEnd"/>
      <w:r>
        <w:rPr>
          <w:rFonts w:ascii="Times New Roman" w:eastAsia="Times New Roman" w:hAnsi="Times New Roman" w:cs="Times New Roman"/>
          <w:sz w:val="28"/>
          <w:szCs w:val="28"/>
        </w:rPr>
        <w:t xml:space="preserve"> </w:t>
      </w:r>
      <w:r w:rsidR="005A30AA">
        <w:rPr>
          <w:rFonts w:ascii="Times New Roman" w:eastAsia="Times New Roman" w:hAnsi="Times New Roman" w:cs="Times New Roman"/>
          <w:sz w:val="28"/>
          <w:szCs w:val="28"/>
        </w:rPr>
        <w:t>3 этого договора с</w:t>
      </w:r>
      <w:r>
        <w:rPr>
          <w:rFonts w:ascii="Times New Roman" w:eastAsia="Times New Roman" w:hAnsi="Times New Roman" w:cs="Times New Roman"/>
          <w:sz w:val="28"/>
          <w:szCs w:val="28"/>
        </w:rPr>
        <w:t>тоимость предоставляемых услуг  составляет:</w:t>
      </w:r>
      <w:r w:rsidR="005A30AA">
        <w:rPr>
          <w:rFonts w:ascii="Times New Roman" w:eastAsia="Times New Roman" w:hAnsi="Times New Roman" w:cs="Times New Roman"/>
          <w:sz w:val="28"/>
          <w:szCs w:val="28"/>
        </w:rPr>
        <w:t xml:space="preserve"> «</w:t>
      </w:r>
      <w:r w:rsidRPr="00DF0002">
        <w:rPr>
          <w:rFonts w:ascii="Times New Roman" w:eastAsia="Times New Roman" w:hAnsi="Times New Roman" w:cs="Times New Roman"/>
          <w:b/>
          <w:sz w:val="28"/>
          <w:szCs w:val="28"/>
        </w:rPr>
        <w:t>1800</w:t>
      </w:r>
      <w:r w:rsidR="008B54F1">
        <w:rPr>
          <w:rFonts w:ascii="Times New Roman" w:eastAsia="Times New Roman" w:hAnsi="Times New Roman" w:cs="Times New Roman"/>
          <w:b/>
          <w:sz w:val="28"/>
          <w:szCs w:val="28"/>
        </w:rPr>
        <w:t xml:space="preserve"> </w:t>
      </w:r>
      <w:r w:rsidRPr="00DF0002">
        <w:rPr>
          <w:rFonts w:ascii="Times New Roman" w:eastAsia="Times New Roman" w:hAnsi="Times New Roman" w:cs="Times New Roman"/>
          <w:b/>
          <w:sz w:val="28"/>
          <w:szCs w:val="28"/>
        </w:rPr>
        <w:t>(одна тысяча восемьсот) рублей</w:t>
      </w:r>
      <w:r>
        <w:rPr>
          <w:rFonts w:ascii="Times New Roman" w:eastAsia="Times New Roman" w:hAnsi="Times New Roman" w:cs="Times New Roman"/>
          <w:sz w:val="28"/>
          <w:szCs w:val="28"/>
        </w:rPr>
        <w:t>, из которых в соответствии с законодательством РФ « Заказчиком» удерживается и уплачивается в бюджет РФ НДФЛ (13%)»</w:t>
      </w:r>
      <w:r w:rsidR="003E59A9">
        <w:rPr>
          <w:rFonts w:ascii="Times New Roman" w:eastAsia="Times New Roman" w:hAnsi="Times New Roman" w:cs="Times New Roman"/>
          <w:sz w:val="28"/>
          <w:szCs w:val="28"/>
        </w:rPr>
        <w:t>.По этому пункту не предусматривается ежемесячная оплата, так как стоимость всех предоставленных услуг составляет 1800,00 рублей.</w:t>
      </w:r>
    </w:p>
    <w:p w:rsidR="003E59A9" w:rsidRDefault="005A30AA" w:rsidP="007F0F2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Пункт </w:t>
      </w:r>
      <w:r w:rsidR="003E59A9">
        <w:rPr>
          <w:rFonts w:ascii="Times New Roman" w:eastAsia="Times New Roman" w:hAnsi="Times New Roman" w:cs="Times New Roman"/>
          <w:sz w:val="28"/>
          <w:szCs w:val="28"/>
        </w:rPr>
        <w:t xml:space="preserve">3.2 </w:t>
      </w:r>
      <w:r>
        <w:rPr>
          <w:rFonts w:ascii="Times New Roman" w:eastAsia="Times New Roman" w:hAnsi="Times New Roman" w:cs="Times New Roman"/>
          <w:sz w:val="28"/>
          <w:szCs w:val="28"/>
        </w:rPr>
        <w:t xml:space="preserve">гласит о том, что </w:t>
      </w:r>
      <w:r w:rsidR="003E59A9">
        <w:rPr>
          <w:rFonts w:ascii="Times New Roman" w:eastAsia="Times New Roman" w:hAnsi="Times New Roman" w:cs="Times New Roman"/>
          <w:sz w:val="28"/>
          <w:szCs w:val="28"/>
        </w:rPr>
        <w:t>« Не позднее 3(трех) рабочих дней после даты окончания периода, указанного в п.1.2стороны подписывают Акт об оказанных услугах по настоящему Договору.</w:t>
      </w:r>
    </w:p>
    <w:p w:rsidR="003E59A9" w:rsidRDefault="00DF0002" w:rsidP="007F0F2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Датой окончания периода по данному договору подряда является 31.12.2018г.</w:t>
      </w:r>
    </w:p>
    <w:p w:rsidR="005A30AA" w:rsidRDefault="00DF0002" w:rsidP="007F0F25">
      <w:pPr>
        <w:spacing w:after="0" w:line="240" w:lineRule="auto"/>
        <w:ind w:firstLine="540"/>
        <w:jc w:val="both"/>
        <w:rPr>
          <w:rFonts w:ascii="Times New Roman" w:eastAsia="Times New Roman" w:hAnsi="Times New Roman" w:cs="Times New Roman"/>
          <w:sz w:val="28"/>
          <w:szCs w:val="28"/>
        </w:rPr>
      </w:pPr>
      <w:proofErr w:type="spellStart"/>
      <w:r w:rsidRPr="005A30AA">
        <w:rPr>
          <w:rFonts w:ascii="Times New Roman" w:eastAsia="Times New Roman" w:hAnsi="Times New Roman" w:cs="Times New Roman"/>
          <w:sz w:val="28"/>
          <w:szCs w:val="28"/>
        </w:rPr>
        <w:t>Барышеву</w:t>
      </w:r>
      <w:proofErr w:type="spellEnd"/>
      <w:r w:rsidRPr="005A30AA">
        <w:rPr>
          <w:rFonts w:ascii="Times New Roman" w:eastAsia="Times New Roman" w:hAnsi="Times New Roman" w:cs="Times New Roman"/>
          <w:sz w:val="28"/>
          <w:szCs w:val="28"/>
        </w:rPr>
        <w:t xml:space="preserve"> К.А. выплачено</w:t>
      </w:r>
      <w:r>
        <w:rPr>
          <w:rFonts w:ascii="Times New Roman" w:eastAsia="Times New Roman" w:hAnsi="Times New Roman" w:cs="Times New Roman"/>
          <w:sz w:val="28"/>
          <w:szCs w:val="28"/>
        </w:rPr>
        <w:t xml:space="preserve"> </w:t>
      </w:r>
      <w:r w:rsidR="005A30AA">
        <w:rPr>
          <w:rFonts w:ascii="Times New Roman" w:eastAsia="Times New Roman" w:hAnsi="Times New Roman" w:cs="Times New Roman"/>
          <w:sz w:val="28"/>
          <w:szCs w:val="28"/>
        </w:rPr>
        <w:t xml:space="preserve">без учета НДФЛ </w:t>
      </w:r>
      <w:r>
        <w:rPr>
          <w:rFonts w:ascii="Times New Roman" w:eastAsia="Times New Roman" w:hAnsi="Times New Roman" w:cs="Times New Roman"/>
          <w:sz w:val="28"/>
          <w:szCs w:val="28"/>
        </w:rPr>
        <w:t>по договору подряда № 1 от 09.01.2018г. -</w:t>
      </w:r>
      <w:r w:rsidRPr="005A30AA">
        <w:rPr>
          <w:rFonts w:ascii="Times New Roman" w:eastAsia="Times New Roman" w:hAnsi="Times New Roman" w:cs="Times New Roman"/>
          <w:sz w:val="28"/>
          <w:szCs w:val="28"/>
        </w:rPr>
        <w:t>17226,00</w:t>
      </w:r>
      <w:r>
        <w:rPr>
          <w:rFonts w:ascii="Times New Roman" w:eastAsia="Times New Roman" w:hAnsi="Times New Roman" w:cs="Times New Roman"/>
          <w:sz w:val="28"/>
          <w:szCs w:val="28"/>
        </w:rPr>
        <w:t xml:space="preserve"> рублей. </w:t>
      </w:r>
    </w:p>
    <w:p w:rsidR="003E59A9" w:rsidRDefault="00DF0002" w:rsidP="007F0F2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A30AA">
        <w:rPr>
          <w:rFonts w:ascii="Times New Roman" w:eastAsia="Times New Roman" w:hAnsi="Times New Roman" w:cs="Times New Roman"/>
          <w:sz w:val="28"/>
          <w:szCs w:val="28"/>
        </w:rPr>
        <w:t xml:space="preserve">о всех </w:t>
      </w:r>
      <w:r>
        <w:rPr>
          <w:rFonts w:ascii="Times New Roman" w:eastAsia="Times New Roman" w:hAnsi="Times New Roman" w:cs="Times New Roman"/>
          <w:sz w:val="28"/>
          <w:szCs w:val="28"/>
        </w:rPr>
        <w:t xml:space="preserve"> актах оказанных услуг </w:t>
      </w:r>
      <w:r w:rsidR="005A30AA">
        <w:rPr>
          <w:rFonts w:ascii="Times New Roman" w:eastAsia="Times New Roman" w:hAnsi="Times New Roman" w:cs="Times New Roman"/>
          <w:sz w:val="28"/>
          <w:szCs w:val="28"/>
        </w:rPr>
        <w:t xml:space="preserve">за проверяемый период </w:t>
      </w:r>
      <w:r w:rsidRPr="005A30AA">
        <w:rPr>
          <w:rFonts w:ascii="Times New Roman" w:eastAsia="Times New Roman" w:hAnsi="Times New Roman" w:cs="Times New Roman"/>
          <w:sz w:val="28"/>
          <w:szCs w:val="28"/>
        </w:rPr>
        <w:t>не указывалс</w:t>
      </w:r>
      <w:r w:rsidR="005A30AA" w:rsidRPr="005A30AA">
        <w:rPr>
          <w:rFonts w:ascii="Times New Roman" w:eastAsia="Times New Roman" w:hAnsi="Times New Roman" w:cs="Times New Roman"/>
          <w:sz w:val="28"/>
          <w:szCs w:val="28"/>
        </w:rPr>
        <w:t>я конкретный объем</w:t>
      </w:r>
      <w:r w:rsidR="005A30AA">
        <w:rPr>
          <w:rFonts w:ascii="Times New Roman" w:eastAsia="Times New Roman" w:hAnsi="Times New Roman" w:cs="Times New Roman"/>
          <w:sz w:val="28"/>
          <w:szCs w:val="28"/>
        </w:rPr>
        <w:t xml:space="preserve"> предоставленных услуг</w:t>
      </w:r>
      <w:r>
        <w:rPr>
          <w:rFonts w:ascii="Times New Roman" w:eastAsia="Times New Roman" w:hAnsi="Times New Roman" w:cs="Times New Roman"/>
          <w:sz w:val="28"/>
          <w:szCs w:val="28"/>
        </w:rPr>
        <w:t>.</w:t>
      </w:r>
    </w:p>
    <w:p w:rsidR="008B54F1" w:rsidRDefault="008B54F1" w:rsidP="007F0F25">
      <w:pPr>
        <w:spacing w:after="0" w:line="240" w:lineRule="auto"/>
        <w:ind w:firstLine="540"/>
        <w:jc w:val="both"/>
        <w:rPr>
          <w:rFonts w:ascii="Times New Roman" w:eastAsia="Times New Roman" w:hAnsi="Times New Roman" w:cs="Times New Roman"/>
          <w:sz w:val="28"/>
          <w:szCs w:val="28"/>
        </w:rPr>
      </w:pPr>
    </w:p>
    <w:p w:rsidR="007B1A35" w:rsidRDefault="007B1A35" w:rsidP="007F0F25">
      <w:pPr>
        <w:spacing w:after="0" w:line="240" w:lineRule="auto"/>
        <w:ind w:firstLine="540"/>
        <w:jc w:val="both"/>
        <w:rPr>
          <w:rFonts w:ascii="Times New Roman" w:eastAsia="Times New Roman" w:hAnsi="Times New Roman" w:cs="Times New Roman"/>
          <w:sz w:val="28"/>
          <w:szCs w:val="28"/>
        </w:rPr>
      </w:pPr>
      <w:r w:rsidRPr="005A30AA">
        <w:rPr>
          <w:rFonts w:ascii="Times New Roman" w:eastAsia="Times New Roman" w:hAnsi="Times New Roman" w:cs="Times New Roman"/>
          <w:sz w:val="28"/>
          <w:szCs w:val="28"/>
        </w:rPr>
        <w:t xml:space="preserve">В ряде договоров </w:t>
      </w:r>
      <w:r w:rsidR="005A30AA" w:rsidRPr="005A30AA">
        <w:rPr>
          <w:rFonts w:ascii="Times New Roman" w:eastAsia="Times New Roman" w:hAnsi="Times New Roman" w:cs="Times New Roman"/>
          <w:sz w:val="28"/>
          <w:szCs w:val="28"/>
        </w:rPr>
        <w:t>прописан</w:t>
      </w:r>
      <w:r w:rsidRPr="005A30AA">
        <w:rPr>
          <w:rFonts w:ascii="Times New Roman" w:eastAsia="Times New Roman" w:hAnsi="Times New Roman" w:cs="Times New Roman"/>
          <w:sz w:val="28"/>
          <w:szCs w:val="28"/>
        </w:rPr>
        <w:t xml:space="preserve"> пункт, по которому «исполнитель» обязуется соблюдать правила внутреннего тр</w:t>
      </w:r>
      <w:r w:rsidR="005A30AA">
        <w:rPr>
          <w:rFonts w:ascii="Times New Roman" w:eastAsia="Times New Roman" w:hAnsi="Times New Roman" w:cs="Times New Roman"/>
          <w:sz w:val="28"/>
          <w:szCs w:val="28"/>
        </w:rPr>
        <w:t>удового распорядка « заказчика»</w:t>
      </w:r>
      <w:r w:rsidR="005A30AA" w:rsidRPr="005A30AA">
        <w:rPr>
          <w:rFonts w:ascii="Times New Roman" w:eastAsia="Times New Roman" w:hAnsi="Times New Roman" w:cs="Times New Roman"/>
          <w:sz w:val="28"/>
          <w:szCs w:val="28"/>
        </w:rPr>
        <w:t>,</w:t>
      </w:r>
      <w:r w:rsidR="005A30AA">
        <w:rPr>
          <w:rFonts w:ascii="Times New Roman" w:eastAsia="Times New Roman" w:hAnsi="Times New Roman" w:cs="Times New Roman"/>
          <w:sz w:val="28"/>
          <w:szCs w:val="28"/>
        </w:rPr>
        <w:t xml:space="preserve"> </w:t>
      </w:r>
      <w:r w:rsidR="005A30AA" w:rsidRPr="005A30AA">
        <w:rPr>
          <w:rFonts w:ascii="Times New Roman" w:eastAsia="Times New Roman" w:hAnsi="Times New Roman" w:cs="Times New Roman"/>
          <w:sz w:val="28"/>
          <w:szCs w:val="28"/>
        </w:rPr>
        <w:t xml:space="preserve">что </w:t>
      </w:r>
      <w:r w:rsidRPr="005A30AA">
        <w:rPr>
          <w:rFonts w:ascii="Times New Roman" w:eastAsia="Times New Roman" w:hAnsi="Times New Roman" w:cs="Times New Roman"/>
          <w:sz w:val="28"/>
          <w:szCs w:val="28"/>
        </w:rPr>
        <w:t xml:space="preserve"> является </w:t>
      </w:r>
      <w:r w:rsidR="005A30AA" w:rsidRPr="005A30AA">
        <w:rPr>
          <w:rFonts w:ascii="Times New Roman" w:eastAsia="Times New Roman" w:hAnsi="Times New Roman" w:cs="Times New Roman"/>
          <w:sz w:val="28"/>
          <w:szCs w:val="28"/>
        </w:rPr>
        <w:t xml:space="preserve">одним из </w:t>
      </w:r>
      <w:r w:rsidRPr="005A30AA">
        <w:rPr>
          <w:rFonts w:ascii="Times New Roman" w:eastAsia="Times New Roman" w:hAnsi="Times New Roman" w:cs="Times New Roman"/>
          <w:sz w:val="28"/>
          <w:szCs w:val="28"/>
        </w:rPr>
        <w:t>признако</w:t>
      </w:r>
      <w:r w:rsidR="005A30AA">
        <w:rPr>
          <w:rFonts w:ascii="Times New Roman" w:eastAsia="Times New Roman" w:hAnsi="Times New Roman" w:cs="Times New Roman"/>
          <w:sz w:val="28"/>
          <w:szCs w:val="28"/>
        </w:rPr>
        <w:t>в</w:t>
      </w:r>
      <w:r w:rsidRPr="005A30AA">
        <w:rPr>
          <w:rFonts w:ascii="Times New Roman" w:eastAsia="Times New Roman" w:hAnsi="Times New Roman" w:cs="Times New Roman"/>
          <w:sz w:val="28"/>
          <w:szCs w:val="28"/>
        </w:rPr>
        <w:t xml:space="preserve"> трудового договора (договор № 3 от 30.04.2017г., договор подряда № 1 от 19.04.2017г.,</w:t>
      </w:r>
      <w:r w:rsidR="009D6662" w:rsidRPr="005A30AA">
        <w:rPr>
          <w:rFonts w:ascii="Times New Roman" w:eastAsia="Times New Roman" w:hAnsi="Times New Roman" w:cs="Times New Roman"/>
          <w:sz w:val="28"/>
          <w:szCs w:val="28"/>
        </w:rPr>
        <w:t xml:space="preserve"> </w:t>
      </w:r>
      <w:r w:rsidRPr="005A30AA">
        <w:rPr>
          <w:rFonts w:ascii="Times New Roman" w:eastAsia="Times New Roman" w:hAnsi="Times New Roman" w:cs="Times New Roman"/>
          <w:sz w:val="28"/>
          <w:szCs w:val="28"/>
        </w:rPr>
        <w:t>договор подряда № 4 от 18.05.2017г.)</w:t>
      </w:r>
      <w:r w:rsidR="005A30A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8B54F1" w:rsidRDefault="00F907A7" w:rsidP="00F907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95FB8" w:rsidRDefault="00F907A7" w:rsidP="00F907A7">
      <w:pPr>
        <w:spacing w:after="0" w:line="240" w:lineRule="auto"/>
        <w:jc w:val="both"/>
        <w:rPr>
          <w:sz w:val="28"/>
          <w:szCs w:val="28"/>
        </w:rPr>
      </w:pPr>
      <w:r>
        <w:rPr>
          <w:rFonts w:ascii="Times New Roman" w:eastAsia="Times New Roman" w:hAnsi="Times New Roman" w:cs="Times New Roman"/>
          <w:sz w:val="28"/>
          <w:szCs w:val="28"/>
        </w:rPr>
        <w:t xml:space="preserve"> В</w:t>
      </w:r>
      <w:r w:rsidR="009D6662">
        <w:rPr>
          <w:rFonts w:ascii="Times New Roman" w:eastAsia="Times New Roman" w:hAnsi="Times New Roman" w:cs="Times New Roman"/>
          <w:sz w:val="28"/>
          <w:szCs w:val="28"/>
        </w:rPr>
        <w:t xml:space="preserve">ыплата </w:t>
      </w:r>
      <w:r w:rsidR="009D6662" w:rsidRPr="009D6662">
        <w:rPr>
          <w:rFonts w:ascii="Times New Roman" w:eastAsia="Times New Roman" w:hAnsi="Times New Roman" w:cs="Times New Roman"/>
          <w:sz w:val="28"/>
          <w:szCs w:val="28"/>
        </w:rPr>
        <w:t xml:space="preserve"> </w:t>
      </w:r>
      <w:r w:rsidR="009D6662">
        <w:rPr>
          <w:rFonts w:ascii="Times New Roman" w:eastAsia="Times New Roman" w:hAnsi="Times New Roman" w:cs="Times New Roman"/>
          <w:sz w:val="28"/>
          <w:szCs w:val="28"/>
        </w:rPr>
        <w:t xml:space="preserve">по договорам подряда </w:t>
      </w:r>
      <w:r>
        <w:rPr>
          <w:rFonts w:ascii="Times New Roman" w:eastAsia="Times New Roman" w:hAnsi="Times New Roman" w:cs="Times New Roman"/>
          <w:sz w:val="28"/>
          <w:szCs w:val="28"/>
        </w:rPr>
        <w:t>в период с января по июнь 2017г.</w:t>
      </w:r>
      <w:r w:rsidRPr="009D6662">
        <w:rPr>
          <w:rFonts w:ascii="Times New Roman" w:eastAsia="Times New Roman" w:hAnsi="Times New Roman" w:cs="Times New Roman"/>
          <w:sz w:val="28"/>
          <w:szCs w:val="28"/>
        </w:rPr>
        <w:t xml:space="preserve"> </w:t>
      </w:r>
      <w:r w:rsidR="009D6662">
        <w:rPr>
          <w:rFonts w:ascii="Times New Roman" w:eastAsia="Times New Roman" w:hAnsi="Times New Roman" w:cs="Times New Roman"/>
          <w:sz w:val="28"/>
          <w:szCs w:val="28"/>
        </w:rPr>
        <w:t>производилось без подписанных сторона</w:t>
      </w:r>
      <w:r w:rsidR="00231844">
        <w:rPr>
          <w:rFonts w:ascii="Times New Roman" w:eastAsia="Times New Roman" w:hAnsi="Times New Roman" w:cs="Times New Roman"/>
          <w:sz w:val="28"/>
          <w:szCs w:val="28"/>
        </w:rPr>
        <w:t>ми</w:t>
      </w:r>
      <w:r w:rsidR="009D6662">
        <w:rPr>
          <w:rFonts w:ascii="Times New Roman" w:eastAsia="Times New Roman" w:hAnsi="Times New Roman" w:cs="Times New Roman"/>
          <w:sz w:val="28"/>
          <w:szCs w:val="28"/>
        </w:rPr>
        <w:t xml:space="preserve"> актов выполненных</w:t>
      </w:r>
      <w:r w:rsidR="00231844">
        <w:rPr>
          <w:rFonts w:ascii="Times New Roman" w:eastAsia="Times New Roman" w:hAnsi="Times New Roman" w:cs="Times New Roman"/>
          <w:sz w:val="28"/>
          <w:szCs w:val="28"/>
        </w:rPr>
        <w:t xml:space="preserve"> работ и </w:t>
      </w:r>
      <w:r w:rsidR="009D6662">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w:t>
      </w:r>
      <w:r w:rsidR="002318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231844">
        <w:rPr>
          <w:rFonts w:ascii="Times New Roman" w:eastAsia="Times New Roman" w:hAnsi="Times New Roman" w:cs="Times New Roman"/>
          <w:sz w:val="28"/>
          <w:szCs w:val="28"/>
        </w:rPr>
        <w:t xml:space="preserve"> июне 2017г. </w:t>
      </w:r>
      <w:r>
        <w:rPr>
          <w:rFonts w:ascii="Times New Roman" w:eastAsia="Times New Roman" w:hAnsi="Times New Roman" w:cs="Times New Roman"/>
          <w:sz w:val="28"/>
          <w:szCs w:val="28"/>
        </w:rPr>
        <w:t xml:space="preserve">имеется </w:t>
      </w:r>
      <w:r w:rsidR="00231844">
        <w:rPr>
          <w:rFonts w:ascii="Times New Roman" w:eastAsia="Times New Roman" w:hAnsi="Times New Roman" w:cs="Times New Roman"/>
          <w:sz w:val="28"/>
          <w:szCs w:val="28"/>
        </w:rPr>
        <w:t xml:space="preserve">акт  на услуги, </w:t>
      </w:r>
      <w:r>
        <w:rPr>
          <w:rFonts w:ascii="Times New Roman" w:eastAsia="Times New Roman" w:hAnsi="Times New Roman" w:cs="Times New Roman"/>
          <w:sz w:val="28"/>
          <w:szCs w:val="28"/>
        </w:rPr>
        <w:t>только</w:t>
      </w:r>
      <w:r w:rsidR="002318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предоставленные </w:t>
      </w:r>
      <w:proofErr w:type="spellStart"/>
      <w:r w:rsidR="00231844">
        <w:rPr>
          <w:rFonts w:ascii="Times New Roman" w:eastAsia="Times New Roman" w:hAnsi="Times New Roman" w:cs="Times New Roman"/>
          <w:sz w:val="28"/>
          <w:szCs w:val="28"/>
        </w:rPr>
        <w:t>Гальцевой</w:t>
      </w:r>
      <w:proofErr w:type="spellEnd"/>
      <w:r w:rsidR="00231844">
        <w:rPr>
          <w:rFonts w:ascii="Times New Roman" w:eastAsia="Times New Roman" w:hAnsi="Times New Roman" w:cs="Times New Roman"/>
          <w:sz w:val="28"/>
          <w:szCs w:val="28"/>
        </w:rPr>
        <w:t xml:space="preserve"> Т.Б. на сумму 3428,57 рублей</w:t>
      </w:r>
      <w:r>
        <w:rPr>
          <w:rFonts w:ascii="Times New Roman" w:eastAsia="Times New Roman" w:hAnsi="Times New Roman" w:cs="Times New Roman"/>
          <w:sz w:val="28"/>
          <w:szCs w:val="28"/>
        </w:rPr>
        <w:t xml:space="preserve">. Выплата </w:t>
      </w:r>
      <w:r w:rsidR="00C071D5">
        <w:rPr>
          <w:rFonts w:ascii="Times New Roman" w:eastAsia="Times New Roman" w:hAnsi="Times New Roman" w:cs="Times New Roman"/>
          <w:sz w:val="28"/>
          <w:szCs w:val="28"/>
        </w:rPr>
        <w:t xml:space="preserve">без подтверждающих выполнение </w:t>
      </w:r>
      <w:r w:rsidR="00231844">
        <w:rPr>
          <w:rFonts w:ascii="Times New Roman" w:eastAsia="Times New Roman" w:hAnsi="Times New Roman" w:cs="Times New Roman"/>
          <w:sz w:val="28"/>
          <w:szCs w:val="28"/>
        </w:rPr>
        <w:t>за этот период</w:t>
      </w:r>
      <w:r w:rsidR="00C071D5">
        <w:rPr>
          <w:rFonts w:ascii="Times New Roman" w:eastAsia="Times New Roman" w:hAnsi="Times New Roman" w:cs="Times New Roman"/>
          <w:sz w:val="28"/>
          <w:szCs w:val="28"/>
        </w:rPr>
        <w:t xml:space="preserve"> услуг составила</w:t>
      </w:r>
      <w:r w:rsidR="00231844">
        <w:rPr>
          <w:rFonts w:ascii="Times New Roman" w:eastAsia="Times New Roman" w:hAnsi="Times New Roman" w:cs="Times New Roman"/>
          <w:sz w:val="28"/>
          <w:szCs w:val="28"/>
        </w:rPr>
        <w:t xml:space="preserve"> </w:t>
      </w:r>
      <w:r w:rsidR="00E91884">
        <w:rPr>
          <w:rFonts w:ascii="Times New Roman" w:eastAsia="Times New Roman" w:hAnsi="Times New Roman" w:cs="Times New Roman"/>
          <w:sz w:val="28"/>
          <w:szCs w:val="28"/>
        </w:rPr>
        <w:t xml:space="preserve"> 1</w:t>
      </w:r>
      <w:r w:rsidR="00231844">
        <w:rPr>
          <w:rFonts w:ascii="Times New Roman" w:eastAsia="Times New Roman" w:hAnsi="Times New Roman" w:cs="Times New Roman"/>
          <w:sz w:val="28"/>
          <w:szCs w:val="28"/>
        </w:rPr>
        <w:t>3</w:t>
      </w:r>
      <w:r w:rsidR="00C071D5">
        <w:rPr>
          <w:rFonts w:ascii="Times New Roman" w:eastAsia="Times New Roman" w:hAnsi="Times New Roman" w:cs="Times New Roman"/>
          <w:sz w:val="28"/>
          <w:szCs w:val="28"/>
        </w:rPr>
        <w:t>0533</w:t>
      </w:r>
      <w:r w:rsidR="00E91884">
        <w:rPr>
          <w:rFonts w:ascii="Times New Roman" w:eastAsia="Times New Roman" w:hAnsi="Times New Roman" w:cs="Times New Roman"/>
          <w:sz w:val="28"/>
          <w:szCs w:val="28"/>
        </w:rPr>
        <w:t>,</w:t>
      </w:r>
      <w:r w:rsidR="00C071D5">
        <w:rPr>
          <w:rFonts w:ascii="Times New Roman" w:eastAsia="Times New Roman" w:hAnsi="Times New Roman" w:cs="Times New Roman"/>
          <w:sz w:val="28"/>
          <w:szCs w:val="28"/>
        </w:rPr>
        <w:t>60</w:t>
      </w:r>
      <w:r w:rsidR="00E91884">
        <w:rPr>
          <w:rFonts w:ascii="Times New Roman" w:eastAsia="Times New Roman" w:hAnsi="Times New Roman" w:cs="Times New Roman"/>
          <w:sz w:val="28"/>
          <w:szCs w:val="28"/>
        </w:rPr>
        <w:t xml:space="preserve"> рублей</w:t>
      </w:r>
      <w:r w:rsidR="00C071D5">
        <w:rPr>
          <w:rFonts w:ascii="Times New Roman" w:eastAsia="Times New Roman" w:hAnsi="Times New Roman" w:cs="Times New Roman"/>
          <w:sz w:val="28"/>
          <w:szCs w:val="28"/>
        </w:rPr>
        <w:t xml:space="preserve"> без учета НДФЛ</w:t>
      </w:r>
      <w:r w:rsidR="00E91884">
        <w:rPr>
          <w:rFonts w:ascii="Times New Roman" w:eastAsia="Times New Roman" w:hAnsi="Times New Roman" w:cs="Times New Roman"/>
          <w:sz w:val="28"/>
          <w:szCs w:val="28"/>
        </w:rPr>
        <w:t>.</w:t>
      </w:r>
    </w:p>
    <w:p w:rsidR="00040263" w:rsidRDefault="00040263" w:rsidP="00040263">
      <w:pPr>
        <w:spacing w:after="0" w:line="240" w:lineRule="atLeast"/>
        <w:ind w:left="1065"/>
        <w:contextualSpacing/>
        <w:jc w:val="center"/>
        <w:rPr>
          <w:rFonts w:ascii="Times New Roman" w:hAnsi="Times New Roman" w:cs="Times New Roman"/>
          <w:b/>
          <w:sz w:val="28"/>
          <w:szCs w:val="28"/>
        </w:rPr>
      </w:pPr>
    </w:p>
    <w:p w:rsidR="00040263" w:rsidRPr="00040263" w:rsidRDefault="00040263" w:rsidP="00040263">
      <w:pPr>
        <w:spacing w:after="0" w:line="240" w:lineRule="atLeast"/>
        <w:ind w:left="1065"/>
        <w:contextualSpacing/>
        <w:jc w:val="center"/>
        <w:rPr>
          <w:rFonts w:ascii="Times New Roman" w:hAnsi="Times New Roman" w:cs="Times New Roman"/>
          <w:b/>
          <w:sz w:val="28"/>
          <w:szCs w:val="28"/>
        </w:rPr>
      </w:pPr>
      <w:r w:rsidRPr="00040263">
        <w:rPr>
          <w:rFonts w:ascii="Times New Roman" w:hAnsi="Times New Roman" w:cs="Times New Roman"/>
          <w:b/>
          <w:sz w:val="28"/>
          <w:szCs w:val="28"/>
        </w:rPr>
        <w:t>Выводы по результатам контрольного мероприятия:</w:t>
      </w:r>
    </w:p>
    <w:p w:rsidR="00040263" w:rsidRPr="00040263" w:rsidRDefault="00040263" w:rsidP="00040263">
      <w:pPr>
        <w:spacing w:after="0" w:line="240" w:lineRule="atLeast"/>
        <w:ind w:left="1065"/>
        <w:contextualSpacing/>
        <w:jc w:val="center"/>
        <w:rPr>
          <w:rFonts w:ascii="Times New Roman" w:hAnsi="Times New Roman" w:cs="Times New Roman"/>
          <w:b/>
          <w:sz w:val="28"/>
          <w:szCs w:val="28"/>
        </w:rPr>
      </w:pPr>
    </w:p>
    <w:p w:rsidR="00D75DC1" w:rsidRDefault="00A032DF" w:rsidP="008A3110">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1.Выявлены нарушения Положения по ведению бухгалтерского учета и бухгалтерской отчетности в Российской Федерации утвержденного приказом Министерства финансов РФ от 29.07.1998г. №34н, а также указаний Центрального банка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части превышение лимита кассы, а также </w:t>
      </w:r>
      <w:r w:rsidRPr="00040263">
        <w:rPr>
          <w:rFonts w:ascii="Times New Roman" w:hAnsi="Times New Roman" w:cs="Times New Roman"/>
          <w:sz w:val="28"/>
          <w:szCs w:val="28"/>
        </w:rPr>
        <w:t>части отсутствия</w:t>
      </w:r>
      <w:proofErr w:type="gramEnd"/>
      <w:r w:rsidRPr="00040263">
        <w:rPr>
          <w:rFonts w:ascii="Times New Roman" w:hAnsi="Times New Roman" w:cs="Times New Roman"/>
          <w:sz w:val="28"/>
          <w:szCs w:val="28"/>
        </w:rPr>
        <w:t xml:space="preserve"> надлежаще оформленных первичных (сводных) учетных документов (в отдельных случаях первичные (сводные) учетные документы не утверждены руководителем учреждения, отсутствуют подписи ответственных лиц</w:t>
      </w:r>
      <w:r w:rsidR="00D75DC1">
        <w:rPr>
          <w:rFonts w:ascii="Times New Roman" w:hAnsi="Times New Roman" w:cs="Times New Roman"/>
          <w:sz w:val="28"/>
          <w:szCs w:val="28"/>
        </w:rPr>
        <w:t>;</w:t>
      </w:r>
    </w:p>
    <w:p w:rsidR="008B54F1" w:rsidRDefault="00D75DC1" w:rsidP="008A3110">
      <w:pPr>
        <w:spacing w:after="0" w:line="240" w:lineRule="auto"/>
        <w:ind w:firstLine="540"/>
        <w:jc w:val="both"/>
        <w:rPr>
          <w:rFonts w:ascii="Times New Roman" w:hAnsi="Times New Roman" w:cs="Times New Roman"/>
        </w:rPr>
      </w:pPr>
      <w:r w:rsidRPr="00D75DC1">
        <w:rPr>
          <w:rFonts w:ascii="Times New Roman" w:hAnsi="Times New Roman" w:cs="Times New Roman"/>
        </w:rPr>
        <w:t xml:space="preserve"> </w:t>
      </w:r>
    </w:p>
    <w:p w:rsidR="00D13A95" w:rsidRDefault="00D75DC1" w:rsidP="008A3110">
      <w:pPr>
        <w:spacing w:after="0" w:line="240" w:lineRule="auto"/>
        <w:ind w:firstLine="540"/>
        <w:jc w:val="both"/>
        <w:rPr>
          <w:rFonts w:ascii="Times New Roman" w:hAnsi="Times New Roman" w:cs="Times New Roman"/>
          <w:sz w:val="28"/>
          <w:szCs w:val="28"/>
        </w:rPr>
      </w:pPr>
      <w:r w:rsidRPr="00D75DC1">
        <w:rPr>
          <w:rFonts w:ascii="Times New Roman" w:hAnsi="Times New Roman" w:cs="Times New Roman"/>
        </w:rPr>
        <w:t xml:space="preserve"> </w:t>
      </w:r>
      <w:r w:rsidR="00A032DF" w:rsidRPr="00D75DC1">
        <w:rPr>
          <w:rFonts w:ascii="Times New Roman" w:hAnsi="Times New Roman" w:cs="Times New Roman"/>
          <w:sz w:val="28"/>
          <w:szCs w:val="28"/>
        </w:rPr>
        <w:t>2. Нарушена ст.244 ТК РФ</w:t>
      </w:r>
      <w:r w:rsidR="00A032DF" w:rsidRPr="00D75DC1">
        <w:rPr>
          <w:rFonts w:ascii="Times New Roman" w:hAnsi="Times New Roman" w:cs="Times New Roman"/>
          <w:sz w:val="24"/>
          <w:szCs w:val="24"/>
        </w:rPr>
        <w:t xml:space="preserve"> </w:t>
      </w:r>
      <w:r>
        <w:rPr>
          <w:rFonts w:ascii="Times New Roman" w:hAnsi="Times New Roman" w:cs="Times New Roman"/>
          <w:sz w:val="24"/>
          <w:szCs w:val="24"/>
        </w:rPr>
        <w:t>–</w:t>
      </w:r>
      <w:r w:rsidR="008A3110">
        <w:rPr>
          <w:rFonts w:ascii="Times New Roman" w:hAnsi="Times New Roman" w:cs="Times New Roman"/>
          <w:sz w:val="24"/>
          <w:szCs w:val="24"/>
        </w:rPr>
        <w:t xml:space="preserve"> </w:t>
      </w:r>
      <w:r>
        <w:rPr>
          <w:rFonts w:ascii="Times New Roman" w:hAnsi="Times New Roman" w:cs="Times New Roman"/>
          <w:sz w:val="28"/>
          <w:szCs w:val="28"/>
        </w:rPr>
        <w:t>отсутствует договор о полной материальной ответственности;</w:t>
      </w:r>
    </w:p>
    <w:p w:rsidR="008B54F1" w:rsidRDefault="008B54F1" w:rsidP="008A3110">
      <w:pPr>
        <w:spacing w:after="0" w:line="240" w:lineRule="auto"/>
        <w:ind w:firstLine="540"/>
        <w:jc w:val="both"/>
        <w:rPr>
          <w:rFonts w:ascii="Times New Roman" w:hAnsi="Times New Roman" w:cs="Times New Roman"/>
          <w:sz w:val="28"/>
          <w:szCs w:val="28"/>
        </w:rPr>
      </w:pPr>
    </w:p>
    <w:p w:rsidR="00D75DC1" w:rsidRPr="00D75DC1" w:rsidRDefault="00D75DC1" w:rsidP="008A3110">
      <w:pPr>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r w:rsidRPr="00D75DC1">
        <w:rPr>
          <w:rFonts w:ascii="Times New Roman" w:hAnsi="Times New Roman" w:cs="Times New Roman"/>
          <w:sz w:val="28"/>
          <w:szCs w:val="28"/>
        </w:rPr>
        <w:t xml:space="preserve"> </w:t>
      </w:r>
      <w:proofErr w:type="gramStart"/>
      <w:r>
        <w:rPr>
          <w:rFonts w:ascii="Times New Roman" w:hAnsi="Times New Roman" w:cs="Times New Roman"/>
          <w:sz w:val="28"/>
          <w:szCs w:val="28"/>
        </w:rPr>
        <w:t>Нарушен п. 214 инструкции от 01.12.2010г.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фондами, государственных академий наук, государственных (муниципальных) учреждений и Инструкции по его применению:</w:t>
      </w:r>
      <w:r w:rsidR="008B2ADD">
        <w:rPr>
          <w:rFonts w:ascii="Times New Roman" w:hAnsi="Times New Roman" w:cs="Times New Roman"/>
          <w:sz w:val="28"/>
          <w:szCs w:val="28"/>
        </w:rPr>
        <w:t xml:space="preserve"> выявлен факт выдачи в подотчет сумм</w:t>
      </w:r>
      <w:r w:rsidR="008A3110">
        <w:rPr>
          <w:rFonts w:ascii="Times New Roman" w:hAnsi="Times New Roman" w:cs="Times New Roman"/>
          <w:sz w:val="28"/>
          <w:szCs w:val="28"/>
        </w:rPr>
        <w:t>,</w:t>
      </w:r>
      <w:r w:rsidR="008B54F1">
        <w:rPr>
          <w:rFonts w:ascii="Times New Roman" w:hAnsi="Times New Roman" w:cs="Times New Roman"/>
          <w:sz w:val="28"/>
          <w:szCs w:val="28"/>
        </w:rPr>
        <w:t xml:space="preserve"> </w:t>
      </w:r>
      <w:r w:rsidR="008B2ADD">
        <w:rPr>
          <w:rFonts w:ascii="Times New Roman" w:hAnsi="Times New Roman" w:cs="Times New Roman"/>
          <w:sz w:val="28"/>
          <w:szCs w:val="28"/>
        </w:rPr>
        <w:t xml:space="preserve">когда </w:t>
      </w:r>
      <w:r w:rsidR="008B2ADD" w:rsidRPr="008B2ADD">
        <w:rPr>
          <w:rStyle w:val="blk"/>
          <w:rFonts w:ascii="Times New Roman" w:hAnsi="Times New Roman" w:cs="Times New Roman"/>
          <w:sz w:val="28"/>
          <w:szCs w:val="28"/>
        </w:rPr>
        <w:t xml:space="preserve"> </w:t>
      </w:r>
      <w:r w:rsidR="008B2ADD" w:rsidRPr="00225835">
        <w:rPr>
          <w:rStyle w:val="blk"/>
          <w:rFonts w:ascii="Times New Roman" w:hAnsi="Times New Roman" w:cs="Times New Roman"/>
          <w:sz w:val="28"/>
          <w:szCs w:val="28"/>
        </w:rPr>
        <w:t>имелась задолженность по ранее выданному авансу</w:t>
      </w:r>
      <w:r w:rsidRPr="00225835">
        <w:rPr>
          <w:rStyle w:val="blk"/>
          <w:rFonts w:ascii="Times New Roman" w:hAnsi="Times New Roman" w:cs="Times New Roman"/>
          <w:sz w:val="28"/>
          <w:szCs w:val="28"/>
        </w:rPr>
        <w:t>.</w:t>
      </w:r>
      <w:proofErr w:type="gramEnd"/>
    </w:p>
    <w:p w:rsidR="008B54F1" w:rsidRDefault="00D75DC1" w:rsidP="008A31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800E6" w:rsidRDefault="008B54F1" w:rsidP="008A3110">
      <w:pPr>
        <w:spacing w:after="0" w:line="240" w:lineRule="auto"/>
        <w:jc w:val="both"/>
        <w:rPr>
          <w:rStyle w:val="blk"/>
          <w:rFonts w:ascii="Times New Roman" w:hAnsi="Times New Roman" w:cs="Times New Roman"/>
          <w:sz w:val="28"/>
          <w:szCs w:val="28"/>
        </w:rPr>
      </w:pPr>
      <w:r>
        <w:rPr>
          <w:rFonts w:ascii="Times New Roman" w:hAnsi="Times New Roman" w:cs="Times New Roman"/>
          <w:sz w:val="28"/>
          <w:szCs w:val="28"/>
        </w:rPr>
        <w:t xml:space="preserve">         </w:t>
      </w:r>
      <w:r w:rsidR="00D75DC1">
        <w:rPr>
          <w:rFonts w:ascii="Times New Roman" w:hAnsi="Times New Roman" w:cs="Times New Roman"/>
          <w:sz w:val="28"/>
          <w:szCs w:val="28"/>
        </w:rPr>
        <w:t>4</w:t>
      </w:r>
      <w:r w:rsidR="00040263" w:rsidRPr="00040263">
        <w:rPr>
          <w:rFonts w:ascii="Times New Roman" w:hAnsi="Times New Roman" w:cs="Times New Roman"/>
          <w:sz w:val="28"/>
          <w:szCs w:val="28"/>
        </w:rPr>
        <w:t>.</w:t>
      </w:r>
      <w:r w:rsidR="00040263" w:rsidRPr="00040263">
        <w:t xml:space="preserve"> </w:t>
      </w:r>
      <w:r w:rsidR="00040263" w:rsidRPr="00040263">
        <w:rPr>
          <w:rFonts w:ascii="Times New Roman" w:hAnsi="Times New Roman" w:cs="Times New Roman"/>
          <w:sz w:val="28"/>
          <w:szCs w:val="28"/>
        </w:rPr>
        <w:t>Выявлены нарушения</w:t>
      </w:r>
      <w:r w:rsidR="00040263" w:rsidRPr="00040263">
        <w:t xml:space="preserve"> </w:t>
      </w:r>
      <w:r w:rsidR="00040263" w:rsidRPr="00040263">
        <w:rPr>
          <w:rFonts w:ascii="Times New Roman" w:hAnsi="Times New Roman" w:cs="Times New Roman"/>
          <w:sz w:val="28"/>
          <w:szCs w:val="28"/>
        </w:rPr>
        <w:t>инструкции от 01.12.2010</w:t>
      </w:r>
      <w:r w:rsidR="00040263">
        <w:rPr>
          <w:rFonts w:ascii="Times New Roman" w:hAnsi="Times New Roman" w:cs="Times New Roman"/>
          <w:sz w:val="28"/>
          <w:szCs w:val="28"/>
        </w:rPr>
        <w:t xml:space="preserve"> </w:t>
      </w:r>
      <w:r w:rsidR="00040263" w:rsidRPr="00040263">
        <w:rPr>
          <w:rFonts w:ascii="Times New Roman" w:hAnsi="Times New Roman" w:cs="Times New Roman"/>
          <w:sz w:val="28"/>
          <w:szCs w:val="28"/>
        </w:rPr>
        <w:t>г. №157н,  Приказа Минфина  РФ от 30 марта 2015 года № 52н, Федерального закона о бухгалтерском учете № 402-ФЗ от 06.12.2011г в части отсутствия надлежаще оформленных первичных (сводных) учетных документов (</w:t>
      </w:r>
      <w:r w:rsidR="00D75DC1">
        <w:rPr>
          <w:rStyle w:val="blk"/>
          <w:rFonts w:ascii="Times New Roman" w:hAnsi="Times New Roman" w:cs="Times New Roman"/>
          <w:sz w:val="28"/>
          <w:szCs w:val="28"/>
        </w:rPr>
        <w:t>документы</w:t>
      </w:r>
      <w:r w:rsidR="00D75DC1" w:rsidRPr="00DC7B6C">
        <w:rPr>
          <w:rStyle w:val="blk"/>
          <w:rFonts w:ascii="Times New Roman" w:hAnsi="Times New Roman" w:cs="Times New Roman"/>
          <w:sz w:val="28"/>
          <w:szCs w:val="28"/>
        </w:rPr>
        <w:t xml:space="preserve"> </w:t>
      </w:r>
      <w:r w:rsidR="00D75DC1">
        <w:rPr>
          <w:rStyle w:val="blk"/>
          <w:rFonts w:ascii="Times New Roman" w:hAnsi="Times New Roman" w:cs="Times New Roman"/>
          <w:sz w:val="28"/>
          <w:szCs w:val="28"/>
        </w:rPr>
        <w:t>подтверждающие поступление, списание материальных запасов отсутствовали, отсутствовали ведомости начисленной амортизации)</w:t>
      </w:r>
      <w:r w:rsidR="008B2ADD">
        <w:rPr>
          <w:rStyle w:val="blk"/>
          <w:rFonts w:ascii="Times New Roman" w:hAnsi="Times New Roman" w:cs="Times New Roman"/>
          <w:sz w:val="28"/>
          <w:szCs w:val="28"/>
        </w:rPr>
        <w:t>;</w:t>
      </w:r>
    </w:p>
    <w:p w:rsidR="008B54F1" w:rsidRDefault="008B2ADD" w:rsidP="008A3110">
      <w:pPr>
        <w:spacing w:after="0" w:line="240" w:lineRule="auto"/>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w:t>
      </w:r>
    </w:p>
    <w:p w:rsidR="008B2ADD" w:rsidRDefault="008B54F1" w:rsidP="008A3110">
      <w:pPr>
        <w:spacing w:after="0" w:line="240" w:lineRule="auto"/>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w:t>
      </w:r>
      <w:r w:rsidR="008B2ADD">
        <w:rPr>
          <w:rStyle w:val="blk"/>
          <w:rFonts w:ascii="Times New Roman" w:hAnsi="Times New Roman" w:cs="Times New Roman"/>
          <w:sz w:val="28"/>
          <w:szCs w:val="28"/>
        </w:rPr>
        <w:t>5.</w:t>
      </w:r>
      <w:r w:rsidR="008B2ADD" w:rsidRPr="008B2ADD">
        <w:rPr>
          <w:rStyle w:val="blk"/>
          <w:rFonts w:ascii="Times New Roman" w:hAnsi="Times New Roman" w:cs="Times New Roman"/>
          <w:sz w:val="28"/>
          <w:szCs w:val="28"/>
        </w:rPr>
        <w:t xml:space="preserve"> </w:t>
      </w:r>
      <w:r w:rsidR="008B2ADD">
        <w:rPr>
          <w:rStyle w:val="blk"/>
          <w:rFonts w:ascii="Times New Roman" w:hAnsi="Times New Roman" w:cs="Times New Roman"/>
          <w:sz w:val="28"/>
          <w:szCs w:val="28"/>
        </w:rPr>
        <w:t xml:space="preserve">Нарушен п.4 ст.11 Федерального закона от 06.12.2011г. № 402-ФЗ </w:t>
      </w:r>
      <w:r w:rsidR="004E5859">
        <w:rPr>
          <w:rStyle w:val="blk"/>
          <w:rFonts w:ascii="Times New Roman" w:hAnsi="Times New Roman" w:cs="Times New Roman"/>
          <w:sz w:val="28"/>
          <w:szCs w:val="28"/>
        </w:rPr>
        <w:t xml:space="preserve">                       </w:t>
      </w:r>
      <w:r w:rsidR="008B2ADD">
        <w:rPr>
          <w:rStyle w:val="blk"/>
          <w:rFonts w:ascii="Times New Roman" w:hAnsi="Times New Roman" w:cs="Times New Roman"/>
          <w:sz w:val="28"/>
          <w:szCs w:val="28"/>
        </w:rPr>
        <w:t>« О бухгалтерском учете»</w:t>
      </w:r>
      <w:r w:rsidR="008B2ADD" w:rsidRPr="00E51400">
        <w:rPr>
          <w:rStyle w:val="HTML"/>
        </w:rPr>
        <w:t xml:space="preserve"> </w:t>
      </w:r>
      <w:r w:rsidR="008B2ADD" w:rsidRPr="008B2ADD">
        <w:rPr>
          <w:rStyle w:val="HTML"/>
          <w:rFonts w:ascii="Times New Roman" w:hAnsi="Times New Roman" w:cs="Times New Roman"/>
          <w:color w:val="auto"/>
          <w:sz w:val="28"/>
          <w:szCs w:val="28"/>
        </w:rPr>
        <w:t>-</w:t>
      </w:r>
      <w:r w:rsidR="008B2ADD">
        <w:rPr>
          <w:rStyle w:val="HTML"/>
          <w:rFonts w:ascii="Times New Roman" w:hAnsi="Times New Roman" w:cs="Times New Roman"/>
          <w:color w:val="auto"/>
          <w:sz w:val="28"/>
          <w:szCs w:val="28"/>
        </w:rPr>
        <w:t xml:space="preserve"> </w:t>
      </w:r>
      <w:r w:rsidR="008B2ADD" w:rsidRPr="00EA593D">
        <w:rPr>
          <w:rStyle w:val="HTML"/>
          <w:rFonts w:ascii="Times New Roman" w:hAnsi="Times New Roman" w:cs="Times New Roman"/>
          <w:color w:val="auto"/>
          <w:sz w:val="28"/>
          <w:szCs w:val="28"/>
        </w:rPr>
        <w:t>в</w:t>
      </w:r>
      <w:r w:rsidR="008B2ADD" w:rsidRPr="00E51400">
        <w:rPr>
          <w:rStyle w:val="blk"/>
          <w:rFonts w:ascii="Times New Roman" w:hAnsi="Times New Roman" w:cs="Times New Roman"/>
          <w:sz w:val="28"/>
          <w:szCs w:val="28"/>
        </w:rPr>
        <w:t xml:space="preserve">ыявленные при инвентаризации расхождения между фактическим наличием объектов и данными регистров бухгалтерского учета </w:t>
      </w:r>
      <w:r w:rsidR="008B2ADD">
        <w:rPr>
          <w:rStyle w:val="blk"/>
          <w:rFonts w:ascii="Times New Roman" w:hAnsi="Times New Roman" w:cs="Times New Roman"/>
          <w:sz w:val="28"/>
          <w:szCs w:val="28"/>
        </w:rPr>
        <w:t>не отражались</w:t>
      </w:r>
      <w:r w:rsidR="008B2ADD" w:rsidRPr="00E51400">
        <w:rPr>
          <w:rStyle w:val="blk"/>
          <w:rFonts w:ascii="Times New Roman" w:hAnsi="Times New Roman" w:cs="Times New Roman"/>
          <w:sz w:val="28"/>
          <w:szCs w:val="28"/>
        </w:rPr>
        <w:t xml:space="preserve"> в бухгалтерском учете в том отчетном периоде, к которому относится дата, по состоянию на которую проводилась инвентаризация</w:t>
      </w:r>
      <w:r w:rsidR="008B2ADD">
        <w:rPr>
          <w:rStyle w:val="blk"/>
          <w:rFonts w:ascii="Times New Roman" w:hAnsi="Times New Roman" w:cs="Times New Roman"/>
          <w:sz w:val="28"/>
          <w:szCs w:val="28"/>
        </w:rPr>
        <w:t>;</w:t>
      </w:r>
    </w:p>
    <w:p w:rsidR="008B54F1" w:rsidRDefault="008800E6" w:rsidP="008A3110">
      <w:pPr>
        <w:spacing w:after="0" w:line="240" w:lineRule="auto"/>
        <w:jc w:val="both"/>
        <w:rPr>
          <w:sz w:val="28"/>
          <w:szCs w:val="28"/>
        </w:rPr>
      </w:pPr>
      <w:r>
        <w:rPr>
          <w:sz w:val="28"/>
          <w:szCs w:val="28"/>
        </w:rPr>
        <w:t xml:space="preserve"> </w:t>
      </w:r>
      <w:r w:rsidR="008B2ADD">
        <w:rPr>
          <w:sz w:val="28"/>
          <w:szCs w:val="28"/>
        </w:rPr>
        <w:t xml:space="preserve">   </w:t>
      </w:r>
    </w:p>
    <w:p w:rsidR="008B2ADD" w:rsidRPr="008800E6" w:rsidRDefault="008B54F1" w:rsidP="008A3110">
      <w:pPr>
        <w:spacing w:after="0" w:line="240" w:lineRule="auto"/>
        <w:jc w:val="both"/>
        <w:rPr>
          <w:sz w:val="28"/>
          <w:szCs w:val="28"/>
        </w:rPr>
      </w:pPr>
      <w:r>
        <w:rPr>
          <w:sz w:val="28"/>
          <w:szCs w:val="28"/>
        </w:rPr>
        <w:t xml:space="preserve">      </w:t>
      </w:r>
      <w:r w:rsidR="008B2ADD">
        <w:rPr>
          <w:rFonts w:ascii="Times New Roman" w:hAnsi="Times New Roman" w:cs="Times New Roman"/>
          <w:sz w:val="28"/>
          <w:szCs w:val="28"/>
        </w:rPr>
        <w:t>6</w:t>
      </w:r>
      <w:r w:rsidR="008B2ADD">
        <w:rPr>
          <w:sz w:val="28"/>
          <w:szCs w:val="28"/>
        </w:rPr>
        <w:t xml:space="preserve">. </w:t>
      </w:r>
      <w:r w:rsidR="008B2ADD">
        <w:rPr>
          <w:rFonts w:ascii="Times New Roman" w:hAnsi="Times New Roman" w:cs="Times New Roman"/>
          <w:sz w:val="28"/>
          <w:szCs w:val="28"/>
        </w:rPr>
        <w:t>Нарушен пункт 27 Приказа Минфина России от 29.07.1998г. № 34н « Об утверждении Положения по ведению бухгалтерского учета и бухгалтерской отчетности в Российской Федерации»- не проводилась инвентаризация</w:t>
      </w:r>
      <w:r w:rsidR="008B2ADD" w:rsidRPr="008B2ADD">
        <w:rPr>
          <w:rFonts w:ascii="Times New Roman" w:hAnsi="Times New Roman" w:cs="Times New Roman"/>
          <w:sz w:val="28"/>
          <w:szCs w:val="28"/>
        </w:rPr>
        <w:t xml:space="preserve"> </w:t>
      </w:r>
      <w:r w:rsidR="008B2ADD">
        <w:rPr>
          <w:rFonts w:ascii="Times New Roman" w:hAnsi="Times New Roman" w:cs="Times New Roman"/>
          <w:sz w:val="28"/>
          <w:szCs w:val="28"/>
        </w:rPr>
        <w:t>при смене материально ответственных лиц;</w:t>
      </w:r>
    </w:p>
    <w:p w:rsidR="008B54F1" w:rsidRDefault="008B2ADD" w:rsidP="008A31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E5D25" w:rsidRDefault="008B54F1" w:rsidP="008B54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2ADD">
        <w:rPr>
          <w:rFonts w:ascii="Times New Roman" w:hAnsi="Times New Roman" w:cs="Times New Roman"/>
          <w:sz w:val="28"/>
          <w:szCs w:val="28"/>
        </w:rPr>
        <w:t xml:space="preserve">7.  </w:t>
      </w:r>
      <w:proofErr w:type="gramStart"/>
      <w:r w:rsidR="008B2ADD">
        <w:rPr>
          <w:rFonts w:ascii="Times New Roman" w:hAnsi="Times New Roman" w:cs="Times New Roman"/>
          <w:sz w:val="28"/>
          <w:szCs w:val="28"/>
        </w:rPr>
        <w:t>Нарушена</w:t>
      </w:r>
      <w:proofErr w:type="gramEnd"/>
      <w:r w:rsidR="008B2ADD">
        <w:rPr>
          <w:rFonts w:ascii="Times New Roman" w:hAnsi="Times New Roman" w:cs="Times New Roman"/>
          <w:sz w:val="28"/>
          <w:szCs w:val="28"/>
        </w:rPr>
        <w:t xml:space="preserve"> ст.91 ТК РФ-выявлены случаи отсутствия табелей</w:t>
      </w:r>
      <w:r w:rsidR="00AE5D25">
        <w:rPr>
          <w:rFonts w:ascii="Times New Roman" w:hAnsi="Times New Roman" w:cs="Times New Roman"/>
          <w:sz w:val="28"/>
          <w:szCs w:val="28"/>
        </w:rPr>
        <w:t xml:space="preserve"> учета рабочего времени;</w:t>
      </w:r>
    </w:p>
    <w:p w:rsidR="008B54F1" w:rsidRDefault="008B54F1" w:rsidP="008B54F1">
      <w:pPr>
        <w:spacing w:after="0" w:line="240" w:lineRule="auto"/>
        <w:jc w:val="both"/>
        <w:rPr>
          <w:rFonts w:ascii="Times New Roman" w:hAnsi="Times New Roman" w:cs="Times New Roman"/>
          <w:sz w:val="28"/>
          <w:szCs w:val="28"/>
        </w:rPr>
      </w:pPr>
    </w:p>
    <w:p w:rsidR="008800E6" w:rsidRPr="008800E6" w:rsidRDefault="00AE5D25" w:rsidP="008B54F1">
      <w:pPr>
        <w:spacing w:after="0" w:line="240" w:lineRule="auto"/>
        <w:jc w:val="both"/>
        <w:rPr>
          <w:sz w:val="28"/>
          <w:szCs w:val="28"/>
        </w:rPr>
      </w:pPr>
      <w:r>
        <w:rPr>
          <w:rFonts w:ascii="Times New Roman" w:hAnsi="Times New Roman" w:cs="Times New Roman"/>
          <w:sz w:val="28"/>
          <w:szCs w:val="28"/>
        </w:rPr>
        <w:t xml:space="preserve">   </w:t>
      </w:r>
      <w:r w:rsidR="008B54F1">
        <w:rPr>
          <w:rFonts w:ascii="Times New Roman" w:hAnsi="Times New Roman" w:cs="Times New Roman"/>
          <w:sz w:val="28"/>
          <w:szCs w:val="28"/>
        </w:rPr>
        <w:t xml:space="preserve">  </w:t>
      </w:r>
      <w:r>
        <w:rPr>
          <w:rFonts w:ascii="Times New Roman" w:hAnsi="Times New Roman" w:cs="Times New Roman"/>
          <w:sz w:val="28"/>
          <w:szCs w:val="28"/>
        </w:rPr>
        <w:t xml:space="preserve">8.   Имелись случаи </w:t>
      </w:r>
      <w:r w:rsidR="008B2ADD">
        <w:rPr>
          <w:rFonts w:ascii="Times New Roman" w:hAnsi="Times New Roman" w:cs="Times New Roman"/>
          <w:sz w:val="28"/>
          <w:szCs w:val="28"/>
        </w:rPr>
        <w:t xml:space="preserve"> </w:t>
      </w:r>
      <w:r>
        <w:rPr>
          <w:rFonts w:ascii="Times New Roman" w:hAnsi="Times New Roman" w:cs="Times New Roman"/>
          <w:sz w:val="28"/>
          <w:szCs w:val="28"/>
        </w:rPr>
        <w:t>излишне начисленной и выплаченной заработной платы;</w:t>
      </w:r>
    </w:p>
    <w:p w:rsidR="008B54F1" w:rsidRDefault="00C80834" w:rsidP="008B54F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80834" w:rsidRDefault="008B54F1" w:rsidP="008B54F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0834">
        <w:rPr>
          <w:rFonts w:ascii="Times New Roman" w:hAnsi="Times New Roman" w:cs="Times New Roman"/>
          <w:sz w:val="28"/>
          <w:szCs w:val="28"/>
        </w:rPr>
        <w:t xml:space="preserve">9. </w:t>
      </w:r>
      <w:r w:rsidR="00AE5D25">
        <w:rPr>
          <w:rFonts w:ascii="Times New Roman" w:hAnsi="Times New Roman" w:cs="Times New Roman"/>
          <w:sz w:val="28"/>
          <w:szCs w:val="28"/>
        </w:rPr>
        <w:t xml:space="preserve">Нарушено требование ст.7 Федерального закона от 06.12.2011г.№ 402-ФЗ </w:t>
      </w:r>
      <w:r w:rsidR="008A3110">
        <w:rPr>
          <w:rFonts w:ascii="Times New Roman" w:hAnsi="Times New Roman" w:cs="Times New Roman"/>
          <w:sz w:val="28"/>
          <w:szCs w:val="28"/>
        </w:rPr>
        <w:t xml:space="preserve">                  </w:t>
      </w:r>
      <w:r w:rsidR="00AE5D25">
        <w:rPr>
          <w:rFonts w:ascii="Times New Roman" w:hAnsi="Times New Roman" w:cs="Times New Roman"/>
          <w:sz w:val="28"/>
          <w:szCs w:val="28"/>
        </w:rPr>
        <w:t>«О бухгалтерском учете»-</w:t>
      </w:r>
      <w:r w:rsidR="00C80834">
        <w:rPr>
          <w:rFonts w:ascii="Times New Roman" w:hAnsi="Times New Roman" w:cs="Times New Roman"/>
          <w:sz w:val="28"/>
          <w:szCs w:val="28"/>
        </w:rPr>
        <w:t xml:space="preserve"> на временно отсутствующего главного бухгалтера обязанности возлагала на себя главный редактор, не имея на то полномочий, не отвечая квалификационными требованиям и не имея практического опыта ведения бухгалтерского учета;</w:t>
      </w:r>
    </w:p>
    <w:p w:rsidR="00C80834" w:rsidRDefault="00C80834" w:rsidP="008A311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54F1">
        <w:rPr>
          <w:rFonts w:ascii="Times New Roman" w:hAnsi="Times New Roman" w:cs="Times New Roman"/>
          <w:sz w:val="28"/>
          <w:szCs w:val="28"/>
        </w:rPr>
        <w:t xml:space="preserve">  </w:t>
      </w:r>
      <w:r>
        <w:rPr>
          <w:rFonts w:ascii="Times New Roman" w:hAnsi="Times New Roman" w:cs="Times New Roman"/>
          <w:sz w:val="28"/>
          <w:szCs w:val="28"/>
        </w:rPr>
        <w:t xml:space="preserve">10.Выявлены факты неправомерных премиальных выплат;  </w:t>
      </w:r>
    </w:p>
    <w:p w:rsidR="008A3110" w:rsidRDefault="008A3110" w:rsidP="008A311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54F1">
        <w:rPr>
          <w:rFonts w:ascii="Times New Roman" w:hAnsi="Times New Roman" w:cs="Times New Roman"/>
          <w:sz w:val="28"/>
          <w:szCs w:val="28"/>
        </w:rPr>
        <w:t xml:space="preserve">  </w:t>
      </w:r>
      <w:r>
        <w:rPr>
          <w:rFonts w:ascii="Times New Roman" w:hAnsi="Times New Roman" w:cs="Times New Roman"/>
          <w:sz w:val="28"/>
          <w:szCs w:val="28"/>
        </w:rPr>
        <w:t>11. Выявлены факты оплаты за выполнение услуг и поставку товаров без заключения договоров;</w:t>
      </w:r>
    </w:p>
    <w:p w:rsidR="008A3110" w:rsidRDefault="008A3110" w:rsidP="008A311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54F1">
        <w:rPr>
          <w:rFonts w:ascii="Times New Roman" w:hAnsi="Times New Roman" w:cs="Times New Roman"/>
          <w:sz w:val="28"/>
          <w:szCs w:val="28"/>
        </w:rPr>
        <w:t xml:space="preserve"> </w:t>
      </w:r>
      <w:r>
        <w:rPr>
          <w:rFonts w:ascii="Times New Roman" w:hAnsi="Times New Roman" w:cs="Times New Roman"/>
          <w:sz w:val="28"/>
          <w:szCs w:val="28"/>
        </w:rPr>
        <w:t xml:space="preserve"> 12. Имелся случай </w:t>
      </w:r>
      <w:r w:rsidR="00CA377C">
        <w:rPr>
          <w:rFonts w:ascii="Times New Roman" w:hAnsi="Times New Roman" w:cs="Times New Roman"/>
          <w:sz w:val="28"/>
          <w:szCs w:val="28"/>
        </w:rPr>
        <w:t xml:space="preserve">дополнительной </w:t>
      </w:r>
      <w:r>
        <w:rPr>
          <w:rFonts w:ascii="Times New Roman" w:hAnsi="Times New Roman" w:cs="Times New Roman"/>
          <w:sz w:val="28"/>
          <w:szCs w:val="28"/>
        </w:rPr>
        <w:t>оплаты по договорам подряда на предоставление услуг, входящих  в перечень должностных обязанностей</w:t>
      </w:r>
      <w:r w:rsidR="00CA377C">
        <w:rPr>
          <w:rFonts w:ascii="Times New Roman" w:hAnsi="Times New Roman" w:cs="Times New Roman"/>
          <w:sz w:val="28"/>
          <w:szCs w:val="28"/>
        </w:rPr>
        <w:t xml:space="preserve"> основного работника</w:t>
      </w:r>
      <w:r w:rsidR="004E5859">
        <w:rPr>
          <w:rFonts w:ascii="Times New Roman" w:hAnsi="Times New Roman" w:cs="Times New Roman"/>
          <w:sz w:val="28"/>
          <w:szCs w:val="28"/>
        </w:rPr>
        <w:t>, а также производились выплаты</w:t>
      </w:r>
      <w:r w:rsidR="00CA377C">
        <w:rPr>
          <w:rFonts w:ascii="Times New Roman" w:hAnsi="Times New Roman" w:cs="Times New Roman"/>
          <w:sz w:val="28"/>
          <w:szCs w:val="28"/>
        </w:rPr>
        <w:t>, не отвечающие условиям договора.</w:t>
      </w:r>
    </w:p>
    <w:p w:rsidR="008B54F1" w:rsidRDefault="00914E75" w:rsidP="00CA377C">
      <w:pPr>
        <w:tabs>
          <w:tab w:val="left" w:pos="1245"/>
        </w:tabs>
        <w:spacing w:after="0" w:line="0" w:lineRule="atLeast"/>
        <w:rPr>
          <w:rFonts w:ascii="Times New Roman" w:hAnsi="Times New Roman" w:cs="Times New Roman"/>
          <w:sz w:val="28"/>
          <w:szCs w:val="28"/>
        </w:rPr>
      </w:pPr>
      <w:r w:rsidRPr="00CC1CAE">
        <w:rPr>
          <w:rFonts w:ascii="Times New Roman" w:hAnsi="Times New Roman" w:cs="Times New Roman"/>
          <w:sz w:val="28"/>
          <w:szCs w:val="28"/>
        </w:rPr>
        <w:t xml:space="preserve">  </w:t>
      </w:r>
    </w:p>
    <w:p w:rsidR="00CA377C" w:rsidRDefault="008B54F1" w:rsidP="00CA377C">
      <w:pPr>
        <w:tabs>
          <w:tab w:val="left" w:pos="1245"/>
        </w:tabs>
        <w:spacing w:after="0" w:line="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377C" w:rsidRPr="002C6FF0">
        <w:rPr>
          <w:rFonts w:ascii="Times New Roman" w:hAnsi="Times New Roman" w:cs="Times New Roman"/>
          <w:sz w:val="28"/>
          <w:szCs w:val="28"/>
        </w:rPr>
        <w:t xml:space="preserve">На основании  </w:t>
      </w:r>
      <w:proofErr w:type="gramStart"/>
      <w:r w:rsidR="00CA377C" w:rsidRPr="002C6FF0">
        <w:rPr>
          <w:rFonts w:ascii="Times New Roman" w:hAnsi="Times New Roman" w:cs="Times New Roman"/>
          <w:sz w:val="28"/>
          <w:szCs w:val="28"/>
        </w:rPr>
        <w:t>вышеизложенного</w:t>
      </w:r>
      <w:proofErr w:type="gramEnd"/>
      <w:r w:rsidR="00CA377C" w:rsidRPr="002C6FF0">
        <w:rPr>
          <w:rFonts w:ascii="Times New Roman" w:hAnsi="Times New Roman" w:cs="Times New Roman"/>
          <w:sz w:val="28"/>
          <w:szCs w:val="28"/>
        </w:rPr>
        <w:t xml:space="preserve"> предлагаю: </w:t>
      </w:r>
    </w:p>
    <w:p w:rsidR="008B54F1" w:rsidRPr="002C6FF0" w:rsidRDefault="008B54F1" w:rsidP="00CA377C">
      <w:pPr>
        <w:tabs>
          <w:tab w:val="left" w:pos="1245"/>
        </w:tabs>
        <w:spacing w:after="0" w:line="0" w:lineRule="atLeast"/>
        <w:rPr>
          <w:rFonts w:ascii="Times New Roman" w:hAnsi="Times New Roman" w:cs="Times New Roman"/>
          <w:sz w:val="28"/>
          <w:szCs w:val="28"/>
        </w:rPr>
      </w:pPr>
    </w:p>
    <w:p w:rsidR="008B54F1" w:rsidRDefault="008B54F1" w:rsidP="00CA377C">
      <w:pPr>
        <w:tabs>
          <w:tab w:val="left" w:pos="1245"/>
        </w:tabs>
        <w:spacing w:after="0" w:line="0" w:lineRule="atLeast"/>
        <w:rPr>
          <w:rFonts w:ascii="Times New Roman" w:hAnsi="Times New Roman" w:cs="Times New Roman"/>
          <w:sz w:val="28"/>
          <w:szCs w:val="28"/>
        </w:rPr>
      </w:pPr>
    </w:p>
    <w:p w:rsidR="008B54F1" w:rsidRDefault="00CA377C" w:rsidP="00CA377C">
      <w:pPr>
        <w:tabs>
          <w:tab w:val="left" w:pos="1245"/>
        </w:tabs>
        <w:spacing w:after="0" w:line="0" w:lineRule="atLeast"/>
        <w:rPr>
          <w:rFonts w:ascii="Times New Roman" w:hAnsi="Times New Roman" w:cs="Times New Roman"/>
          <w:sz w:val="28"/>
          <w:szCs w:val="28"/>
        </w:rPr>
      </w:pPr>
      <w:r w:rsidRPr="002C6FF0">
        <w:rPr>
          <w:rFonts w:ascii="Times New Roman" w:hAnsi="Times New Roman" w:cs="Times New Roman"/>
          <w:sz w:val="28"/>
          <w:szCs w:val="28"/>
        </w:rPr>
        <w:t>1.Разработать план мероприятий, направ</w:t>
      </w:r>
      <w:r w:rsidR="003E78BA">
        <w:rPr>
          <w:rFonts w:ascii="Times New Roman" w:hAnsi="Times New Roman" w:cs="Times New Roman"/>
          <w:sz w:val="28"/>
          <w:szCs w:val="28"/>
        </w:rPr>
        <w:t>ленных на устранение нарушений;</w:t>
      </w:r>
    </w:p>
    <w:p w:rsidR="008B54F1" w:rsidRDefault="00CA377C" w:rsidP="00CA377C">
      <w:pPr>
        <w:tabs>
          <w:tab w:val="left" w:pos="1245"/>
        </w:tabs>
        <w:spacing w:after="0" w:line="0" w:lineRule="atLeast"/>
        <w:rPr>
          <w:rFonts w:ascii="Times New Roman" w:hAnsi="Times New Roman" w:cs="Times New Roman"/>
          <w:sz w:val="28"/>
          <w:szCs w:val="28"/>
        </w:rPr>
      </w:pPr>
      <w:r w:rsidRPr="002C6FF0">
        <w:rPr>
          <w:rFonts w:ascii="Times New Roman" w:hAnsi="Times New Roman" w:cs="Times New Roman"/>
          <w:sz w:val="28"/>
          <w:szCs w:val="28"/>
        </w:rPr>
        <w:t>2.</w:t>
      </w:r>
      <w:r w:rsidR="003E78BA">
        <w:rPr>
          <w:rFonts w:ascii="Times New Roman" w:hAnsi="Times New Roman" w:cs="Times New Roman"/>
          <w:sz w:val="28"/>
          <w:szCs w:val="28"/>
        </w:rPr>
        <w:t>Устранить выявленные нарушения;</w:t>
      </w:r>
    </w:p>
    <w:p w:rsidR="002C6FF0" w:rsidRDefault="002C6FF0" w:rsidP="00CA377C">
      <w:pPr>
        <w:tabs>
          <w:tab w:val="left" w:pos="1245"/>
        </w:tabs>
        <w:spacing w:after="0" w:line="0" w:lineRule="atLeast"/>
        <w:rPr>
          <w:rFonts w:ascii="Times New Roman" w:hAnsi="Times New Roman" w:cs="Times New Roman"/>
          <w:sz w:val="28"/>
          <w:szCs w:val="28"/>
        </w:rPr>
      </w:pPr>
      <w:r w:rsidRPr="002C6FF0">
        <w:rPr>
          <w:rFonts w:ascii="Times New Roman" w:hAnsi="Times New Roman" w:cs="Times New Roman"/>
          <w:sz w:val="28"/>
          <w:szCs w:val="28"/>
        </w:rPr>
        <w:t>3.</w:t>
      </w:r>
      <w:r>
        <w:rPr>
          <w:rFonts w:ascii="Times New Roman" w:hAnsi="Times New Roman" w:cs="Times New Roman"/>
          <w:sz w:val="28"/>
          <w:szCs w:val="28"/>
        </w:rPr>
        <w:t>Принять меры по взысканию незаконно выплаченной заработной платы:</w:t>
      </w:r>
    </w:p>
    <w:p w:rsidR="002C6FF0" w:rsidRDefault="002C6FF0" w:rsidP="00CA377C">
      <w:pPr>
        <w:tabs>
          <w:tab w:val="left" w:pos="124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Янчук</w:t>
      </w:r>
      <w:proofErr w:type="spellEnd"/>
      <w:r>
        <w:rPr>
          <w:rFonts w:ascii="Times New Roman" w:hAnsi="Times New Roman" w:cs="Times New Roman"/>
          <w:sz w:val="28"/>
          <w:szCs w:val="28"/>
        </w:rPr>
        <w:t xml:space="preserve"> Е.Н. в сумме –18914,69 руб. и </w:t>
      </w:r>
      <w:proofErr w:type="spellStart"/>
      <w:r>
        <w:rPr>
          <w:rFonts w:ascii="Times New Roman" w:hAnsi="Times New Roman" w:cs="Times New Roman"/>
          <w:sz w:val="28"/>
          <w:szCs w:val="28"/>
        </w:rPr>
        <w:t>Сабодах</w:t>
      </w:r>
      <w:proofErr w:type="spellEnd"/>
      <w:r>
        <w:rPr>
          <w:rFonts w:ascii="Times New Roman" w:hAnsi="Times New Roman" w:cs="Times New Roman"/>
          <w:sz w:val="28"/>
          <w:szCs w:val="28"/>
        </w:rPr>
        <w:t xml:space="preserve"> О.В. в сумме –</w:t>
      </w:r>
      <w:r w:rsidR="004E5859">
        <w:rPr>
          <w:rFonts w:ascii="Times New Roman" w:hAnsi="Times New Roman" w:cs="Times New Roman"/>
          <w:sz w:val="28"/>
          <w:szCs w:val="28"/>
        </w:rPr>
        <w:t>17894,54</w:t>
      </w:r>
      <w:r>
        <w:rPr>
          <w:rFonts w:ascii="Times New Roman" w:hAnsi="Times New Roman" w:cs="Times New Roman"/>
          <w:sz w:val="28"/>
          <w:szCs w:val="28"/>
        </w:rPr>
        <w:t>руб.;</w:t>
      </w:r>
    </w:p>
    <w:p w:rsidR="002C6FF0" w:rsidRDefault="002C6FF0" w:rsidP="00CA377C">
      <w:pPr>
        <w:tabs>
          <w:tab w:val="left" w:pos="124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Решить вопрос </w:t>
      </w:r>
      <w:r w:rsidR="003E78BA">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sidR="003E78B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взысканию</w:t>
      </w:r>
      <w:proofErr w:type="gramEnd"/>
      <w:r>
        <w:rPr>
          <w:rFonts w:ascii="Times New Roman" w:hAnsi="Times New Roman" w:cs="Times New Roman"/>
          <w:sz w:val="28"/>
          <w:szCs w:val="28"/>
        </w:rPr>
        <w:t xml:space="preserve"> необоснованной премии руководителю и сотрудникам, выплаченной по итогам года за привлечение дополнительных средств</w:t>
      </w:r>
      <w:r w:rsidR="00FA1E7F">
        <w:rPr>
          <w:rFonts w:ascii="Times New Roman" w:hAnsi="Times New Roman" w:cs="Times New Roman"/>
          <w:sz w:val="28"/>
          <w:szCs w:val="28"/>
        </w:rPr>
        <w:t>;</w:t>
      </w:r>
    </w:p>
    <w:p w:rsidR="00D1377C" w:rsidRDefault="00D1377C" w:rsidP="00CA377C">
      <w:pPr>
        <w:tabs>
          <w:tab w:val="left" w:pos="124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Удержать незаконно выплаченную сумму 199553,60 руб. по договорам подряда за исполнение основной работы с </w:t>
      </w:r>
      <w:proofErr w:type="spellStart"/>
      <w:r>
        <w:rPr>
          <w:rFonts w:ascii="Times New Roman" w:hAnsi="Times New Roman" w:cs="Times New Roman"/>
          <w:sz w:val="28"/>
          <w:szCs w:val="28"/>
        </w:rPr>
        <w:t>Сабодах</w:t>
      </w:r>
      <w:proofErr w:type="spellEnd"/>
      <w:r>
        <w:rPr>
          <w:rFonts w:ascii="Times New Roman" w:hAnsi="Times New Roman" w:cs="Times New Roman"/>
          <w:sz w:val="28"/>
          <w:szCs w:val="28"/>
        </w:rPr>
        <w:t xml:space="preserve"> О.В.</w:t>
      </w:r>
    </w:p>
    <w:p w:rsidR="008B54F1" w:rsidRDefault="00FA1E7F" w:rsidP="00CA377C">
      <w:pPr>
        <w:tabs>
          <w:tab w:val="left" w:pos="124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Решить вопрос о </w:t>
      </w:r>
      <w:r w:rsidR="003E78BA">
        <w:rPr>
          <w:rFonts w:ascii="Times New Roman" w:hAnsi="Times New Roman" w:cs="Times New Roman"/>
          <w:sz w:val="28"/>
          <w:szCs w:val="28"/>
        </w:rPr>
        <w:t xml:space="preserve"> </w:t>
      </w:r>
      <w:r>
        <w:rPr>
          <w:rFonts w:ascii="Times New Roman" w:hAnsi="Times New Roman" w:cs="Times New Roman"/>
          <w:sz w:val="28"/>
          <w:szCs w:val="28"/>
        </w:rPr>
        <w:t>надлежащем оформлении документов на выплаты по договорам подряда.</w:t>
      </w:r>
    </w:p>
    <w:p w:rsidR="00CA377C" w:rsidRPr="002C6FF0" w:rsidRDefault="002C6FF0" w:rsidP="00CA377C">
      <w:pPr>
        <w:tabs>
          <w:tab w:val="left" w:pos="1245"/>
        </w:tabs>
        <w:spacing w:after="0" w:line="0" w:lineRule="atLeast"/>
        <w:rPr>
          <w:rFonts w:ascii="Times New Roman" w:hAnsi="Times New Roman" w:cs="Times New Roman"/>
          <w:sz w:val="28"/>
          <w:szCs w:val="28"/>
        </w:rPr>
      </w:pPr>
      <w:r>
        <w:rPr>
          <w:rFonts w:ascii="Times New Roman" w:hAnsi="Times New Roman" w:cs="Times New Roman"/>
          <w:sz w:val="28"/>
          <w:szCs w:val="28"/>
        </w:rPr>
        <w:t>4</w:t>
      </w:r>
      <w:r w:rsidR="00CA377C" w:rsidRPr="002C6FF0">
        <w:rPr>
          <w:rFonts w:ascii="Times New Roman" w:hAnsi="Times New Roman" w:cs="Times New Roman"/>
          <w:sz w:val="28"/>
          <w:szCs w:val="28"/>
        </w:rPr>
        <w:t>. Лиц виновных в допущенных  нарушениях привлечь к дисциплинарной ответственности.</w:t>
      </w:r>
    </w:p>
    <w:p w:rsidR="002C6FF0" w:rsidRPr="002C6FF0" w:rsidRDefault="002C6FF0" w:rsidP="00CA377C">
      <w:pPr>
        <w:tabs>
          <w:tab w:val="left" w:pos="1245"/>
        </w:tabs>
        <w:spacing w:after="0" w:line="0" w:lineRule="atLeast"/>
        <w:rPr>
          <w:rFonts w:ascii="Times New Roman" w:hAnsi="Times New Roman" w:cs="Times New Roman"/>
          <w:sz w:val="28"/>
          <w:szCs w:val="28"/>
        </w:rPr>
      </w:pPr>
    </w:p>
    <w:p w:rsidR="00CA377C" w:rsidRPr="00CA377C" w:rsidRDefault="00CA377C" w:rsidP="00CA377C">
      <w:pPr>
        <w:tabs>
          <w:tab w:val="left" w:pos="1245"/>
        </w:tabs>
        <w:spacing w:after="0" w:line="0" w:lineRule="atLeast"/>
        <w:rPr>
          <w:rFonts w:ascii="Times New Roman" w:hAnsi="Times New Roman" w:cs="Times New Roman"/>
          <w:sz w:val="28"/>
          <w:szCs w:val="28"/>
        </w:rPr>
      </w:pPr>
      <w:r w:rsidRPr="002C6FF0">
        <w:rPr>
          <w:rFonts w:ascii="Times New Roman" w:hAnsi="Times New Roman" w:cs="Times New Roman"/>
          <w:sz w:val="28"/>
          <w:szCs w:val="28"/>
        </w:rPr>
        <w:t xml:space="preserve">О результатах рассмотрения Предписания и принятых мерах прошу сообщить в отдел финансового контроля администрации </w:t>
      </w:r>
      <w:proofErr w:type="spellStart"/>
      <w:r w:rsidRPr="002C6FF0">
        <w:rPr>
          <w:rFonts w:ascii="Times New Roman" w:hAnsi="Times New Roman" w:cs="Times New Roman"/>
          <w:sz w:val="28"/>
          <w:szCs w:val="28"/>
        </w:rPr>
        <w:t>Анучинского</w:t>
      </w:r>
      <w:proofErr w:type="spellEnd"/>
      <w:r w:rsidRPr="002C6FF0">
        <w:rPr>
          <w:rFonts w:ascii="Times New Roman" w:hAnsi="Times New Roman" w:cs="Times New Roman"/>
          <w:sz w:val="28"/>
          <w:szCs w:val="28"/>
        </w:rPr>
        <w:t xml:space="preserve"> муниципального района в срок до   30 мая  2019 года.</w:t>
      </w:r>
    </w:p>
    <w:p w:rsidR="00CA377C" w:rsidRDefault="00CA377C" w:rsidP="00CA377C">
      <w:pPr>
        <w:spacing w:after="0" w:line="240" w:lineRule="auto"/>
        <w:jc w:val="both"/>
        <w:rPr>
          <w:rFonts w:ascii="Times New Roman" w:eastAsia="SimSun" w:hAnsi="Times New Roman" w:cs="Times New Roman"/>
          <w:sz w:val="24"/>
          <w:szCs w:val="24"/>
          <w:lang w:eastAsia="zh-CN"/>
        </w:rPr>
      </w:pPr>
    </w:p>
    <w:p w:rsidR="00CA377C" w:rsidRPr="00CA377C" w:rsidRDefault="00CA377C" w:rsidP="00CA377C">
      <w:pPr>
        <w:spacing w:after="0" w:line="240" w:lineRule="auto"/>
        <w:jc w:val="both"/>
        <w:rPr>
          <w:rFonts w:ascii="Times New Roman" w:eastAsia="SimSun" w:hAnsi="Times New Roman" w:cs="Times New Roman"/>
          <w:sz w:val="24"/>
          <w:szCs w:val="24"/>
          <w:lang w:eastAsia="zh-CN"/>
        </w:rPr>
      </w:pPr>
      <w:r w:rsidRPr="00CA377C">
        <w:rPr>
          <w:rFonts w:ascii="Times New Roman" w:eastAsia="SimSun" w:hAnsi="Times New Roman" w:cs="Times New Roman"/>
          <w:sz w:val="24"/>
          <w:szCs w:val="24"/>
          <w:lang w:eastAsia="zh-CN"/>
        </w:rPr>
        <w:t>Неисполнение данного предписания в указанный срок является основанием для привлечения к административной ответственности в соответствии с ч.20 ст.19.5 КоАП РФ.</w:t>
      </w:r>
    </w:p>
    <w:p w:rsidR="008A3110" w:rsidRDefault="008A3110" w:rsidP="008A3110">
      <w:pPr>
        <w:jc w:val="both"/>
        <w:rPr>
          <w:rFonts w:ascii="Times New Roman" w:hAnsi="Times New Roman" w:cs="Times New Roman"/>
          <w:sz w:val="28"/>
          <w:szCs w:val="28"/>
        </w:rPr>
      </w:pPr>
    </w:p>
    <w:p w:rsidR="009E6E7F" w:rsidRDefault="00812607" w:rsidP="008A3110">
      <w:pPr>
        <w:jc w:val="both"/>
        <w:rPr>
          <w:rFonts w:ascii="Times New Roman" w:hAnsi="Times New Roman" w:cs="Times New Roman"/>
          <w:sz w:val="28"/>
          <w:szCs w:val="28"/>
        </w:rPr>
      </w:pPr>
      <w:r>
        <w:rPr>
          <w:rFonts w:ascii="Times New Roman" w:hAnsi="Times New Roman" w:cs="Times New Roman"/>
          <w:sz w:val="28"/>
          <w:szCs w:val="28"/>
        </w:rPr>
        <w:t xml:space="preserve">       </w:t>
      </w:r>
      <w:r w:rsidR="00400F64" w:rsidRPr="009E6E7F">
        <w:rPr>
          <w:rFonts w:ascii="Times New Roman" w:hAnsi="Times New Roman" w:cs="Times New Roman"/>
          <w:sz w:val="28"/>
          <w:szCs w:val="28"/>
        </w:rPr>
        <w:t xml:space="preserve">Начальник отдела финансового контроля                                    </w:t>
      </w:r>
      <w:proofErr w:type="spellStart"/>
      <w:r w:rsidR="00667A6B">
        <w:rPr>
          <w:rFonts w:ascii="Times New Roman" w:hAnsi="Times New Roman" w:cs="Times New Roman"/>
          <w:sz w:val="28"/>
          <w:szCs w:val="28"/>
        </w:rPr>
        <w:t>Л.И.</w:t>
      </w:r>
      <w:proofErr w:type="gramStart"/>
      <w:r w:rsidR="00667A6B">
        <w:rPr>
          <w:rFonts w:ascii="Times New Roman" w:hAnsi="Times New Roman" w:cs="Times New Roman"/>
          <w:sz w:val="28"/>
          <w:szCs w:val="28"/>
        </w:rPr>
        <w:t>Алёшина</w:t>
      </w:r>
      <w:proofErr w:type="spellEnd"/>
      <w:proofErr w:type="gramEnd"/>
    </w:p>
    <w:p w:rsidR="00633B8A" w:rsidRDefault="00633B8A" w:rsidP="00885C49">
      <w:pPr>
        <w:spacing w:after="0" w:line="240" w:lineRule="auto"/>
        <w:jc w:val="both"/>
        <w:rPr>
          <w:rFonts w:ascii="Times New Roman" w:hAnsi="Times New Roman" w:cs="Times New Roman"/>
          <w:sz w:val="28"/>
          <w:szCs w:val="28"/>
        </w:rPr>
      </w:pPr>
    </w:p>
    <w:p w:rsidR="00CA377C" w:rsidRDefault="00812607" w:rsidP="00203B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A377C">
        <w:rPr>
          <w:rFonts w:ascii="Times New Roman" w:hAnsi="Times New Roman" w:cs="Times New Roman"/>
          <w:sz w:val="28"/>
          <w:szCs w:val="28"/>
        </w:rPr>
        <w:t>И.о</w:t>
      </w:r>
      <w:proofErr w:type="gramStart"/>
      <w:r w:rsidR="00CA377C">
        <w:rPr>
          <w:rFonts w:ascii="Times New Roman" w:hAnsi="Times New Roman" w:cs="Times New Roman"/>
          <w:sz w:val="28"/>
          <w:szCs w:val="28"/>
        </w:rPr>
        <w:t>.г</w:t>
      </w:r>
      <w:proofErr w:type="gramEnd"/>
      <w:r w:rsidR="00203B38">
        <w:rPr>
          <w:rFonts w:ascii="Times New Roman" w:hAnsi="Times New Roman" w:cs="Times New Roman"/>
          <w:sz w:val="28"/>
          <w:szCs w:val="28"/>
        </w:rPr>
        <w:t>лавн</w:t>
      </w:r>
      <w:r w:rsidR="00CA377C">
        <w:rPr>
          <w:rFonts w:ascii="Times New Roman" w:hAnsi="Times New Roman" w:cs="Times New Roman"/>
          <w:sz w:val="28"/>
          <w:szCs w:val="28"/>
        </w:rPr>
        <w:t>ого</w:t>
      </w:r>
      <w:proofErr w:type="spellEnd"/>
      <w:r w:rsidR="00203B38">
        <w:rPr>
          <w:rFonts w:ascii="Times New Roman" w:hAnsi="Times New Roman" w:cs="Times New Roman"/>
          <w:sz w:val="28"/>
          <w:szCs w:val="28"/>
        </w:rPr>
        <w:t xml:space="preserve"> редактор</w:t>
      </w:r>
      <w:r w:rsidR="00CA377C">
        <w:rPr>
          <w:rFonts w:ascii="Times New Roman" w:hAnsi="Times New Roman" w:cs="Times New Roman"/>
          <w:sz w:val="28"/>
          <w:szCs w:val="28"/>
        </w:rPr>
        <w:t>а</w:t>
      </w:r>
      <w:r>
        <w:rPr>
          <w:rFonts w:ascii="Times New Roman" w:hAnsi="Times New Roman" w:cs="Times New Roman"/>
          <w:sz w:val="28"/>
          <w:szCs w:val="28"/>
        </w:rPr>
        <w:t xml:space="preserve">     </w:t>
      </w:r>
    </w:p>
    <w:p w:rsidR="00203B38" w:rsidRDefault="00CA377C" w:rsidP="00203B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2607">
        <w:rPr>
          <w:rFonts w:ascii="Times New Roman" w:hAnsi="Times New Roman" w:cs="Times New Roman"/>
          <w:sz w:val="28"/>
          <w:szCs w:val="28"/>
        </w:rPr>
        <w:t xml:space="preserve"> </w:t>
      </w:r>
      <w:r w:rsidR="003829BF">
        <w:rPr>
          <w:rFonts w:ascii="Times New Roman" w:hAnsi="Times New Roman" w:cs="Times New Roman"/>
          <w:sz w:val="28"/>
          <w:szCs w:val="28"/>
        </w:rPr>
        <w:t xml:space="preserve"> </w:t>
      </w:r>
      <w:r w:rsidR="00203B38">
        <w:rPr>
          <w:rFonts w:ascii="Times New Roman" w:hAnsi="Times New Roman" w:cs="Times New Roman"/>
          <w:sz w:val="28"/>
          <w:szCs w:val="28"/>
        </w:rPr>
        <w:t>МАУ редакция газеты</w:t>
      </w:r>
    </w:p>
    <w:p w:rsidR="00400F64" w:rsidRDefault="00812607" w:rsidP="00203B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3B38">
        <w:rPr>
          <w:rFonts w:ascii="Times New Roman" w:hAnsi="Times New Roman" w:cs="Times New Roman"/>
          <w:sz w:val="28"/>
          <w:szCs w:val="28"/>
        </w:rPr>
        <w:t>«</w:t>
      </w:r>
      <w:proofErr w:type="spellStart"/>
      <w:r w:rsidR="00203B38">
        <w:rPr>
          <w:rFonts w:ascii="Times New Roman" w:hAnsi="Times New Roman" w:cs="Times New Roman"/>
          <w:sz w:val="28"/>
          <w:szCs w:val="28"/>
        </w:rPr>
        <w:t>Анучинские</w:t>
      </w:r>
      <w:proofErr w:type="spellEnd"/>
      <w:r w:rsidR="00203B38">
        <w:rPr>
          <w:rFonts w:ascii="Times New Roman" w:hAnsi="Times New Roman" w:cs="Times New Roman"/>
          <w:sz w:val="28"/>
          <w:szCs w:val="28"/>
        </w:rPr>
        <w:t xml:space="preserve"> зори»                                                                       </w:t>
      </w:r>
      <w:r w:rsidR="00667A6B">
        <w:rPr>
          <w:rFonts w:ascii="Times New Roman" w:hAnsi="Times New Roman" w:cs="Times New Roman"/>
          <w:sz w:val="28"/>
          <w:szCs w:val="28"/>
        </w:rPr>
        <w:t xml:space="preserve">   </w:t>
      </w:r>
      <w:r w:rsidR="00CA377C">
        <w:rPr>
          <w:rFonts w:ascii="Times New Roman" w:hAnsi="Times New Roman" w:cs="Times New Roman"/>
          <w:sz w:val="28"/>
          <w:szCs w:val="28"/>
        </w:rPr>
        <w:t xml:space="preserve"> </w:t>
      </w:r>
      <w:proofErr w:type="spellStart"/>
      <w:r w:rsidR="00CA377C">
        <w:rPr>
          <w:rFonts w:ascii="Times New Roman" w:hAnsi="Times New Roman" w:cs="Times New Roman"/>
          <w:sz w:val="28"/>
          <w:szCs w:val="28"/>
        </w:rPr>
        <w:t>Е.М.Ковалев</w:t>
      </w:r>
      <w:proofErr w:type="spellEnd"/>
    </w:p>
    <w:p w:rsidR="00B062CD" w:rsidRPr="008724DD" w:rsidRDefault="00B062CD" w:rsidP="00885C49">
      <w:pPr>
        <w:spacing w:after="0" w:line="240" w:lineRule="auto"/>
        <w:jc w:val="both"/>
        <w:rPr>
          <w:rFonts w:ascii="Times New Roman" w:hAnsi="Times New Roman" w:cs="Times New Roman"/>
          <w:sz w:val="28"/>
          <w:szCs w:val="28"/>
          <w:highlight w:val="yellow"/>
        </w:rPr>
      </w:pPr>
    </w:p>
    <w:p w:rsidR="00400F64" w:rsidRDefault="00812607" w:rsidP="00885C49">
      <w:pPr>
        <w:pBdr>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0F64" w:rsidRPr="009E6E7F">
        <w:rPr>
          <w:rFonts w:ascii="Times New Roman" w:hAnsi="Times New Roman" w:cs="Times New Roman"/>
          <w:sz w:val="28"/>
          <w:szCs w:val="28"/>
        </w:rPr>
        <w:t>один экземпляр получен:</w:t>
      </w:r>
    </w:p>
    <w:p w:rsidR="00812607" w:rsidRDefault="00812607" w:rsidP="00885C49">
      <w:pPr>
        <w:spacing w:after="0" w:line="240" w:lineRule="auto"/>
        <w:jc w:val="both"/>
        <w:rPr>
          <w:rFonts w:ascii="Times New Roman" w:hAnsi="Times New Roman" w:cs="Times New Roman"/>
          <w:sz w:val="28"/>
          <w:szCs w:val="28"/>
        </w:rPr>
      </w:pPr>
    </w:p>
    <w:p w:rsidR="00400F64" w:rsidRDefault="00400F64" w:rsidP="00885C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r w:rsidR="00812607">
        <w:rPr>
          <w:rFonts w:ascii="Times New Roman" w:hAnsi="Times New Roman" w:cs="Times New Roman"/>
          <w:sz w:val="28"/>
          <w:szCs w:val="28"/>
        </w:rPr>
        <w:t xml:space="preserve">                      _______________   </w:t>
      </w:r>
    </w:p>
    <w:p w:rsidR="00B564F4" w:rsidRDefault="00400F64" w:rsidP="00B564F4">
      <w:pPr>
        <w:tabs>
          <w:tab w:val="left" w:pos="1245"/>
        </w:tabs>
        <w:spacing w:after="0" w:line="0" w:lineRule="atLeast"/>
        <w:jc w:val="right"/>
        <w:rPr>
          <w:rFonts w:ascii="Times New Roman" w:hAnsi="Times New Roman" w:cs="Times New Roman"/>
          <w:sz w:val="20"/>
          <w:szCs w:val="20"/>
        </w:rPr>
      </w:pPr>
      <w:r w:rsidRPr="00400F64">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400F64">
        <w:rPr>
          <w:rFonts w:ascii="Times New Roman" w:hAnsi="Times New Roman" w:cs="Times New Roman"/>
          <w:sz w:val="20"/>
          <w:szCs w:val="20"/>
        </w:rPr>
        <w:t xml:space="preserve">      подпись              </w:t>
      </w:r>
    </w:p>
    <w:p w:rsidR="00B564F4" w:rsidRDefault="00B564F4" w:rsidP="00B564F4">
      <w:pPr>
        <w:tabs>
          <w:tab w:val="left" w:pos="1245"/>
        </w:tabs>
        <w:spacing w:after="0" w:line="0" w:lineRule="atLeast"/>
        <w:jc w:val="right"/>
        <w:rPr>
          <w:rFonts w:ascii="Times New Roman" w:hAnsi="Times New Roman" w:cs="Times New Roman"/>
          <w:sz w:val="20"/>
          <w:szCs w:val="20"/>
        </w:rPr>
      </w:pPr>
    </w:p>
    <w:p w:rsidR="00B564F4" w:rsidRDefault="00B564F4" w:rsidP="00B564F4">
      <w:pPr>
        <w:tabs>
          <w:tab w:val="left" w:pos="1245"/>
        </w:tabs>
        <w:spacing w:after="0" w:line="0" w:lineRule="atLeast"/>
        <w:jc w:val="right"/>
        <w:rPr>
          <w:rFonts w:ascii="Times New Roman" w:hAnsi="Times New Roman" w:cs="Times New Roman"/>
          <w:sz w:val="20"/>
          <w:szCs w:val="20"/>
        </w:rPr>
      </w:pPr>
    </w:p>
    <w:p w:rsidR="00B564F4" w:rsidRDefault="00B564F4" w:rsidP="00B564F4">
      <w:pPr>
        <w:tabs>
          <w:tab w:val="left" w:pos="1245"/>
        </w:tabs>
        <w:spacing w:after="0" w:line="0" w:lineRule="atLeast"/>
        <w:jc w:val="right"/>
        <w:rPr>
          <w:rFonts w:ascii="Times New Roman" w:hAnsi="Times New Roman" w:cs="Times New Roman"/>
          <w:sz w:val="20"/>
          <w:szCs w:val="20"/>
        </w:rPr>
      </w:pPr>
    </w:p>
    <w:p w:rsidR="00B564F4" w:rsidRDefault="00B564F4" w:rsidP="00B564F4">
      <w:pPr>
        <w:tabs>
          <w:tab w:val="left" w:pos="1245"/>
        </w:tabs>
        <w:spacing w:after="0" w:line="0" w:lineRule="atLeast"/>
        <w:jc w:val="right"/>
        <w:rPr>
          <w:rFonts w:ascii="Times New Roman" w:hAnsi="Times New Roman" w:cs="Times New Roman"/>
          <w:sz w:val="20"/>
          <w:szCs w:val="20"/>
        </w:rPr>
      </w:pPr>
    </w:p>
    <w:p w:rsidR="00B564F4" w:rsidRDefault="00B564F4" w:rsidP="00B564F4">
      <w:pPr>
        <w:tabs>
          <w:tab w:val="left" w:pos="1245"/>
        </w:tabs>
        <w:spacing w:after="0" w:line="0" w:lineRule="atLeast"/>
        <w:jc w:val="right"/>
        <w:rPr>
          <w:rFonts w:ascii="Times New Roman" w:hAnsi="Times New Roman" w:cs="Times New Roman"/>
          <w:sz w:val="20"/>
          <w:szCs w:val="20"/>
        </w:rPr>
      </w:pPr>
    </w:p>
    <w:p w:rsidR="00B564F4" w:rsidRDefault="00B564F4" w:rsidP="00B564F4">
      <w:pPr>
        <w:tabs>
          <w:tab w:val="left" w:pos="1245"/>
        </w:tabs>
        <w:spacing w:after="0" w:line="0" w:lineRule="atLeast"/>
        <w:jc w:val="right"/>
        <w:rPr>
          <w:rFonts w:ascii="Times New Roman" w:hAnsi="Times New Roman" w:cs="Times New Roman"/>
          <w:sz w:val="20"/>
          <w:szCs w:val="20"/>
        </w:rPr>
      </w:pPr>
    </w:p>
    <w:p w:rsidR="00B564F4" w:rsidRDefault="00B564F4" w:rsidP="00B564F4">
      <w:pPr>
        <w:tabs>
          <w:tab w:val="left" w:pos="1245"/>
        </w:tabs>
        <w:spacing w:after="0" w:line="0" w:lineRule="atLeast"/>
        <w:jc w:val="right"/>
        <w:rPr>
          <w:rFonts w:ascii="Times New Roman" w:hAnsi="Times New Roman" w:cs="Times New Roman"/>
          <w:sz w:val="20"/>
          <w:szCs w:val="20"/>
        </w:rPr>
      </w:pPr>
    </w:p>
    <w:p w:rsidR="00B564F4" w:rsidRDefault="00B564F4" w:rsidP="00B564F4">
      <w:pPr>
        <w:tabs>
          <w:tab w:val="left" w:pos="1245"/>
        </w:tabs>
        <w:spacing w:after="0" w:line="0" w:lineRule="atLeast"/>
        <w:jc w:val="right"/>
        <w:rPr>
          <w:rFonts w:ascii="Times New Roman" w:hAnsi="Times New Roman" w:cs="Times New Roman"/>
          <w:sz w:val="20"/>
          <w:szCs w:val="20"/>
        </w:rPr>
      </w:pPr>
    </w:p>
    <w:p w:rsidR="00B564F4" w:rsidRDefault="00B564F4" w:rsidP="00B564F4">
      <w:pPr>
        <w:tabs>
          <w:tab w:val="left" w:pos="1245"/>
        </w:tabs>
        <w:spacing w:after="0" w:line="0" w:lineRule="atLeast"/>
        <w:jc w:val="right"/>
        <w:rPr>
          <w:rFonts w:ascii="Times New Roman" w:hAnsi="Times New Roman" w:cs="Times New Roman"/>
          <w:sz w:val="20"/>
          <w:szCs w:val="20"/>
        </w:rPr>
      </w:pPr>
    </w:p>
    <w:p w:rsidR="00B564F4" w:rsidRDefault="00B564F4" w:rsidP="00B564F4">
      <w:pPr>
        <w:tabs>
          <w:tab w:val="left" w:pos="1245"/>
        </w:tabs>
        <w:spacing w:after="0" w:line="0" w:lineRule="atLeast"/>
        <w:jc w:val="right"/>
        <w:rPr>
          <w:rFonts w:ascii="Times New Roman" w:hAnsi="Times New Roman" w:cs="Times New Roman"/>
          <w:sz w:val="20"/>
          <w:szCs w:val="20"/>
        </w:rPr>
      </w:pPr>
    </w:p>
    <w:p w:rsidR="00B564F4" w:rsidRDefault="00B564F4" w:rsidP="00B564F4">
      <w:pPr>
        <w:tabs>
          <w:tab w:val="left" w:pos="1245"/>
        </w:tabs>
        <w:spacing w:after="0" w:line="0" w:lineRule="atLeast"/>
        <w:jc w:val="right"/>
        <w:rPr>
          <w:rFonts w:ascii="Times New Roman" w:hAnsi="Times New Roman" w:cs="Times New Roman"/>
          <w:sz w:val="20"/>
          <w:szCs w:val="20"/>
        </w:rPr>
      </w:pPr>
    </w:p>
    <w:p w:rsidR="00B564F4" w:rsidRDefault="00B564F4" w:rsidP="00B564F4">
      <w:pPr>
        <w:tabs>
          <w:tab w:val="left" w:pos="1245"/>
        </w:tabs>
        <w:spacing w:after="0" w:line="0" w:lineRule="atLeast"/>
        <w:jc w:val="right"/>
        <w:rPr>
          <w:rFonts w:ascii="Times New Roman" w:hAnsi="Times New Roman" w:cs="Times New Roman"/>
          <w:sz w:val="20"/>
          <w:szCs w:val="20"/>
        </w:rPr>
      </w:pPr>
    </w:p>
    <w:p w:rsidR="00B564F4" w:rsidRDefault="00B564F4" w:rsidP="00B564F4">
      <w:pPr>
        <w:tabs>
          <w:tab w:val="left" w:pos="1245"/>
        </w:tabs>
        <w:spacing w:after="0" w:line="0" w:lineRule="atLeast"/>
        <w:jc w:val="right"/>
        <w:rPr>
          <w:rFonts w:ascii="Times New Roman" w:hAnsi="Times New Roman" w:cs="Times New Roman"/>
          <w:sz w:val="20"/>
          <w:szCs w:val="20"/>
        </w:rPr>
      </w:pPr>
    </w:p>
    <w:p w:rsidR="003E78BA" w:rsidRDefault="003E78BA" w:rsidP="00B564F4">
      <w:pPr>
        <w:tabs>
          <w:tab w:val="left" w:pos="1245"/>
        </w:tabs>
        <w:spacing w:after="0" w:line="0" w:lineRule="atLeast"/>
        <w:jc w:val="right"/>
        <w:rPr>
          <w:rFonts w:ascii="Times New Roman" w:hAnsi="Times New Roman" w:cs="Times New Roman"/>
          <w:sz w:val="20"/>
          <w:szCs w:val="20"/>
        </w:rPr>
      </w:pPr>
    </w:p>
    <w:p w:rsidR="003E78BA" w:rsidRDefault="003E78BA" w:rsidP="00B564F4">
      <w:pPr>
        <w:tabs>
          <w:tab w:val="left" w:pos="1245"/>
        </w:tabs>
        <w:spacing w:after="0" w:line="0" w:lineRule="atLeast"/>
        <w:jc w:val="right"/>
        <w:rPr>
          <w:rFonts w:ascii="Times New Roman" w:hAnsi="Times New Roman" w:cs="Times New Roman"/>
          <w:sz w:val="20"/>
          <w:szCs w:val="20"/>
        </w:rPr>
      </w:pPr>
    </w:p>
    <w:p w:rsidR="003E78BA" w:rsidRDefault="003E78BA" w:rsidP="00B564F4">
      <w:pPr>
        <w:tabs>
          <w:tab w:val="left" w:pos="1245"/>
        </w:tabs>
        <w:spacing w:after="0" w:line="0" w:lineRule="atLeast"/>
        <w:jc w:val="right"/>
        <w:rPr>
          <w:rFonts w:ascii="Times New Roman" w:hAnsi="Times New Roman" w:cs="Times New Roman"/>
          <w:sz w:val="20"/>
          <w:szCs w:val="20"/>
        </w:rPr>
      </w:pPr>
    </w:p>
    <w:p w:rsidR="003E78BA" w:rsidRDefault="003E78BA" w:rsidP="00B564F4">
      <w:pPr>
        <w:tabs>
          <w:tab w:val="left" w:pos="1245"/>
        </w:tabs>
        <w:spacing w:after="0" w:line="0" w:lineRule="atLeast"/>
        <w:jc w:val="right"/>
        <w:rPr>
          <w:rFonts w:ascii="Times New Roman" w:hAnsi="Times New Roman" w:cs="Times New Roman"/>
          <w:sz w:val="20"/>
          <w:szCs w:val="20"/>
        </w:rPr>
      </w:pPr>
    </w:p>
    <w:p w:rsidR="00B564F4" w:rsidRPr="00527F05" w:rsidRDefault="00400F64" w:rsidP="00B564F4">
      <w:pPr>
        <w:tabs>
          <w:tab w:val="left" w:pos="1245"/>
        </w:tabs>
        <w:spacing w:after="0" w:line="0" w:lineRule="atLeast"/>
        <w:jc w:val="right"/>
        <w:rPr>
          <w:rFonts w:ascii="Times New Roman" w:hAnsi="Times New Roman" w:cs="Times New Roman"/>
          <w:sz w:val="28"/>
          <w:szCs w:val="28"/>
        </w:rPr>
      </w:pPr>
      <w:r w:rsidRPr="00400F64">
        <w:rPr>
          <w:rFonts w:ascii="Times New Roman" w:hAnsi="Times New Roman" w:cs="Times New Roman"/>
          <w:sz w:val="20"/>
          <w:szCs w:val="20"/>
        </w:rPr>
        <w:lastRenderedPageBreak/>
        <w:t xml:space="preserve"> </w:t>
      </w:r>
      <w:r w:rsidR="00B564F4" w:rsidRPr="00527F05">
        <w:rPr>
          <w:rFonts w:ascii="Times New Roman" w:hAnsi="Times New Roman" w:cs="Times New Roman"/>
          <w:sz w:val="28"/>
          <w:szCs w:val="28"/>
        </w:rPr>
        <w:t>Начальник отдела финансового контроля</w:t>
      </w:r>
    </w:p>
    <w:p w:rsidR="00B564F4" w:rsidRPr="00527F05" w:rsidRDefault="00B564F4" w:rsidP="00B564F4">
      <w:pPr>
        <w:tabs>
          <w:tab w:val="left" w:pos="1245"/>
        </w:tabs>
        <w:spacing w:after="0" w:line="0" w:lineRule="atLeast"/>
        <w:jc w:val="right"/>
        <w:rPr>
          <w:rFonts w:ascii="Times New Roman" w:hAnsi="Times New Roman" w:cs="Times New Roman"/>
          <w:sz w:val="28"/>
          <w:szCs w:val="28"/>
        </w:rPr>
      </w:pPr>
      <w:r w:rsidRPr="00527F05">
        <w:rPr>
          <w:rFonts w:ascii="Times New Roman" w:hAnsi="Times New Roman" w:cs="Times New Roman"/>
          <w:sz w:val="28"/>
          <w:szCs w:val="28"/>
        </w:rPr>
        <w:t xml:space="preserve">администрации </w:t>
      </w:r>
      <w:proofErr w:type="spellStart"/>
      <w:r w:rsidRPr="00527F05">
        <w:rPr>
          <w:rFonts w:ascii="Times New Roman" w:hAnsi="Times New Roman" w:cs="Times New Roman"/>
          <w:sz w:val="28"/>
          <w:szCs w:val="28"/>
        </w:rPr>
        <w:t>Анучинского</w:t>
      </w:r>
      <w:proofErr w:type="spellEnd"/>
    </w:p>
    <w:p w:rsidR="00B564F4" w:rsidRPr="00527F05" w:rsidRDefault="00B564F4" w:rsidP="00B564F4">
      <w:pPr>
        <w:tabs>
          <w:tab w:val="left" w:pos="1245"/>
        </w:tabs>
        <w:spacing w:after="0" w:line="0" w:lineRule="atLeast"/>
        <w:jc w:val="right"/>
        <w:rPr>
          <w:rFonts w:ascii="Times New Roman" w:hAnsi="Times New Roman" w:cs="Times New Roman"/>
          <w:sz w:val="28"/>
          <w:szCs w:val="28"/>
        </w:rPr>
      </w:pPr>
      <w:r w:rsidRPr="00527F05">
        <w:rPr>
          <w:rFonts w:ascii="Times New Roman" w:hAnsi="Times New Roman" w:cs="Times New Roman"/>
          <w:sz w:val="28"/>
          <w:szCs w:val="28"/>
        </w:rPr>
        <w:t>муниципального района</w:t>
      </w:r>
    </w:p>
    <w:p w:rsidR="00B564F4" w:rsidRDefault="00B564F4" w:rsidP="00B564F4">
      <w:pPr>
        <w:tabs>
          <w:tab w:val="left" w:pos="1245"/>
        </w:tabs>
        <w:spacing w:after="0" w:line="0" w:lineRule="atLeast"/>
        <w:jc w:val="right"/>
        <w:rPr>
          <w:rFonts w:ascii="Times New Roman" w:hAnsi="Times New Roman" w:cs="Times New Roman"/>
          <w:sz w:val="28"/>
          <w:szCs w:val="28"/>
        </w:rPr>
      </w:pPr>
      <w:r>
        <w:rPr>
          <w:rFonts w:ascii="Times New Roman" w:hAnsi="Times New Roman" w:cs="Times New Roman"/>
          <w:sz w:val="28"/>
          <w:szCs w:val="28"/>
        </w:rPr>
        <w:t>Алёшина Л.И.</w:t>
      </w:r>
    </w:p>
    <w:p w:rsidR="00B564F4" w:rsidRDefault="00B564F4" w:rsidP="00B564F4">
      <w:pPr>
        <w:tabs>
          <w:tab w:val="left" w:pos="124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473918">
        <w:rPr>
          <w:rFonts w:ascii="Times New Roman" w:hAnsi="Times New Roman" w:cs="Times New Roman"/>
          <w:sz w:val="28"/>
          <w:szCs w:val="28"/>
        </w:rPr>
        <w:t>и</w:t>
      </w:r>
      <w:r>
        <w:rPr>
          <w:rFonts w:ascii="Times New Roman" w:hAnsi="Times New Roman" w:cs="Times New Roman"/>
          <w:sz w:val="28"/>
          <w:szCs w:val="28"/>
        </w:rPr>
        <w:t>. о. главно</w:t>
      </w:r>
      <w:r w:rsidR="006E5A3E">
        <w:rPr>
          <w:rFonts w:ascii="Times New Roman" w:hAnsi="Times New Roman" w:cs="Times New Roman"/>
          <w:sz w:val="28"/>
          <w:szCs w:val="28"/>
        </w:rPr>
        <w:t>го</w:t>
      </w:r>
      <w:r>
        <w:rPr>
          <w:rFonts w:ascii="Times New Roman" w:hAnsi="Times New Roman" w:cs="Times New Roman"/>
          <w:sz w:val="28"/>
          <w:szCs w:val="28"/>
        </w:rPr>
        <w:t xml:space="preserve"> редактор</w:t>
      </w:r>
      <w:r w:rsidR="006E5A3E">
        <w:rPr>
          <w:rFonts w:ascii="Times New Roman" w:hAnsi="Times New Roman" w:cs="Times New Roman"/>
          <w:sz w:val="28"/>
          <w:szCs w:val="28"/>
        </w:rPr>
        <w:t>а</w:t>
      </w:r>
      <w:r>
        <w:rPr>
          <w:rFonts w:ascii="Times New Roman" w:hAnsi="Times New Roman" w:cs="Times New Roman"/>
          <w:sz w:val="28"/>
          <w:szCs w:val="28"/>
        </w:rPr>
        <w:t xml:space="preserve"> МАУ</w:t>
      </w:r>
      <w:r w:rsidR="006E5A3E">
        <w:rPr>
          <w:rFonts w:ascii="Times New Roman" w:hAnsi="Times New Roman" w:cs="Times New Roman"/>
          <w:sz w:val="28"/>
          <w:szCs w:val="28"/>
        </w:rPr>
        <w:t xml:space="preserve"> редакции</w:t>
      </w:r>
    </w:p>
    <w:p w:rsidR="00473918" w:rsidRDefault="006E5A3E" w:rsidP="00B564F4">
      <w:pPr>
        <w:tabs>
          <w:tab w:val="left" w:pos="124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газеты « </w:t>
      </w:r>
      <w:proofErr w:type="spellStart"/>
      <w:r>
        <w:rPr>
          <w:rFonts w:ascii="Times New Roman" w:hAnsi="Times New Roman" w:cs="Times New Roman"/>
          <w:sz w:val="28"/>
          <w:szCs w:val="28"/>
        </w:rPr>
        <w:t>Анучинские</w:t>
      </w:r>
      <w:proofErr w:type="spellEnd"/>
      <w:r>
        <w:rPr>
          <w:rFonts w:ascii="Times New Roman" w:hAnsi="Times New Roman" w:cs="Times New Roman"/>
          <w:sz w:val="28"/>
          <w:szCs w:val="28"/>
        </w:rPr>
        <w:t xml:space="preserve"> зори» </w:t>
      </w:r>
    </w:p>
    <w:p w:rsidR="006E5A3E" w:rsidRPr="00527F05" w:rsidRDefault="00473918" w:rsidP="00B564F4">
      <w:pPr>
        <w:tabs>
          <w:tab w:val="left" w:pos="124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Ковалеву Е.М.                                                                           </w:t>
      </w:r>
      <w:r w:rsidR="006E5A3E">
        <w:rPr>
          <w:rFonts w:ascii="Times New Roman" w:hAnsi="Times New Roman" w:cs="Times New Roman"/>
          <w:sz w:val="28"/>
          <w:szCs w:val="28"/>
        </w:rPr>
        <w:t xml:space="preserve">                        </w:t>
      </w:r>
    </w:p>
    <w:p w:rsidR="00B564F4" w:rsidRPr="00527F05" w:rsidRDefault="00B564F4" w:rsidP="00B564F4">
      <w:pPr>
        <w:tabs>
          <w:tab w:val="left" w:pos="1245"/>
        </w:tabs>
        <w:spacing w:after="0" w:line="0" w:lineRule="atLeast"/>
        <w:jc w:val="right"/>
        <w:rPr>
          <w:rFonts w:ascii="Times New Roman" w:hAnsi="Times New Roman" w:cs="Times New Roman"/>
          <w:sz w:val="28"/>
          <w:szCs w:val="28"/>
        </w:rPr>
      </w:pPr>
    </w:p>
    <w:p w:rsidR="00B564F4" w:rsidRPr="00527F05" w:rsidRDefault="00B564F4" w:rsidP="00473918">
      <w:pPr>
        <w:tabs>
          <w:tab w:val="left" w:pos="1245"/>
        </w:tabs>
        <w:jc w:val="center"/>
        <w:rPr>
          <w:rFonts w:ascii="Times New Roman" w:hAnsi="Times New Roman" w:cs="Times New Roman"/>
          <w:sz w:val="28"/>
          <w:szCs w:val="28"/>
        </w:rPr>
      </w:pPr>
      <w:r w:rsidRPr="00527F05">
        <w:rPr>
          <w:rFonts w:ascii="Times New Roman" w:hAnsi="Times New Roman" w:cs="Times New Roman"/>
          <w:sz w:val="28"/>
          <w:szCs w:val="28"/>
        </w:rPr>
        <w:t>ПРЕД</w:t>
      </w:r>
      <w:r>
        <w:rPr>
          <w:rFonts w:ascii="Times New Roman" w:hAnsi="Times New Roman" w:cs="Times New Roman"/>
          <w:sz w:val="28"/>
          <w:szCs w:val="28"/>
        </w:rPr>
        <w:t>ПИСА</w:t>
      </w:r>
      <w:r w:rsidRPr="00527F05">
        <w:rPr>
          <w:rFonts w:ascii="Times New Roman" w:hAnsi="Times New Roman" w:cs="Times New Roman"/>
          <w:sz w:val="28"/>
          <w:szCs w:val="28"/>
        </w:rPr>
        <w:t xml:space="preserve">НИЕ № </w:t>
      </w:r>
      <w:r w:rsidR="006E5A3E">
        <w:rPr>
          <w:rFonts w:ascii="Times New Roman" w:hAnsi="Times New Roman" w:cs="Times New Roman"/>
          <w:sz w:val="28"/>
          <w:szCs w:val="28"/>
        </w:rPr>
        <w:t>4</w:t>
      </w:r>
      <w:r w:rsidRPr="00527F05">
        <w:rPr>
          <w:rFonts w:ascii="Times New Roman" w:hAnsi="Times New Roman" w:cs="Times New Roman"/>
          <w:sz w:val="28"/>
          <w:szCs w:val="28"/>
        </w:rPr>
        <w:t>/</w:t>
      </w:r>
      <w:r>
        <w:rPr>
          <w:rFonts w:ascii="Times New Roman" w:hAnsi="Times New Roman" w:cs="Times New Roman"/>
          <w:sz w:val="28"/>
          <w:szCs w:val="28"/>
        </w:rPr>
        <w:t>0</w:t>
      </w:r>
      <w:r w:rsidR="006E5A3E">
        <w:rPr>
          <w:rFonts w:ascii="Times New Roman" w:hAnsi="Times New Roman" w:cs="Times New Roman"/>
          <w:sz w:val="28"/>
          <w:szCs w:val="28"/>
        </w:rPr>
        <w:t>4</w:t>
      </w:r>
      <w:r w:rsidRPr="00527F05">
        <w:rPr>
          <w:rFonts w:ascii="Times New Roman" w:hAnsi="Times New Roman" w:cs="Times New Roman"/>
          <w:sz w:val="28"/>
          <w:szCs w:val="28"/>
        </w:rPr>
        <w:t>-201</w:t>
      </w:r>
      <w:r>
        <w:rPr>
          <w:rFonts w:ascii="Times New Roman" w:hAnsi="Times New Roman" w:cs="Times New Roman"/>
          <w:sz w:val="28"/>
          <w:szCs w:val="28"/>
        </w:rPr>
        <w:t>9</w:t>
      </w:r>
    </w:p>
    <w:p w:rsidR="00B564F4" w:rsidRPr="00527F05" w:rsidRDefault="00B564F4" w:rsidP="001A6E0C">
      <w:pPr>
        <w:tabs>
          <w:tab w:val="left" w:pos="1245"/>
        </w:tabs>
        <w:spacing w:after="0" w:line="0" w:lineRule="atLeast"/>
        <w:jc w:val="both"/>
        <w:rPr>
          <w:rFonts w:ascii="Times New Roman" w:hAnsi="Times New Roman" w:cs="Times New Roman"/>
          <w:sz w:val="28"/>
          <w:szCs w:val="28"/>
          <w:u w:val="single"/>
        </w:rPr>
      </w:pPr>
      <w:r w:rsidRPr="00527F05">
        <w:rPr>
          <w:rFonts w:ascii="Times New Roman" w:hAnsi="Times New Roman" w:cs="Times New Roman"/>
          <w:sz w:val="28"/>
          <w:szCs w:val="28"/>
          <w:u w:val="single"/>
        </w:rPr>
        <w:t xml:space="preserve">В соответствии с распоряжением  от </w:t>
      </w:r>
      <w:r w:rsidR="001A6E0C">
        <w:rPr>
          <w:rFonts w:ascii="Times New Roman" w:hAnsi="Times New Roman" w:cs="Times New Roman"/>
          <w:sz w:val="28"/>
          <w:szCs w:val="28"/>
          <w:u w:val="single"/>
        </w:rPr>
        <w:t>05</w:t>
      </w:r>
      <w:r w:rsidRPr="00527F05">
        <w:rPr>
          <w:rFonts w:ascii="Times New Roman" w:hAnsi="Times New Roman" w:cs="Times New Roman"/>
          <w:sz w:val="28"/>
          <w:szCs w:val="28"/>
          <w:u w:val="single"/>
        </w:rPr>
        <w:t>.0</w:t>
      </w:r>
      <w:r w:rsidR="001A6E0C">
        <w:rPr>
          <w:rFonts w:ascii="Times New Roman" w:hAnsi="Times New Roman" w:cs="Times New Roman"/>
          <w:sz w:val="28"/>
          <w:szCs w:val="28"/>
          <w:u w:val="single"/>
        </w:rPr>
        <w:t>4</w:t>
      </w:r>
      <w:r w:rsidRPr="00527F05">
        <w:rPr>
          <w:rFonts w:ascii="Times New Roman" w:hAnsi="Times New Roman" w:cs="Times New Roman"/>
          <w:sz w:val="28"/>
          <w:szCs w:val="28"/>
          <w:u w:val="single"/>
        </w:rPr>
        <w:t>.201</w:t>
      </w:r>
      <w:r>
        <w:rPr>
          <w:rFonts w:ascii="Times New Roman" w:hAnsi="Times New Roman" w:cs="Times New Roman"/>
          <w:sz w:val="28"/>
          <w:szCs w:val="28"/>
          <w:u w:val="single"/>
        </w:rPr>
        <w:t>9</w:t>
      </w:r>
      <w:r w:rsidRPr="00527F05">
        <w:rPr>
          <w:rFonts w:ascii="Times New Roman" w:hAnsi="Times New Roman" w:cs="Times New Roman"/>
          <w:sz w:val="28"/>
          <w:szCs w:val="28"/>
          <w:u w:val="single"/>
        </w:rPr>
        <w:t xml:space="preserve">г.  № </w:t>
      </w:r>
      <w:r w:rsidR="001A6E0C">
        <w:rPr>
          <w:rFonts w:ascii="Times New Roman" w:hAnsi="Times New Roman" w:cs="Times New Roman"/>
          <w:sz w:val="28"/>
          <w:szCs w:val="28"/>
          <w:u w:val="single"/>
        </w:rPr>
        <w:t>1</w:t>
      </w:r>
      <w:r w:rsidRPr="00527F05">
        <w:rPr>
          <w:rFonts w:ascii="Times New Roman" w:hAnsi="Times New Roman" w:cs="Times New Roman"/>
          <w:sz w:val="28"/>
          <w:szCs w:val="28"/>
          <w:u w:val="single"/>
        </w:rPr>
        <w:t>0</w:t>
      </w:r>
      <w:r w:rsidR="001A6E0C">
        <w:rPr>
          <w:rFonts w:ascii="Times New Roman" w:hAnsi="Times New Roman" w:cs="Times New Roman"/>
          <w:sz w:val="28"/>
          <w:szCs w:val="28"/>
          <w:u w:val="single"/>
        </w:rPr>
        <w:t>7</w:t>
      </w:r>
      <w:r w:rsidRPr="00527F05">
        <w:rPr>
          <w:rFonts w:ascii="Times New Roman" w:hAnsi="Times New Roman" w:cs="Times New Roman"/>
          <w:sz w:val="28"/>
          <w:szCs w:val="28"/>
          <w:u w:val="single"/>
        </w:rPr>
        <w:t xml:space="preserve">-р о проведении </w:t>
      </w:r>
      <w:r w:rsidR="00473918">
        <w:rPr>
          <w:rFonts w:ascii="Times New Roman" w:hAnsi="Times New Roman" w:cs="Times New Roman"/>
          <w:sz w:val="28"/>
          <w:szCs w:val="28"/>
          <w:u w:val="single"/>
        </w:rPr>
        <w:t>внеплановой проверки</w:t>
      </w:r>
      <w:r w:rsidRPr="00527F05">
        <w:rPr>
          <w:rFonts w:ascii="Times New Roman" w:hAnsi="Times New Roman" w:cs="Times New Roman"/>
          <w:sz w:val="28"/>
          <w:szCs w:val="28"/>
          <w:u w:val="single"/>
        </w:rPr>
        <w:t xml:space="preserve"> в</w:t>
      </w:r>
      <w:r w:rsidR="00473918">
        <w:rPr>
          <w:rFonts w:ascii="Times New Roman" w:hAnsi="Times New Roman" w:cs="Times New Roman"/>
          <w:sz w:val="28"/>
          <w:szCs w:val="28"/>
          <w:u w:val="single"/>
        </w:rPr>
        <w:t xml:space="preserve"> Муниципальном автономном учреждении редакция газеты </w:t>
      </w:r>
      <w:r w:rsidRPr="00527F05">
        <w:rPr>
          <w:rFonts w:ascii="Times New Roman" w:hAnsi="Times New Roman" w:cs="Times New Roman"/>
          <w:sz w:val="28"/>
          <w:szCs w:val="28"/>
          <w:u w:val="single"/>
        </w:rPr>
        <w:t xml:space="preserve"> </w:t>
      </w:r>
    </w:p>
    <w:p w:rsidR="00B564F4" w:rsidRPr="00527F05" w:rsidRDefault="00B564F4" w:rsidP="00B564F4">
      <w:pPr>
        <w:tabs>
          <w:tab w:val="left" w:pos="1245"/>
        </w:tabs>
        <w:spacing w:after="0" w:line="0" w:lineRule="atLeast"/>
        <w:jc w:val="both"/>
        <w:rPr>
          <w:rFonts w:ascii="Times New Roman" w:hAnsi="Times New Roman" w:cs="Times New Roman"/>
          <w:sz w:val="20"/>
          <w:szCs w:val="20"/>
        </w:rPr>
      </w:pPr>
      <w:r w:rsidRPr="00527F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7F05">
        <w:rPr>
          <w:rFonts w:ascii="Times New Roman" w:hAnsi="Times New Roman" w:cs="Times New Roman"/>
          <w:sz w:val="20"/>
          <w:szCs w:val="20"/>
        </w:rPr>
        <w:t xml:space="preserve">  </w:t>
      </w:r>
      <w:proofErr w:type="gramStart"/>
      <w:r w:rsidRPr="00527F05">
        <w:rPr>
          <w:rFonts w:ascii="Times New Roman" w:hAnsi="Times New Roman" w:cs="Times New Roman"/>
          <w:sz w:val="20"/>
          <w:szCs w:val="20"/>
        </w:rPr>
        <w:t>(наименование и реквизиты приказа (распоряжения) о проведении проверки</w:t>
      </w:r>
      <w:proofErr w:type="gramEnd"/>
    </w:p>
    <w:p w:rsidR="00B564F4" w:rsidRPr="00527F05" w:rsidRDefault="00473918" w:rsidP="00B564F4">
      <w:pPr>
        <w:tabs>
          <w:tab w:val="left" w:pos="1245"/>
        </w:tabs>
        <w:spacing w:after="0" w:line="0" w:lineRule="atLeast"/>
        <w:jc w:val="both"/>
        <w:rPr>
          <w:rFonts w:ascii="Times New Roman" w:hAnsi="Times New Roman" w:cs="Times New Roman"/>
          <w:sz w:val="28"/>
          <w:szCs w:val="28"/>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Анучинские</w:t>
      </w:r>
      <w:proofErr w:type="spellEnd"/>
      <w:r>
        <w:rPr>
          <w:rFonts w:ascii="Times New Roman" w:hAnsi="Times New Roman" w:cs="Times New Roman"/>
          <w:sz w:val="28"/>
          <w:szCs w:val="28"/>
          <w:u w:val="single"/>
        </w:rPr>
        <w:t xml:space="preserve"> зори»</w:t>
      </w:r>
      <w:r w:rsidR="001A6E0C">
        <w:rPr>
          <w:rFonts w:ascii="Times New Roman" w:hAnsi="Times New Roman" w:cs="Times New Roman"/>
          <w:sz w:val="28"/>
          <w:szCs w:val="28"/>
          <w:u w:val="single"/>
        </w:rPr>
        <w:t xml:space="preserve"> </w:t>
      </w:r>
    </w:p>
    <w:p w:rsidR="00B564F4" w:rsidRPr="00374FAD" w:rsidRDefault="00B564F4" w:rsidP="00B564F4">
      <w:pPr>
        <w:tabs>
          <w:tab w:val="left" w:pos="1245"/>
        </w:tabs>
        <w:spacing w:after="0" w:line="0" w:lineRule="atLeast"/>
        <w:jc w:val="both"/>
        <w:rPr>
          <w:rFonts w:ascii="Times New Roman" w:hAnsi="Times New Roman" w:cs="Times New Roman"/>
          <w:sz w:val="20"/>
          <w:szCs w:val="20"/>
        </w:rPr>
      </w:pPr>
      <w:r w:rsidRPr="00527F05">
        <w:rPr>
          <w:rFonts w:ascii="Times New Roman" w:hAnsi="Times New Roman" w:cs="Times New Roman"/>
          <w:sz w:val="28"/>
          <w:szCs w:val="28"/>
        </w:rPr>
        <w:t xml:space="preserve">                                                     </w:t>
      </w:r>
      <w:r>
        <w:rPr>
          <w:rFonts w:ascii="Times New Roman" w:hAnsi="Times New Roman" w:cs="Times New Roman"/>
          <w:sz w:val="20"/>
          <w:szCs w:val="20"/>
        </w:rPr>
        <w:t>(н</w:t>
      </w:r>
      <w:r w:rsidRPr="00374FAD">
        <w:rPr>
          <w:rFonts w:ascii="Times New Roman" w:hAnsi="Times New Roman" w:cs="Times New Roman"/>
          <w:sz w:val="20"/>
          <w:szCs w:val="20"/>
        </w:rPr>
        <w:t>аименование проверяемой организации)</w:t>
      </w:r>
    </w:p>
    <w:p w:rsidR="00B564F4" w:rsidRPr="00374FAD" w:rsidRDefault="00B564F4" w:rsidP="00B564F4">
      <w:pPr>
        <w:tabs>
          <w:tab w:val="left" w:pos="1245"/>
        </w:tabs>
        <w:spacing w:after="0" w:line="0" w:lineRule="atLeast"/>
        <w:rPr>
          <w:rFonts w:ascii="Times New Roman" w:hAnsi="Times New Roman" w:cs="Times New Roman"/>
          <w:sz w:val="28"/>
          <w:szCs w:val="28"/>
          <w:u w:val="single"/>
        </w:rPr>
      </w:pPr>
      <w:r>
        <w:rPr>
          <w:rFonts w:ascii="Times New Roman" w:hAnsi="Times New Roman" w:cs="Times New Roman"/>
          <w:sz w:val="28"/>
          <w:szCs w:val="28"/>
          <w:u w:val="single"/>
        </w:rPr>
        <w:t>б</w:t>
      </w:r>
      <w:r w:rsidRPr="00374FAD">
        <w:rPr>
          <w:rFonts w:ascii="Times New Roman" w:hAnsi="Times New Roman" w:cs="Times New Roman"/>
          <w:sz w:val="28"/>
          <w:szCs w:val="28"/>
          <w:u w:val="single"/>
        </w:rPr>
        <w:t xml:space="preserve">ыла проведена </w:t>
      </w:r>
      <w:r w:rsidR="00473918">
        <w:rPr>
          <w:rFonts w:ascii="Times New Roman" w:hAnsi="Times New Roman" w:cs="Times New Roman"/>
          <w:sz w:val="28"/>
          <w:szCs w:val="28"/>
          <w:u w:val="single"/>
        </w:rPr>
        <w:t xml:space="preserve">внеплановая </w:t>
      </w:r>
      <w:r w:rsidRPr="00374FAD">
        <w:rPr>
          <w:rFonts w:ascii="Times New Roman" w:hAnsi="Times New Roman" w:cs="Times New Roman"/>
          <w:sz w:val="28"/>
          <w:szCs w:val="28"/>
          <w:u w:val="single"/>
        </w:rPr>
        <w:t xml:space="preserve">проверка </w:t>
      </w:r>
      <w:r w:rsidR="00473918">
        <w:rPr>
          <w:rFonts w:ascii="Times New Roman" w:hAnsi="Times New Roman" w:cs="Times New Roman"/>
          <w:sz w:val="28"/>
          <w:szCs w:val="28"/>
          <w:u w:val="single"/>
        </w:rPr>
        <w:t xml:space="preserve">финансово-хозяйственной деятельности </w:t>
      </w:r>
      <w:r w:rsidRPr="00374FAD">
        <w:rPr>
          <w:rFonts w:ascii="Times New Roman" w:hAnsi="Times New Roman" w:cs="Times New Roman"/>
          <w:sz w:val="28"/>
          <w:szCs w:val="28"/>
          <w:u w:val="single"/>
        </w:rPr>
        <w:t>за период с января 201</w:t>
      </w:r>
      <w:r w:rsidR="00473918">
        <w:rPr>
          <w:rFonts w:ascii="Times New Roman" w:hAnsi="Times New Roman" w:cs="Times New Roman"/>
          <w:sz w:val="28"/>
          <w:szCs w:val="28"/>
          <w:u w:val="single"/>
        </w:rPr>
        <w:t>7</w:t>
      </w:r>
      <w:r>
        <w:rPr>
          <w:rFonts w:ascii="Times New Roman" w:hAnsi="Times New Roman" w:cs="Times New Roman"/>
          <w:sz w:val="28"/>
          <w:szCs w:val="28"/>
          <w:u w:val="single"/>
        </w:rPr>
        <w:t xml:space="preserve"> года по декабрь 201</w:t>
      </w:r>
      <w:r w:rsidR="00473918">
        <w:rPr>
          <w:rFonts w:ascii="Times New Roman" w:hAnsi="Times New Roman" w:cs="Times New Roman"/>
          <w:sz w:val="28"/>
          <w:szCs w:val="28"/>
          <w:u w:val="single"/>
        </w:rPr>
        <w:t>8</w:t>
      </w:r>
      <w:r w:rsidRPr="00374FAD">
        <w:rPr>
          <w:rFonts w:ascii="Times New Roman" w:hAnsi="Times New Roman" w:cs="Times New Roman"/>
          <w:sz w:val="28"/>
          <w:szCs w:val="28"/>
          <w:u w:val="single"/>
        </w:rPr>
        <w:t xml:space="preserve"> года</w:t>
      </w:r>
      <w:r>
        <w:rPr>
          <w:rFonts w:ascii="Times New Roman" w:hAnsi="Times New Roman" w:cs="Times New Roman"/>
          <w:sz w:val="28"/>
          <w:szCs w:val="28"/>
        </w:rPr>
        <w:t>__________</w:t>
      </w:r>
    </w:p>
    <w:p w:rsidR="00B564F4" w:rsidRPr="00374FAD" w:rsidRDefault="00B564F4" w:rsidP="00B564F4">
      <w:pPr>
        <w:tabs>
          <w:tab w:val="left" w:pos="1245"/>
        </w:tabs>
        <w:spacing w:after="0" w:line="0" w:lineRule="atLeast"/>
        <w:jc w:val="both"/>
        <w:rPr>
          <w:rFonts w:ascii="Times New Roman" w:hAnsi="Times New Roman" w:cs="Times New Roman"/>
          <w:sz w:val="20"/>
          <w:szCs w:val="20"/>
        </w:rPr>
      </w:pPr>
      <w:r w:rsidRPr="00374FAD">
        <w:rPr>
          <w:rFonts w:ascii="Times New Roman" w:hAnsi="Times New Roman" w:cs="Times New Roman"/>
          <w:sz w:val="20"/>
          <w:szCs w:val="20"/>
        </w:rPr>
        <w:t xml:space="preserve">                    (указать предмет проверки и (или) наименование проверяемой организации)</w:t>
      </w:r>
    </w:p>
    <w:p w:rsidR="00B564F4" w:rsidRDefault="00B564F4" w:rsidP="00B564F4">
      <w:pPr>
        <w:tabs>
          <w:tab w:val="left" w:pos="1245"/>
        </w:tabs>
        <w:spacing w:after="0" w:line="0" w:lineRule="atLeast"/>
        <w:jc w:val="both"/>
        <w:rPr>
          <w:rFonts w:ascii="Times New Roman" w:hAnsi="Times New Roman" w:cs="Times New Roman"/>
          <w:sz w:val="28"/>
          <w:szCs w:val="28"/>
        </w:rPr>
      </w:pPr>
    </w:p>
    <w:p w:rsidR="00B564F4" w:rsidRDefault="00B564F4" w:rsidP="00B564F4">
      <w:pPr>
        <w:tabs>
          <w:tab w:val="left" w:pos="1245"/>
        </w:tabs>
        <w:spacing w:after="0" w:line="0" w:lineRule="atLeast"/>
        <w:jc w:val="both"/>
        <w:rPr>
          <w:rFonts w:ascii="Times New Roman" w:hAnsi="Times New Roman" w:cs="Times New Roman"/>
          <w:sz w:val="28"/>
          <w:szCs w:val="28"/>
        </w:rPr>
      </w:pPr>
      <w:r w:rsidRPr="00527F05">
        <w:rPr>
          <w:rFonts w:ascii="Times New Roman" w:hAnsi="Times New Roman" w:cs="Times New Roman"/>
          <w:sz w:val="28"/>
          <w:szCs w:val="28"/>
        </w:rPr>
        <w:t>В ходе проверки были выявлены следующие нарушения:</w:t>
      </w:r>
    </w:p>
    <w:p w:rsidR="003E78BA" w:rsidRDefault="003E78BA" w:rsidP="00B564F4">
      <w:pPr>
        <w:tabs>
          <w:tab w:val="left" w:pos="1245"/>
        </w:tabs>
        <w:spacing w:after="0" w:line="0" w:lineRule="atLeast"/>
        <w:jc w:val="both"/>
        <w:rPr>
          <w:rFonts w:ascii="Times New Roman" w:hAnsi="Times New Roman" w:cs="Times New Roman"/>
          <w:sz w:val="28"/>
          <w:szCs w:val="28"/>
        </w:rPr>
      </w:pPr>
    </w:p>
    <w:p w:rsidR="003E78BA" w:rsidRPr="003E78BA" w:rsidRDefault="003E78BA" w:rsidP="003E78BA">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1.Выявлены нарушения Положения по ведению бухгалтерского учета и бухгалтерской отчетности в Российской Федерации утвержденного приказом Министерства финансов РФ от 29.07.1998г. №34н, а также указаний Центрального банка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части превышение лимита кассы, а также </w:t>
      </w:r>
      <w:r w:rsidRPr="00040263">
        <w:rPr>
          <w:rFonts w:ascii="Times New Roman" w:hAnsi="Times New Roman" w:cs="Times New Roman"/>
          <w:sz w:val="28"/>
          <w:szCs w:val="28"/>
        </w:rPr>
        <w:t>части отсутствия</w:t>
      </w:r>
      <w:proofErr w:type="gramEnd"/>
      <w:r w:rsidRPr="00040263">
        <w:rPr>
          <w:rFonts w:ascii="Times New Roman" w:hAnsi="Times New Roman" w:cs="Times New Roman"/>
          <w:sz w:val="28"/>
          <w:szCs w:val="28"/>
        </w:rPr>
        <w:t xml:space="preserve"> надлежаще оформленных первичных (сводных) учетных документов (в отдельных случаях первичные (сводные) учетные документы не утверждены руководителем учреждения, отсутствуют подписи ответственных лиц</w:t>
      </w:r>
      <w:r>
        <w:rPr>
          <w:rFonts w:ascii="Times New Roman" w:hAnsi="Times New Roman" w:cs="Times New Roman"/>
          <w:sz w:val="28"/>
          <w:szCs w:val="28"/>
        </w:rPr>
        <w:t>;</w:t>
      </w:r>
      <w:r w:rsidRPr="00D75DC1">
        <w:rPr>
          <w:rFonts w:ascii="Times New Roman" w:hAnsi="Times New Roman" w:cs="Times New Roman"/>
        </w:rPr>
        <w:t xml:space="preserve"> </w:t>
      </w:r>
    </w:p>
    <w:p w:rsidR="003E78BA" w:rsidRDefault="003E78BA" w:rsidP="003E78BA">
      <w:pPr>
        <w:spacing w:after="0" w:line="240" w:lineRule="auto"/>
        <w:ind w:firstLine="540"/>
        <w:jc w:val="both"/>
        <w:rPr>
          <w:rFonts w:ascii="Times New Roman" w:hAnsi="Times New Roman" w:cs="Times New Roman"/>
          <w:sz w:val="28"/>
          <w:szCs w:val="28"/>
        </w:rPr>
      </w:pPr>
      <w:r w:rsidRPr="00D75DC1">
        <w:rPr>
          <w:rFonts w:ascii="Times New Roman" w:hAnsi="Times New Roman" w:cs="Times New Roman"/>
        </w:rPr>
        <w:t xml:space="preserve"> </w:t>
      </w:r>
      <w:r w:rsidRPr="00D75DC1">
        <w:rPr>
          <w:rFonts w:ascii="Times New Roman" w:hAnsi="Times New Roman" w:cs="Times New Roman"/>
          <w:sz w:val="28"/>
          <w:szCs w:val="28"/>
        </w:rPr>
        <w:t>2. Нарушена ст.244 ТК РФ</w:t>
      </w:r>
      <w:r w:rsidRPr="00D75DC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8"/>
          <w:szCs w:val="28"/>
        </w:rPr>
        <w:t>отсутствует договор о полной материальной ответственности;</w:t>
      </w:r>
    </w:p>
    <w:p w:rsidR="003E78BA" w:rsidRPr="003E78BA" w:rsidRDefault="003E78BA" w:rsidP="003E78B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3.</w:t>
      </w:r>
      <w:r w:rsidRPr="00D75DC1">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Нарушен п. 214 инструкции от 01.12.2010г.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фондами, государственных академий наук, государственных (муниципальных) учреждений и Инструкции по его применению: выявлен факт выдачи в подотчет сумм, когда </w:t>
      </w:r>
      <w:r w:rsidRPr="008B2ADD">
        <w:rPr>
          <w:rStyle w:val="blk"/>
          <w:rFonts w:ascii="Times New Roman" w:hAnsi="Times New Roman" w:cs="Times New Roman"/>
          <w:sz w:val="28"/>
          <w:szCs w:val="28"/>
        </w:rPr>
        <w:t xml:space="preserve"> </w:t>
      </w:r>
      <w:r w:rsidRPr="00225835">
        <w:rPr>
          <w:rStyle w:val="blk"/>
          <w:rFonts w:ascii="Times New Roman" w:hAnsi="Times New Roman" w:cs="Times New Roman"/>
          <w:sz w:val="28"/>
          <w:szCs w:val="28"/>
        </w:rPr>
        <w:t>имелась задолженность по ранее выданному авансу</w:t>
      </w:r>
      <w:r>
        <w:rPr>
          <w:rStyle w:val="blk"/>
          <w:rFonts w:ascii="Times New Roman" w:hAnsi="Times New Roman" w:cs="Times New Roman"/>
          <w:sz w:val="28"/>
          <w:szCs w:val="28"/>
        </w:rPr>
        <w:t>;</w:t>
      </w:r>
      <w:proofErr w:type="gramEnd"/>
    </w:p>
    <w:p w:rsidR="003E78BA" w:rsidRDefault="003E78BA" w:rsidP="003E78BA">
      <w:pPr>
        <w:spacing w:after="0" w:line="240" w:lineRule="auto"/>
        <w:jc w:val="both"/>
        <w:rPr>
          <w:rStyle w:val="blk"/>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040263">
        <w:rPr>
          <w:rFonts w:ascii="Times New Roman" w:hAnsi="Times New Roman" w:cs="Times New Roman"/>
          <w:sz w:val="28"/>
          <w:szCs w:val="28"/>
        </w:rPr>
        <w:t>.</w:t>
      </w:r>
      <w:r w:rsidRPr="00040263">
        <w:t xml:space="preserve"> </w:t>
      </w:r>
      <w:r w:rsidRPr="00040263">
        <w:rPr>
          <w:rFonts w:ascii="Times New Roman" w:hAnsi="Times New Roman" w:cs="Times New Roman"/>
          <w:sz w:val="28"/>
          <w:szCs w:val="28"/>
        </w:rPr>
        <w:t>Выявлены нарушения</w:t>
      </w:r>
      <w:r w:rsidRPr="00040263">
        <w:t xml:space="preserve"> </w:t>
      </w:r>
      <w:r w:rsidRPr="00040263">
        <w:rPr>
          <w:rFonts w:ascii="Times New Roman" w:hAnsi="Times New Roman" w:cs="Times New Roman"/>
          <w:sz w:val="28"/>
          <w:szCs w:val="28"/>
        </w:rPr>
        <w:t>инструкции от 01.12.2010</w:t>
      </w:r>
      <w:r>
        <w:rPr>
          <w:rFonts w:ascii="Times New Roman" w:hAnsi="Times New Roman" w:cs="Times New Roman"/>
          <w:sz w:val="28"/>
          <w:szCs w:val="28"/>
        </w:rPr>
        <w:t xml:space="preserve"> </w:t>
      </w:r>
      <w:r w:rsidRPr="00040263">
        <w:rPr>
          <w:rFonts w:ascii="Times New Roman" w:hAnsi="Times New Roman" w:cs="Times New Roman"/>
          <w:sz w:val="28"/>
          <w:szCs w:val="28"/>
        </w:rPr>
        <w:t>г. №157н,  Приказа Минфина  РФ от 30 марта 2015 года № 52н, Федерального закона о бухгалтерском учете № 402-ФЗ от 06.12.2011г в части отсутствия надлежаще оформленных первичных (сводных) учетных документов (</w:t>
      </w:r>
      <w:r>
        <w:rPr>
          <w:rStyle w:val="blk"/>
          <w:rFonts w:ascii="Times New Roman" w:hAnsi="Times New Roman" w:cs="Times New Roman"/>
          <w:sz w:val="28"/>
          <w:szCs w:val="28"/>
        </w:rPr>
        <w:t>документы</w:t>
      </w:r>
      <w:r w:rsidRPr="00DC7B6C">
        <w:rPr>
          <w:rStyle w:val="blk"/>
          <w:rFonts w:ascii="Times New Roman" w:hAnsi="Times New Roman" w:cs="Times New Roman"/>
          <w:sz w:val="28"/>
          <w:szCs w:val="28"/>
        </w:rPr>
        <w:t xml:space="preserve"> </w:t>
      </w:r>
      <w:r>
        <w:rPr>
          <w:rStyle w:val="blk"/>
          <w:rFonts w:ascii="Times New Roman" w:hAnsi="Times New Roman" w:cs="Times New Roman"/>
          <w:sz w:val="28"/>
          <w:szCs w:val="28"/>
        </w:rPr>
        <w:t>подтверждающие поступление, списание материальных запасов отсутствовали, отсутствовали ведомости начисленной амортизации);</w:t>
      </w:r>
    </w:p>
    <w:p w:rsidR="003E78BA" w:rsidRDefault="003E78BA" w:rsidP="003E78BA">
      <w:pPr>
        <w:spacing w:after="0" w:line="240" w:lineRule="auto"/>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w:t>
      </w:r>
    </w:p>
    <w:p w:rsidR="003E78BA" w:rsidRPr="003E78BA" w:rsidRDefault="003E78BA" w:rsidP="003E78BA">
      <w:pPr>
        <w:spacing w:before="240" w:after="0" w:line="240" w:lineRule="auto"/>
        <w:jc w:val="both"/>
        <w:rPr>
          <w:rFonts w:ascii="Times New Roman" w:hAnsi="Times New Roman" w:cs="Times New Roman"/>
          <w:sz w:val="28"/>
          <w:szCs w:val="28"/>
        </w:rPr>
      </w:pPr>
      <w:r>
        <w:rPr>
          <w:rStyle w:val="blk"/>
          <w:rFonts w:ascii="Times New Roman" w:hAnsi="Times New Roman" w:cs="Times New Roman"/>
          <w:sz w:val="28"/>
          <w:szCs w:val="28"/>
        </w:rPr>
        <w:lastRenderedPageBreak/>
        <w:t xml:space="preserve">       5.</w:t>
      </w:r>
      <w:r w:rsidRPr="008B2ADD">
        <w:rPr>
          <w:rStyle w:val="blk"/>
          <w:rFonts w:ascii="Times New Roman" w:hAnsi="Times New Roman" w:cs="Times New Roman"/>
          <w:sz w:val="28"/>
          <w:szCs w:val="28"/>
        </w:rPr>
        <w:t xml:space="preserve"> </w:t>
      </w:r>
      <w:r>
        <w:rPr>
          <w:rStyle w:val="blk"/>
          <w:rFonts w:ascii="Times New Roman" w:hAnsi="Times New Roman" w:cs="Times New Roman"/>
          <w:sz w:val="28"/>
          <w:szCs w:val="28"/>
        </w:rPr>
        <w:t>Нарушен п.4 ст.11 Федерального закона от 06.12.2011г. № 402-ФЗ                        « О бухгалтерском учете»</w:t>
      </w:r>
      <w:r w:rsidRPr="00E51400">
        <w:rPr>
          <w:rStyle w:val="HTML"/>
        </w:rPr>
        <w:t xml:space="preserve"> </w:t>
      </w:r>
      <w:r w:rsidRPr="008B2ADD">
        <w:rPr>
          <w:rStyle w:val="HTML"/>
          <w:rFonts w:ascii="Times New Roman" w:hAnsi="Times New Roman" w:cs="Times New Roman"/>
          <w:color w:val="auto"/>
          <w:sz w:val="28"/>
          <w:szCs w:val="28"/>
        </w:rPr>
        <w:t>-</w:t>
      </w:r>
      <w:r>
        <w:rPr>
          <w:rStyle w:val="HTML"/>
          <w:rFonts w:ascii="Times New Roman" w:hAnsi="Times New Roman" w:cs="Times New Roman"/>
          <w:color w:val="auto"/>
          <w:sz w:val="28"/>
          <w:szCs w:val="28"/>
        </w:rPr>
        <w:t xml:space="preserve"> </w:t>
      </w:r>
      <w:r w:rsidRPr="00EA593D">
        <w:rPr>
          <w:rStyle w:val="HTML"/>
          <w:rFonts w:ascii="Times New Roman" w:hAnsi="Times New Roman" w:cs="Times New Roman"/>
          <w:color w:val="auto"/>
          <w:sz w:val="28"/>
          <w:szCs w:val="28"/>
        </w:rPr>
        <w:t>в</w:t>
      </w:r>
      <w:r w:rsidRPr="00E51400">
        <w:rPr>
          <w:rStyle w:val="blk"/>
          <w:rFonts w:ascii="Times New Roman" w:hAnsi="Times New Roman" w:cs="Times New Roman"/>
          <w:sz w:val="28"/>
          <w:szCs w:val="28"/>
        </w:rPr>
        <w:t xml:space="preserve">ыявленные при инвентаризации расхождения между фактическим наличием объектов и данными регистров бухгалтерского учета </w:t>
      </w:r>
      <w:r>
        <w:rPr>
          <w:rStyle w:val="blk"/>
          <w:rFonts w:ascii="Times New Roman" w:hAnsi="Times New Roman" w:cs="Times New Roman"/>
          <w:sz w:val="28"/>
          <w:szCs w:val="28"/>
        </w:rPr>
        <w:t>не отражались</w:t>
      </w:r>
      <w:r w:rsidRPr="00E51400">
        <w:rPr>
          <w:rStyle w:val="blk"/>
          <w:rFonts w:ascii="Times New Roman" w:hAnsi="Times New Roman" w:cs="Times New Roman"/>
          <w:sz w:val="28"/>
          <w:szCs w:val="28"/>
        </w:rPr>
        <w:t xml:space="preserve"> в бухгалтерском учете в том отчетном периоде, к которому относится дата, по состоянию на которую проводилась инвентаризация</w:t>
      </w:r>
      <w:r>
        <w:rPr>
          <w:rStyle w:val="blk"/>
          <w:rFonts w:ascii="Times New Roman" w:hAnsi="Times New Roman" w:cs="Times New Roman"/>
          <w:sz w:val="28"/>
          <w:szCs w:val="28"/>
        </w:rPr>
        <w:t>;</w:t>
      </w:r>
    </w:p>
    <w:p w:rsidR="003E78BA" w:rsidRPr="003E78BA" w:rsidRDefault="003E78BA" w:rsidP="003E78BA">
      <w:pPr>
        <w:spacing w:before="240" w:after="0" w:line="240" w:lineRule="auto"/>
        <w:jc w:val="both"/>
        <w:rPr>
          <w:sz w:val="28"/>
          <w:szCs w:val="28"/>
        </w:rPr>
      </w:pPr>
      <w:r>
        <w:rPr>
          <w:sz w:val="28"/>
          <w:szCs w:val="28"/>
        </w:rPr>
        <w:t xml:space="preserve">       </w:t>
      </w:r>
      <w:r>
        <w:rPr>
          <w:rFonts w:ascii="Times New Roman" w:hAnsi="Times New Roman" w:cs="Times New Roman"/>
          <w:sz w:val="28"/>
          <w:szCs w:val="28"/>
        </w:rPr>
        <w:t>6</w:t>
      </w:r>
      <w:r>
        <w:rPr>
          <w:sz w:val="28"/>
          <w:szCs w:val="28"/>
        </w:rPr>
        <w:t xml:space="preserve">. </w:t>
      </w:r>
      <w:r>
        <w:rPr>
          <w:rFonts w:ascii="Times New Roman" w:hAnsi="Times New Roman" w:cs="Times New Roman"/>
          <w:sz w:val="28"/>
          <w:szCs w:val="28"/>
        </w:rPr>
        <w:t>Нарушен пункт 27 Приказа Минфина России от 29.07.1998г. № 34н « Об утверждении Положения по ведению бухгалтерского учета и бухгалтерской отчетности в Российской Федерации»- не проводилась инвентаризация</w:t>
      </w:r>
      <w:r w:rsidRPr="008B2ADD">
        <w:rPr>
          <w:rFonts w:ascii="Times New Roman" w:hAnsi="Times New Roman" w:cs="Times New Roman"/>
          <w:sz w:val="28"/>
          <w:szCs w:val="28"/>
        </w:rPr>
        <w:t xml:space="preserve"> </w:t>
      </w:r>
      <w:r>
        <w:rPr>
          <w:rFonts w:ascii="Times New Roman" w:hAnsi="Times New Roman" w:cs="Times New Roman"/>
          <w:sz w:val="28"/>
          <w:szCs w:val="28"/>
        </w:rPr>
        <w:t>при смен</w:t>
      </w:r>
      <w:r>
        <w:rPr>
          <w:rFonts w:ascii="Times New Roman" w:hAnsi="Times New Roman" w:cs="Times New Roman"/>
          <w:sz w:val="28"/>
          <w:szCs w:val="28"/>
        </w:rPr>
        <w:t>е материально ответственных лиц;</w:t>
      </w:r>
    </w:p>
    <w:p w:rsidR="003E78BA" w:rsidRDefault="003E78BA" w:rsidP="003E78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Нарушена</w:t>
      </w:r>
      <w:proofErr w:type="gramEnd"/>
      <w:r>
        <w:rPr>
          <w:rFonts w:ascii="Times New Roman" w:hAnsi="Times New Roman" w:cs="Times New Roman"/>
          <w:sz w:val="28"/>
          <w:szCs w:val="28"/>
        </w:rPr>
        <w:t xml:space="preserve"> ст.91 ТК РФ-выявлены случаи отсутствия табелей уч</w:t>
      </w:r>
      <w:r>
        <w:rPr>
          <w:rFonts w:ascii="Times New Roman" w:hAnsi="Times New Roman" w:cs="Times New Roman"/>
          <w:sz w:val="28"/>
          <w:szCs w:val="28"/>
        </w:rPr>
        <w:t>ета рабочего времени;</w:t>
      </w:r>
    </w:p>
    <w:p w:rsidR="003E78BA" w:rsidRPr="003E78BA" w:rsidRDefault="003E78BA" w:rsidP="003E78BA">
      <w:pPr>
        <w:spacing w:after="0" w:line="240" w:lineRule="auto"/>
        <w:jc w:val="both"/>
        <w:rPr>
          <w:sz w:val="28"/>
          <w:szCs w:val="28"/>
        </w:rPr>
      </w:pPr>
      <w:r>
        <w:rPr>
          <w:rFonts w:ascii="Times New Roman" w:hAnsi="Times New Roman" w:cs="Times New Roman"/>
          <w:sz w:val="28"/>
          <w:szCs w:val="28"/>
        </w:rPr>
        <w:t xml:space="preserve">     8.   Имелись случаи  излишне начисленной и выплаченной заработной платы;</w:t>
      </w:r>
    </w:p>
    <w:p w:rsidR="003E78BA" w:rsidRDefault="003E78BA" w:rsidP="003E78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9. Нарушено требование ст.7 Федерального закона от 06.12.2011г.№ 402-ФЗ                   «О бухгалтерском учете»- на временно отсутствующего главного бухгалтера обязанности возлагала на себя главный редактор, не имея на то полномочий, не отвечая квалификационными требованиям и не имея практического опыт</w:t>
      </w:r>
      <w:r>
        <w:rPr>
          <w:rFonts w:ascii="Times New Roman" w:hAnsi="Times New Roman" w:cs="Times New Roman"/>
          <w:sz w:val="28"/>
          <w:szCs w:val="28"/>
        </w:rPr>
        <w:t>а ведения бухгалтерского учета;</w:t>
      </w:r>
    </w:p>
    <w:p w:rsidR="003E78BA" w:rsidRDefault="003E78BA" w:rsidP="003E78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10.Выявлены факты неправомерных премиальных выплат;  </w:t>
      </w:r>
    </w:p>
    <w:p w:rsidR="003E78BA" w:rsidRDefault="003E78BA" w:rsidP="003E78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11. Выявлены факты оплаты за выполнение услуг и поставку то</w:t>
      </w:r>
      <w:r>
        <w:rPr>
          <w:rFonts w:ascii="Times New Roman" w:hAnsi="Times New Roman" w:cs="Times New Roman"/>
          <w:sz w:val="28"/>
          <w:szCs w:val="28"/>
        </w:rPr>
        <w:t xml:space="preserve">варов без заключения договоров;      </w:t>
      </w:r>
    </w:p>
    <w:p w:rsidR="003E78BA" w:rsidRDefault="003E78BA" w:rsidP="003E78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12. Имелся случай дополнительной оплаты по договорам подряда на предоставление услуг, входящих  в перечень должностных обязанностей основного работника, а также производились выплаты, не отвечающие условиям договора.</w:t>
      </w:r>
    </w:p>
    <w:p w:rsidR="00B564F4" w:rsidRDefault="003E78BA" w:rsidP="003E742C">
      <w:pPr>
        <w:tabs>
          <w:tab w:val="left" w:pos="1245"/>
        </w:tabs>
        <w:spacing w:after="0" w:line="0" w:lineRule="atLeast"/>
        <w:rPr>
          <w:rFonts w:ascii="Times New Roman" w:hAnsi="Times New Roman" w:cs="Times New Roman"/>
          <w:sz w:val="28"/>
          <w:szCs w:val="28"/>
        </w:rPr>
      </w:pPr>
      <w:r w:rsidRPr="00CC1CAE">
        <w:rPr>
          <w:rFonts w:ascii="Times New Roman" w:hAnsi="Times New Roman" w:cs="Times New Roman"/>
          <w:sz w:val="28"/>
          <w:szCs w:val="28"/>
        </w:rPr>
        <w:t xml:space="preserve">  </w:t>
      </w:r>
      <w:bookmarkStart w:id="1" w:name="_GoBack"/>
      <w:bookmarkEnd w:id="1"/>
    </w:p>
    <w:p w:rsidR="00B564F4" w:rsidRDefault="00B564F4" w:rsidP="00B564F4">
      <w:pPr>
        <w:tabs>
          <w:tab w:val="left" w:pos="1245"/>
        </w:tabs>
        <w:spacing w:after="0" w:line="0" w:lineRule="atLeast"/>
        <w:jc w:val="both"/>
        <w:rPr>
          <w:rFonts w:ascii="Times New Roman" w:hAnsi="Times New Roman" w:cs="Times New Roman"/>
          <w:sz w:val="28"/>
          <w:szCs w:val="28"/>
        </w:rPr>
      </w:pPr>
      <w:r w:rsidRPr="00527F05">
        <w:rPr>
          <w:rFonts w:ascii="Times New Roman" w:hAnsi="Times New Roman" w:cs="Times New Roman"/>
          <w:sz w:val="28"/>
          <w:szCs w:val="28"/>
        </w:rPr>
        <w:t xml:space="preserve">     На основании  </w:t>
      </w:r>
      <w:proofErr w:type="gramStart"/>
      <w:r w:rsidRPr="00527F05">
        <w:rPr>
          <w:rFonts w:ascii="Times New Roman" w:hAnsi="Times New Roman" w:cs="Times New Roman"/>
          <w:sz w:val="28"/>
          <w:szCs w:val="28"/>
        </w:rPr>
        <w:t>вышеизложенного</w:t>
      </w:r>
      <w:proofErr w:type="gramEnd"/>
      <w:r w:rsidRPr="00527F05">
        <w:rPr>
          <w:rFonts w:ascii="Times New Roman" w:hAnsi="Times New Roman" w:cs="Times New Roman"/>
          <w:sz w:val="28"/>
          <w:szCs w:val="28"/>
        </w:rPr>
        <w:t xml:space="preserve"> предлагаю: </w:t>
      </w:r>
    </w:p>
    <w:p w:rsidR="00B564F4" w:rsidRPr="00527F05" w:rsidRDefault="00B564F4" w:rsidP="00B564F4">
      <w:pPr>
        <w:tabs>
          <w:tab w:val="left" w:pos="1245"/>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1.Разработать п</w:t>
      </w:r>
      <w:r w:rsidRPr="0062272B">
        <w:rPr>
          <w:rFonts w:ascii="Times New Roman" w:hAnsi="Times New Roman" w:cs="Times New Roman"/>
          <w:sz w:val="28"/>
          <w:szCs w:val="28"/>
        </w:rPr>
        <w:t>лан мероприятий, направленных на устранение нарушений.</w:t>
      </w:r>
    </w:p>
    <w:p w:rsidR="00B564F4" w:rsidRDefault="00B564F4" w:rsidP="00B564F4">
      <w:pPr>
        <w:tabs>
          <w:tab w:val="left" w:pos="1245"/>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2.</w:t>
      </w:r>
      <w:r w:rsidRPr="00527F05">
        <w:rPr>
          <w:rFonts w:ascii="Times New Roman" w:hAnsi="Times New Roman" w:cs="Times New Roman"/>
          <w:sz w:val="28"/>
          <w:szCs w:val="28"/>
        </w:rPr>
        <w:t>Устранить выявленные нарушения.</w:t>
      </w:r>
    </w:p>
    <w:p w:rsidR="00C669B5" w:rsidRDefault="00C669B5" w:rsidP="00C669B5">
      <w:pPr>
        <w:tabs>
          <w:tab w:val="left" w:pos="1245"/>
        </w:tabs>
        <w:spacing w:after="0" w:line="0" w:lineRule="atLeast"/>
        <w:rPr>
          <w:rFonts w:ascii="Times New Roman" w:hAnsi="Times New Roman" w:cs="Times New Roman"/>
          <w:sz w:val="28"/>
          <w:szCs w:val="28"/>
        </w:rPr>
      </w:pPr>
      <w:r w:rsidRPr="002C6FF0">
        <w:rPr>
          <w:rFonts w:ascii="Times New Roman" w:hAnsi="Times New Roman" w:cs="Times New Roman"/>
          <w:sz w:val="28"/>
          <w:szCs w:val="28"/>
        </w:rPr>
        <w:t>3.</w:t>
      </w:r>
      <w:r>
        <w:rPr>
          <w:rFonts w:ascii="Times New Roman" w:hAnsi="Times New Roman" w:cs="Times New Roman"/>
          <w:sz w:val="28"/>
          <w:szCs w:val="28"/>
        </w:rPr>
        <w:t>Принять меры по взысканию незаконно выплаченной заработной платы:</w:t>
      </w:r>
    </w:p>
    <w:p w:rsidR="00C669B5" w:rsidRDefault="00C669B5" w:rsidP="00C669B5">
      <w:pPr>
        <w:tabs>
          <w:tab w:val="left" w:pos="124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Янчук</w:t>
      </w:r>
      <w:proofErr w:type="spellEnd"/>
      <w:r>
        <w:rPr>
          <w:rFonts w:ascii="Times New Roman" w:hAnsi="Times New Roman" w:cs="Times New Roman"/>
          <w:sz w:val="28"/>
          <w:szCs w:val="28"/>
        </w:rPr>
        <w:t xml:space="preserve"> Е.Н. в сумме –18914,69 руб. и </w:t>
      </w:r>
      <w:proofErr w:type="spellStart"/>
      <w:r>
        <w:rPr>
          <w:rFonts w:ascii="Times New Roman" w:hAnsi="Times New Roman" w:cs="Times New Roman"/>
          <w:sz w:val="28"/>
          <w:szCs w:val="28"/>
        </w:rPr>
        <w:t>Сабодах</w:t>
      </w:r>
      <w:proofErr w:type="spellEnd"/>
      <w:r>
        <w:rPr>
          <w:rFonts w:ascii="Times New Roman" w:hAnsi="Times New Roman" w:cs="Times New Roman"/>
          <w:sz w:val="28"/>
          <w:szCs w:val="28"/>
        </w:rPr>
        <w:t xml:space="preserve"> О.В. в сумме –17894,54руб.;</w:t>
      </w:r>
    </w:p>
    <w:p w:rsidR="00C669B5" w:rsidRDefault="00C669B5" w:rsidP="00C669B5">
      <w:pPr>
        <w:tabs>
          <w:tab w:val="left" w:pos="124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Решить вопрос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взысканию</w:t>
      </w:r>
      <w:proofErr w:type="gramEnd"/>
      <w:r>
        <w:rPr>
          <w:rFonts w:ascii="Times New Roman" w:hAnsi="Times New Roman" w:cs="Times New Roman"/>
          <w:sz w:val="28"/>
          <w:szCs w:val="28"/>
        </w:rPr>
        <w:t xml:space="preserve"> необоснованной премии руководителю и сотрудникам, выплаченной по итогам года за привлечение дополнительных средств;</w:t>
      </w:r>
    </w:p>
    <w:p w:rsidR="00C669B5" w:rsidRDefault="00C669B5" w:rsidP="00C669B5">
      <w:pPr>
        <w:tabs>
          <w:tab w:val="left" w:pos="124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Удержать незаконно выплаченную сумму 199553,60 руб. по договорам подряда за исполнение основной работы с </w:t>
      </w:r>
      <w:proofErr w:type="spellStart"/>
      <w:r>
        <w:rPr>
          <w:rFonts w:ascii="Times New Roman" w:hAnsi="Times New Roman" w:cs="Times New Roman"/>
          <w:sz w:val="28"/>
          <w:szCs w:val="28"/>
        </w:rPr>
        <w:t>Сабодах</w:t>
      </w:r>
      <w:proofErr w:type="spellEnd"/>
      <w:r>
        <w:rPr>
          <w:rFonts w:ascii="Times New Roman" w:hAnsi="Times New Roman" w:cs="Times New Roman"/>
          <w:sz w:val="28"/>
          <w:szCs w:val="28"/>
        </w:rPr>
        <w:t xml:space="preserve"> О.В.</w:t>
      </w:r>
    </w:p>
    <w:p w:rsidR="00C669B5" w:rsidRDefault="00C669B5" w:rsidP="00C669B5">
      <w:pPr>
        <w:tabs>
          <w:tab w:val="left" w:pos="1245"/>
        </w:tabs>
        <w:spacing w:after="0" w:line="0" w:lineRule="atLeast"/>
        <w:rPr>
          <w:rFonts w:ascii="Times New Roman" w:hAnsi="Times New Roman" w:cs="Times New Roman"/>
          <w:sz w:val="28"/>
          <w:szCs w:val="28"/>
        </w:rPr>
      </w:pPr>
      <w:r>
        <w:rPr>
          <w:rFonts w:ascii="Times New Roman" w:hAnsi="Times New Roman" w:cs="Times New Roman"/>
          <w:sz w:val="28"/>
          <w:szCs w:val="28"/>
        </w:rPr>
        <w:t>Решить вопрос о  надлежащем оформлении документов на выплаты по договорам подряда.</w:t>
      </w:r>
    </w:p>
    <w:p w:rsidR="00B564F4" w:rsidRDefault="00C669B5" w:rsidP="00B564F4">
      <w:pPr>
        <w:tabs>
          <w:tab w:val="left" w:pos="1245"/>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4</w:t>
      </w:r>
      <w:r w:rsidR="00B564F4">
        <w:rPr>
          <w:rFonts w:ascii="Times New Roman" w:hAnsi="Times New Roman" w:cs="Times New Roman"/>
          <w:sz w:val="28"/>
          <w:szCs w:val="28"/>
        </w:rPr>
        <w:t>. Лиц виновных в допущенных  нарушениях привлечь к дисциплинарной ответственности.</w:t>
      </w:r>
    </w:p>
    <w:p w:rsidR="00C669B5" w:rsidRPr="00527F05" w:rsidRDefault="00C669B5" w:rsidP="00B564F4">
      <w:pPr>
        <w:tabs>
          <w:tab w:val="left" w:pos="1245"/>
        </w:tabs>
        <w:spacing w:after="0" w:line="0" w:lineRule="atLeast"/>
        <w:jc w:val="both"/>
        <w:rPr>
          <w:rFonts w:ascii="Times New Roman" w:hAnsi="Times New Roman" w:cs="Times New Roman"/>
          <w:sz w:val="28"/>
          <w:szCs w:val="28"/>
        </w:rPr>
      </w:pPr>
    </w:p>
    <w:p w:rsidR="00B564F4" w:rsidRDefault="00B564F4" w:rsidP="00B564F4">
      <w:pPr>
        <w:tabs>
          <w:tab w:val="left" w:pos="1245"/>
        </w:tabs>
        <w:spacing w:after="0" w:line="0" w:lineRule="atLeast"/>
        <w:jc w:val="both"/>
        <w:rPr>
          <w:rFonts w:ascii="Times New Roman" w:hAnsi="Times New Roman" w:cs="Times New Roman"/>
          <w:sz w:val="28"/>
          <w:szCs w:val="28"/>
        </w:rPr>
      </w:pPr>
      <w:r w:rsidRPr="00527F05">
        <w:rPr>
          <w:rFonts w:ascii="Times New Roman" w:hAnsi="Times New Roman" w:cs="Times New Roman"/>
          <w:sz w:val="28"/>
          <w:szCs w:val="28"/>
        </w:rPr>
        <w:t>О результатах рассмотрения Пред</w:t>
      </w:r>
      <w:r>
        <w:rPr>
          <w:rFonts w:ascii="Times New Roman" w:hAnsi="Times New Roman" w:cs="Times New Roman"/>
          <w:sz w:val="28"/>
          <w:szCs w:val="28"/>
        </w:rPr>
        <w:t>писа</w:t>
      </w:r>
      <w:r w:rsidRPr="00527F05">
        <w:rPr>
          <w:rFonts w:ascii="Times New Roman" w:hAnsi="Times New Roman" w:cs="Times New Roman"/>
          <w:sz w:val="28"/>
          <w:szCs w:val="28"/>
        </w:rPr>
        <w:t xml:space="preserve">ния и принятых мерах прошу сообщить в отдел финансового контроля администрации </w:t>
      </w:r>
      <w:proofErr w:type="spellStart"/>
      <w:r w:rsidRPr="00527F05">
        <w:rPr>
          <w:rFonts w:ascii="Times New Roman" w:hAnsi="Times New Roman" w:cs="Times New Roman"/>
          <w:sz w:val="28"/>
          <w:szCs w:val="28"/>
        </w:rPr>
        <w:t>Анучинского</w:t>
      </w:r>
      <w:proofErr w:type="spellEnd"/>
      <w:r w:rsidRPr="00527F05">
        <w:rPr>
          <w:rFonts w:ascii="Times New Roman" w:hAnsi="Times New Roman" w:cs="Times New Roman"/>
          <w:sz w:val="28"/>
          <w:szCs w:val="28"/>
        </w:rPr>
        <w:t xml:space="preserve"> муниципального района в срок до   </w:t>
      </w:r>
      <w:r w:rsidR="00C669B5">
        <w:rPr>
          <w:rFonts w:ascii="Times New Roman" w:hAnsi="Times New Roman" w:cs="Times New Roman"/>
          <w:sz w:val="28"/>
          <w:szCs w:val="28"/>
        </w:rPr>
        <w:t>30</w:t>
      </w:r>
      <w:r>
        <w:rPr>
          <w:rFonts w:ascii="Times New Roman" w:hAnsi="Times New Roman" w:cs="Times New Roman"/>
          <w:sz w:val="28"/>
          <w:szCs w:val="28"/>
        </w:rPr>
        <w:t xml:space="preserve"> ма</w:t>
      </w:r>
      <w:r w:rsidR="00C669B5">
        <w:rPr>
          <w:rFonts w:ascii="Times New Roman" w:hAnsi="Times New Roman" w:cs="Times New Roman"/>
          <w:sz w:val="28"/>
          <w:szCs w:val="28"/>
        </w:rPr>
        <w:t>я</w:t>
      </w:r>
      <w:r>
        <w:rPr>
          <w:rFonts w:ascii="Times New Roman" w:hAnsi="Times New Roman" w:cs="Times New Roman"/>
          <w:sz w:val="28"/>
          <w:szCs w:val="28"/>
        </w:rPr>
        <w:t xml:space="preserve"> </w:t>
      </w:r>
      <w:r w:rsidRPr="00527F05">
        <w:rPr>
          <w:rFonts w:ascii="Times New Roman" w:hAnsi="Times New Roman" w:cs="Times New Roman"/>
          <w:sz w:val="28"/>
          <w:szCs w:val="28"/>
        </w:rPr>
        <w:t xml:space="preserve"> 201</w:t>
      </w:r>
      <w:r>
        <w:rPr>
          <w:rFonts w:ascii="Times New Roman" w:hAnsi="Times New Roman" w:cs="Times New Roman"/>
          <w:sz w:val="28"/>
          <w:szCs w:val="28"/>
        </w:rPr>
        <w:t>9</w:t>
      </w:r>
      <w:r w:rsidRPr="00527F05">
        <w:rPr>
          <w:rFonts w:ascii="Times New Roman" w:hAnsi="Times New Roman" w:cs="Times New Roman"/>
          <w:sz w:val="28"/>
          <w:szCs w:val="28"/>
        </w:rPr>
        <w:t xml:space="preserve"> года.</w:t>
      </w:r>
    </w:p>
    <w:p w:rsidR="00B564F4" w:rsidRDefault="00B564F4" w:rsidP="00B564F4">
      <w:pPr>
        <w:tabs>
          <w:tab w:val="left" w:pos="1245"/>
        </w:tabs>
        <w:spacing w:after="0" w:line="0" w:lineRule="atLeast"/>
        <w:rPr>
          <w:rFonts w:ascii="Times New Roman" w:hAnsi="Times New Roman" w:cs="Times New Roman"/>
          <w:sz w:val="28"/>
          <w:szCs w:val="28"/>
        </w:rPr>
      </w:pPr>
    </w:p>
    <w:p w:rsidR="00B564F4" w:rsidRPr="00527F05" w:rsidRDefault="00B564F4" w:rsidP="00B564F4">
      <w:pPr>
        <w:tabs>
          <w:tab w:val="left" w:pos="1245"/>
        </w:tabs>
        <w:spacing w:after="0" w:line="0" w:lineRule="atLeast"/>
        <w:rPr>
          <w:rFonts w:ascii="Times New Roman" w:hAnsi="Times New Roman" w:cs="Times New Roman"/>
          <w:sz w:val="28"/>
          <w:szCs w:val="28"/>
        </w:rPr>
      </w:pPr>
    </w:p>
    <w:p w:rsidR="00B564F4" w:rsidRDefault="00B564F4" w:rsidP="00B564F4">
      <w:pPr>
        <w:spacing w:after="0" w:line="240" w:lineRule="auto"/>
        <w:jc w:val="both"/>
        <w:rPr>
          <w:rFonts w:ascii="Times New Roman" w:eastAsia="SimSun" w:hAnsi="Times New Roman" w:cs="Times New Roman"/>
          <w:sz w:val="24"/>
          <w:szCs w:val="24"/>
          <w:lang w:eastAsia="zh-CN"/>
        </w:rPr>
      </w:pPr>
      <w:r w:rsidRPr="00FE7BE3">
        <w:rPr>
          <w:rFonts w:ascii="Times New Roman" w:eastAsia="SimSun" w:hAnsi="Times New Roman" w:cs="Times New Roman"/>
          <w:sz w:val="24"/>
          <w:szCs w:val="24"/>
          <w:lang w:eastAsia="zh-CN"/>
        </w:rPr>
        <w:t>Неисполнение данного предписания в указанный срок является основанием для привлечения к административной ответственности в соответствии с ч.20 ст.19.5 КоАП РФ.</w:t>
      </w:r>
    </w:p>
    <w:p w:rsidR="00B564F4" w:rsidRDefault="00B564F4" w:rsidP="00B564F4">
      <w:pPr>
        <w:tabs>
          <w:tab w:val="left" w:pos="1245"/>
        </w:tabs>
        <w:spacing w:after="0" w:line="0" w:lineRule="atLeast"/>
        <w:rPr>
          <w:rFonts w:ascii="Times New Roman" w:hAnsi="Times New Roman" w:cs="Times New Roman"/>
          <w:sz w:val="28"/>
          <w:szCs w:val="28"/>
        </w:rPr>
      </w:pPr>
    </w:p>
    <w:p w:rsidR="00B564F4" w:rsidRPr="00527F05" w:rsidRDefault="00B564F4" w:rsidP="00B564F4">
      <w:pPr>
        <w:tabs>
          <w:tab w:val="left" w:pos="1245"/>
        </w:tabs>
        <w:spacing w:after="0" w:line="0" w:lineRule="atLeast"/>
        <w:rPr>
          <w:rFonts w:ascii="Times New Roman" w:hAnsi="Times New Roman" w:cs="Times New Roman"/>
          <w:sz w:val="28"/>
          <w:szCs w:val="28"/>
        </w:rPr>
      </w:pPr>
    </w:p>
    <w:p w:rsidR="00B564F4" w:rsidRPr="00527F05" w:rsidRDefault="00B564F4" w:rsidP="00B564F4">
      <w:pPr>
        <w:tabs>
          <w:tab w:val="left" w:pos="1245"/>
        </w:tabs>
        <w:spacing w:after="0" w:line="0" w:lineRule="atLeast"/>
        <w:rPr>
          <w:rFonts w:ascii="Times New Roman" w:hAnsi="Times New Roman" w:cs="Times New Roman"/>
          <w:sz w:val="28"/>
          <w:szCs w:val="28"/>
        </w:rPr>
      </w:pPr>
      <w:r w:rsidRPr="00527F05">
        <w:rPr>
          <w:rFonts w:ascii="Times New Roman" w:hAnsi="Times New Roman" w:cs="Times New Roman"/>
          <w:sz w:val="28"/>
          <w:szCs w:val="28"/>
        </w:rPr>
        <w:t>Начальник отдела</w:t>
      </w:r>
    </w:p>
    <w:p w:rsidR="00B564F4" w:rsidRPr="00527F05" w:rsidRDefault="00B564F4" w:rsidP="00B564F4">
      <w:pPr>
        <w:tabs>
          <w:tab w:val="left" w:pos="1245"/>
        </w:tabs>
        <w:spacing w:after="0" w:line="0" w:lineRule="atLeast"/>
        <w:rPr>
          <w:rFonts w:ascii="Times New Roman" w:hAnsi="Times New Roman" w:cs="Times New Roman"/>
          <w:sz w:val="28"/>
          <w:szCs w:val="28"/>
        </w:rPr>
      </w:pPr>
      <w:r w:rsidRPr="00527F05">
        <w:rPr>
          <w:rFonts w:ascii="Times New Roman" w:hAnsi="Times New Roman" w:cs="Times New Roman"/>
          <w:sz w:val="28"/>
          <w:szCs w:val="28"/>
        </w:rPr>
        <w:t>финансового контроля  ____________________</w:t>
      </w:r>
      <w:r>
        <w:rPr>
          <w:rFonts w:ascii="Times New Roman" w:hAnsi="Times New Roman" w:cs="Times New Roman"/>
          <w:sz w:val="28"/>
          <w:szCs w:val="28"/>
        </w:rPr>
        <w:t>__________</w:t>
      </w:r>
      <w:r w:rsidRPr="00527F05">
        <w:rPr>
          <w:rFonts w:ascii="Times New Roman" w:hAnsi="Times New Roman" w:cs="Times New Roman"/>
          <w:sz w:val="28"/>
          <w:szCs w:val="28"/>
        </w:rPr>
        <w:t xml:space="preserve"> </w:t>
      </w:r>
      <w:proofErr w:type="spellStart"/>
      <w:r>
        <w:rPr>
          <w:rFonts w:ascii="Times New Roman" w:hAnsi="Times New Roman" w:cs="Times New Roman"/>
          <w:sz w:val="28"/>
          <w:szCs w:val="28"/>
        </w:rPr>
        <w:t>Л</w:t>
      </w:r>
      <w:r w:rsidRPr="00527F05">
        <w:rPr>
          <w:rFonts w:ascii="Times New Roman" w:hAnsi="Times New Roman" w:cs="Times New Roman"/>
          <w:sz w:val="28"/>
          <w:szCs w:val="28"/>
        </w:rPr>
        <w:t>.</w:t>
      </w:r>
      <w:r>
        <w:rPr>
          <w:rFonts w:ascii="Times New Roman" w:hAnsi="Times New Roman" w:cs="Times New Roman"/>
          <w:sz w:val="28"/>
          <w:szCs w:val="28"/>
        </w:rPr>
        <w:t>И.</w:t>
      </w:r>
      <w:proofErr w:type="gramStart"/>
      <w:r>
        <w:rPr>
          <w:rFonts w:ascii="Times New Roman" w:hAnsi="Times New Roman" w:cs="Times New Roman"/>
          <w:sz w:val="28"/>
          <w:szCs w:val="28"/>
        </w:rPr>
        <w:t>Алёшина</w:t>
      </w:r>
      <w:proofErr w:type="spellEnd"/>
      <w:proofErr w:type="gramEnd"/>
    </w:p>
    <w:p w:rsidR="00B564F4" w:rsidRPr="00527F05" w:rsidRDefault="00B564F4" w:rsidP="00B564F4">
      <w:pPr>
        <w:tabs>
          <w:tab w:val="left" w:pos="1245"/>
        </w:tabs>
        <w:spacing w:after="0" w:line="0" w:lineRule="atLeast"/>
        <w:rPr>
          <w:rFonts w:ascii="Times New Roman" w:hAnsi="Times New Roman" w:cs="Times New Roman"/>
          <w:sz w:val="28"/>
          <w:szCs w:val="28"/>
        </w:rPr>
      </w:pPr>
    </w:p>
    <w:p w:rsidR="00B564F4" w:rsidRPr="00527F05" w:rsidRDefault="00B564F4" w:rsidP="00B564F4">
      <w:pPr>
        <w:tabs>
          <w:tab w:val="left" w:pos="1245"/>
        </w:tabs>
        <w:spacing w:after="0" w:line="0" w:lineRule="atLeast"/>
        <w:rPr>
          <w:rFonts w:ascii="Times New Roman" w:hAnsi="Times New Roman" w:cs="Times New Roman"/>
          <w:sz w:val="28"/>
          <w:szCs w:val="28"/>
        </w:rPr>
      </w:pPr>
      <w:r w:rsidRPr="00527F05">
        <w:rPr>
          <w:rFonts w:ascii="Times New Roman" w:hAnsi="Times New Roman" w:cs="Times New Roman"/>
          <w:sz w:val="28"/>
          <w:szCs w:val="28"/>
        </w:rPr>
        <w:t>Представление получил____________________________________________</w:t>
      </w:r>
    </w:p>
    <w:p w:rsidR="00B564F4" w:rsidRPr="00527F05" w:rsidRDefault="00B564F4" w:rsidP="00B564F4">
      <w:pPr>
        <w:tabs>
          <w:tab w:val="left" w:pos="1245"/>
        </w:tabs>
        <w:spacing w:after="0" w:line="0" w:lineRule="atLeast"/>
        <w:rPr>
          <w:rFonts w:ascii="Times New Roman" w:hAnsi="Times New Roman" w:cs="Times New Roman"/>
          <w:sz w:val="28"/>
          <w:szCs w:val="28"/>
        </w:rPr>
      </w:pPr>
      <w:r w:rsidRPr="00527F05">
        <w:rPr>
          <w:rFonts w:ascii="Times New Roman" w:hAnsi="Times New Roman" w:cs="Times New Roman"/>
          <w:sz w:val="28"/>
          <w:szCs w:val="28"/>
        </w:rPr>
        <w:t xml:space="preserve">                                                </w:t>
      </w:r>
      <w:r w:rsidR="00C669B5">
        <w:rPr>
          <w:rFonts w:ascii="Times New Roman" w:hAnsi="Times New Roman" w:cs="Times New Roman"/>
          <w:sz w:val="28"/>
          <w:szCs w:val="28"/>
        </w:rPr>
        <w:t>ф</w:t>
      </w:r>
      <w:r w:rsidRPr="00527F05">
        <w:rPr>
          <w:rFonts w:ascii="Times New Roman" w:hAnsi="Times New Roman" w:cs="Times New Roman"/>
          <w:sz w:val="28"/>
          <w:szCs w:val="28"/>
        </w:rPr>
        <w:t xml:space="preserve">амилия                            подпись                </w:t>
      </w:r>
      <w:r w:rsidR="00C669B5">
        <w:rPr>
          <w:rFonts w:ascii="Times New Roman" w:hAnsi="Times New Roman" w:cs="Times New Roman"/>
          <w:sz w:val="28"/>
          <w:szCs w:val="28"/>
        </w:rPr>
        <w:t xml:space="preserve">  да</w:t>
      </w:r>
      <w:r w:rsidRPr="00527F05">
        <w:rPr>
          <w:rFonts w:ascii="Times New Roman" w:hAnsi="Times New Roman" w:cs="Times New Roman"/>
          <w:sz w:val="28"/>
          <w:szCs w:val="28"/>
        </w:rPr>
        <w:t>та</w:t>
      </w:r>
    </w:p>
    <w:p w:rsidR="00400F64" w:rsidRPr="00400F64" w:rsidRDefault="00400F64" w:rsidP="00885C49">
      <w:pPr>
        <w:spacing w:after="0" w:line="240" w:lineRule="auto"/>
        <w:jc w:val="both"/>
        <w:rPr>
          <w:rFonts w:ascii="Times New Roman" w:hAnsi="Times New Roman" w:cs="Times New Roman"/>
          <w:sz w:val="20"/>
          <w:szCs w:val="20"/>
        </w:rPr>
      </w:pPr>
      <w:r w:rsidRPr="00400F64">
        <w:rPr>
          <w:rFonts w:ascii="Times New Roman" w:hAnsi="Times New Roman" w:cs="Times New Roman"/>
          <w:sz w:val="20"/>
          <w:szCs w:val="20"/>
        </w:rPr>
        <w:t xml:space="preserve">       </w:t>
      </w:r>
      <w:r>
        <w:rPr>
          <w:rFonts w:ascii="Times New Roman" w:hAnsi="Times New Roman" w:cs="Times New Roman"/>
          <w:sz w:val="20"/>
          <w:szCs w:val="20"/>
        </w:rPr>
        <w:t xml:space="preserve">                                         </w:t>
      </w:r>
      <w:r w:rsidR="00C669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00F64">
        <w:rPr>
          <w:rFonts w:ascii="Times New Roman" w:hAnsi="Times New Roman" w:cs="Times New Roman"/>
          <w:sz w:val="20"/>
          <w:szCs w:val="20"/>
        </w:rPr>
        <w:t xml:space="preserve"> расшифровка подписи</w:t>
      </w:r>
    </w:p>
    <w:sectPr w:rsidR="00400F64" w:rsidRPr="00400F64" w:rsidSect="0025677A">
      <w:footerReference w:type="default" r:id="rId12"/>
      <w:pgSz w:w="11906" w:h="16838"/>
      <w:pgMar w:top="709" w:right="851" w:bottom="28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66" w:rsidRDefault="00123B66" w:rsidP="00B7187D">
      <w:pPr>
        <w:spacing w:after="0" w:line="240" w:lineRule="auto"/>
      </w:pPr>
      <w:r>
        <w:separator/>
      </w:r>
    </w:p>
  </w:endnote>
  <w:endnote w:type="continuationSeparator" w:id="0">
    <w:p w:rsidR="00123B66" w:rsidRDefault="00123B66" w:rsidP="00B7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565156"/>
      <w:docPartObj>
        <w:docPartGallery w:val="Page Numbers (Bottom of Page)"/>
        <w:docPartUnique/>
      </w:docPartObj>
    </w:sdtPr>
    <w:sdtContent>
      <w:p w:rsidR="00B564F4" w:rsidRDefault="00B564F4">
        <w:pPr>
          <w:pStyle w:val="ae"/>
          <w:jc w:val="center"/>
        </w:pPr>
        <w:r>
          <w:fldChar w:fldCharType="begin"/>
        </w:r>
        <w:r>
          <w:instrText>PAGE   \* MERGEFORMAT</w:instrText>
        </w:r>
        <w:r>
          <w:fldChar w:fldCharType="separate"/>
        </w:r>
        <w:r w:rsidR="00E23E69">
          <w:rPr>
            <w:noProof/>
          </w:rPr>
          <w:t>21</w:t>
        </w:r>
        <w:r>
          <w:fldChar w:fldCharType="end"/>
        </w:r>
      </w:p>
    </w:sdtContent>
  </w:sdt>
  <w:p w:rsidR="00B564F4" w:rsidRDefault="00B564F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66" w:rsidRDefault="00123B66" w:rsidP="00B7187D">
      <w:pPr>
        <w:spacing w:after="0" w:line="240" w:lineRule="auto"/>
      </w:pPr>
      <w:r>
        <w:separator/>
      </w:r>
    </w:p>
  </w:footnote>
  <w:footnote w:type="continuationSeparator" w:id="0">
    <w:p w:rsidR="00123B66" w:rsidRDefault="00123B66" w:rsidP="00B71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73E"/>
    <w:multiLevelType w:val="hybridMultilevel"/>
    <w:tmpl w:val="AAEE1706"/>
    <w:lvl w:ilvl="0" w:tplc="402E889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358F63BF"/>
    <w:multiLevelType w:val="hybridMultilevel"/>
    <w:tmpl w:val="5FEAF976"/>
    <w:lvl w:ilvl="0" w:tplc="3B3A9D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E614732"/>
    <w:multiLevelType w:val="hybridMultilevel"/>
    <w:tmpl w:val="343EB24A"/>
    <w:lvl w:ilvl="0" w:tplc="D8AE290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2E7637C"/>
    <w:multiLevelType w:val="hybridMultilevel"/>
    <w:tmpl w:val="365483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F71DDB"/>
    <w:multiLevelType w:val="hybridMultilevel"/>
    <w:tmpl w:val="47505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3457"/>
    <w:rsid w:val="000039D2"/>
    <w:rsid w:val="00006319"/>
    <w:rsid w:val="00013B92"/>
    <w:rsid w:val="00013C0B"/>
    <w:rsid w:val="00017FF9"/>
    <w:rsid w:val="00021562"/>
    <w:rsid w:val="0002573E"/>
    <w:rsid w:val="00025FD9"/>
    <w:rsid w:val="000260B5"/>
    <w:rsid w:val="00026BC7"/>
    <w:rsid w:val="00027D6B"/>
    <w:rsid w:val="000311ED"/>
    <w:rsid w:val="00032D2E"/>
    <w:rsid w:val="00034ADD"/>
    <w:rsid w:val="0003650E"/>
    <w:rsid w:val="00037B99"/>
    <w:rsid w:val="00040263"/>
    <w:rsid w:val="00045FCD"/>
    <w:rsid w:val="00047FAE"/>
    <w:rsid w:val="00051BBA"/>
    <w:rsid w:val="0005651D"/>
    <w:rsid w:val="00057340"/>
    <w:rsid w:val="00061FF8"/>
    <w:rsid w:val="000641C9"/>
    <w:rsid w:val="00072836"/>
    <w:rsid w:val="000748DF"/>
    <w:rsid w:val="0007701B"/>
    <w:rsid w:val="000934FF"/>
    <w:rsid w:val="00094B2E"/>
    <w:rsid w:val="000960E4"/>
    <w:rsid w:val="00096732"/>
    <w:rsid w:val="00097750"/>
    <w:rsid w:val="000A0D38"/>
    <w:rsid w:val="000A2997"/>
    <w:rsid w:val="000A4353"/>
    <w:rsid w:val="000A4EAB"/>
    <w:rsid w:val="000A6DA3"/>
    <w:rsid w:val="000B57E0"/>
    <w:rsid w:val="000B5C54"/>
    <w:rsid w:val="000B625D"/>
    <w:rsid w:val="000B67E7"/>
    <w:rsid w:val="000C0356"/>
    <w:rsid w:val="000D2209"/>
    <w:rsid w:val="000D341D"/>
    <w:rsid w:val="000D40B0"/>
    <w:rsid w:val="000D46C9"/>
    <w:rsid w:val="000D4A1D"/>
    <w:rsid w:val="000D6849"/>
    <w:rsid w:val="000F500A"/>
    <w:rsid w:val="000F6962"/>
    <w:rsid w:val="00100B3C"/>
    <w:rsid w:val="00101CB3"/>
    <w:rsid w:val="00102150"/>
    <w:rsid w:val="00102E8D"/>
    <w:rsid w:val="00105409"/>
    <w:rsid w:val="0010541B"/>
    <w:rsid w:val="00106A92"/>
    <w:rsid w:val="00107692"/>
    <w:rsid w:val="001076AE"/>
    <w:rsid w:val="0011031B"/>
    <w:rsid w:val="0011049E"/>
    <w:rsid w:val="001136E6"/>
    <w:rsid w:val="00113F68"/>
    <w:rsid w:val="00115B99"/>
    <w:rsid w:val="001168F7"/>
    <w:rsid w:val="00117B4F"/>
    <w:rsid w:val="00117F62"/>
    <w:rsid w:val="0012071B"/>
    <w:rsid w:val="00120D6D"/>
    <w:rsid w:val="00123B66"/>
    <w:rsid w:val="00125E5E"/>
    <w:rsid w:val="00131450"/>
    <w:rsid w:val="0013289D"/>
    <w:rsid w:val="00133A98"/>
    <w:rsid w:val="00134A7F"/>
    <w:rsid w:val="00137017"/>
    <w:rsid w:val="0014043B"/>
    <w:rsid w:val="001418C9"/>
    <w:rsid w:val="0014433D"/>
    <w:rsid w:val="00145604"/>
    <w:rsid w:val="001577F7"/>
    <w:rsid w:val="001635BA"/>
    <w:rsid w:val="00164BB6"/>
    <w:rsid w:val="00166A2F"/>
    <w:rsid w:val="00170CE6"/>
    <w:rsid w:val="001731A1"/>
    <w:rsid w:val="00174C7E"/>
    <w:rsid w:val="00174D69"/>
    <w:rsid w:val="00177A89"/>
    <w:rsid w:val="001809D1"/>
    <w:rsid w:val="001902DB"/>
    <w:rsid w:val="00191098"/>
    <w:rsid w:val="001A0997"/>
    <w:rsid w:val="001A40EE"/>
    <w:rsid w:val="001A5391"/>
    <w:rsid w:val="001A6E0C"/>
    <w:rsid w:val="001B0793"/>
    <w:rsid w:val="001B213E"/>
    <w:rsid w:val="001B3050"/>
    <w:rsid w:val="001B7167"/>
    <w:rsid w:val="001C06CE"/>
    <w:rsid w:val="001C0E20"/>
    <w:rsid w:val="001C111B"/>
    <w:rsid w:val="001C5BD9"/>
    <w:rsid w:val="001C67DB"/>
    <w:rsid w:val="001C6CE3"/>
    <w:rsid w:val="001C793F"/>
    <w:rsid w:val="001D30E4"/>
    <w:rsid w:val="001F1FB9"/>
    <w:rsid w:val="001F2B30"/>
    <w:rsid w:val="001F4737"/>
    <w:rsid w:val="001F658C"/>
    <w:rsid w:val="002010E1"/>
    <w:rsid w:val="00203B38"/>
    <w:rsid w:val="00207736"/>
    <w:rsid w:val="00222C31"/>
    <w:rsid w:val="00222C48"/>
    <w:rsid w:val="00224C2B"/>
    <w:rsid w:val="00225835"/>
    <w:rsid w:val="0022598F"/>
    <w:rsid w:val="0023079E"/>
    <w:rsid w:val="00231844"/>
    <w:rsid w:val="0023354E"/>
    <w:rsid w:val="002403A2"/>
    <w:rsid w:val="00242EB1"/>
    <w:rsid w:val="00243F77"/>
    <w:rsid w:val="00247C78"/>
    <w:rsid w:val="0025677A"/>
    <w:rsid w:val="00257E11"/>
    <w:rsid w:val="00261408"/>
    <w:rsid w:val="00261779"/>
    <w:rsid w:val="00264183"/>
    <w:rsid w:val="0026635C"/>
    <w:rsid w:val="002758FA"/>
    <w:rsid w:val="0027633A"/>
    <w:rsid w:val="00277F10"/>
    <w:rsid w:val="00280051"/>
    <w:rsid w:val="00280F5A"/>
    <w:rsid w:val="00281BC5"/>
    <w:rsid w:val="00282055"/>
    <w:rsid w:val="00283613"/>
    <w:rsid w:val="00286B59"/>
    <w:rsid w:val="00286BEF"/>
    <w:rsid w:val="00286F67"/>
    <w:rsid w:val="002912E6"/>
    <w:rsid w:val="00291752"/>
    <w:rsid w:val="00292CED"/>
    <w:rsid w:val="00296AB6"/>
    <w:rsid w:val="002A2D22"/>
    <w:rsid w:val="002A4FBD"/>
    <w:rsid w:val="002A6853"/>
    <w:rsid w:val="002B2FFD"/>
    <w:rsid w:val="002B37C2"/>
    <w:rsid w:val="002C41FA"/>
    <w:rsid w:val="002C42CD"/>
    <w:rsid w:val="002C6FF0"/>
    <w:rsid w:val="002D1B5D"/>
    <w:rsid w:val="002D2BFA"/>
    <w:rsid w:val="002D34BE"/>
    <w:rsid w:val="002D4048"/>
    <w:rsid w:val="002D5E32"/>
    <w:rsid w:val="002E6506"/>
    <w:rsid w:val="002E67FC"/>
    <w:rsid w:val="002F0F09"/>
    <w:rsid w:val="002F12CD"/>
    <w:rsid w:val="002F3818"/>
    <w:rsid w:val="002F4399"/>
    <w:rsid w:val="003020A8"/>
    <w:rsid w:val="003044EA"/>
    <w:rsid w:val="0030555E"/>
    <w:rsid w:val="00313A7E"/>
    <w:rsid w:val="00314028"/>
    <w:rsid w:val="00315031"/>
    <w:rsid w:val="003200FA"/>
    <w:rsid w:val="003220E3"/>
    <w:rsid w:val="003231F9"/>
    <w:rsid w:val="003242CA"/>
    <w:rsid w:val="003274E6"/>
    <w:rsid w:val="00330648"/>
    <w:rsid w:val="00331120"/>
    <w:rsid w:val="00336148"/>
    <w:rsid w:val="00337C3E"/>
    <w:rsid w:val="00342B78"/>
    <w:rsid w:val="003430B1"/>
    <w:rsid w:val="0034323A"/>
    <w:rsid w:val="00346179"/>
    <w:rsid w:val="00346C9D"/>
    <w:rsid w:val="003472C5"/>
    <w:rsid w:val="00351E6C"/>
    <w:rsid w:val="00352D2C"/>
    <w:rsid w:val="0035405F"/>
    <w:rsid w:val="00364A07"/>
    <w:rsid w:val="003725FF"/>
    <w:rsid w:val="003761A5"/>
    <w:rsid w:val="00380ABF"/>
    <w:rsid w:val="003829BF"/>
    <w:rsid w:val="00385B77"/>
    <w:rsid w:val="00392407"/>
    <w:rsid w:val="003A448C"/>
    <w:rsid w:val="003B246E"/>
    <w:rsid w:val="003B29C4"/>
    <w:rsid w:val="003B762E"/>
    <w:rsid w:val="003C0241"/>
    <w:rsid w:val="003C48D2"/>
    <w:rsid w:val="003C6EC7"/>
    <w:rsid w:val="003C77C5"/>
    <w:rsid w:val="003D0D02"/>
    <w:rsid w:val="003D259E"/>
    <w:rsid w:val="003E1F90"/>
    <w:rsid w:val="003E59A9"/>
    <w:rsid w:val="003E5CCC"/>
    <w:rsid w:val="003E742C"/>
    <w:rsid w:val="003E78BA"/>
    <w:rsid w:val="003F0734"/>
    <w:rsid w:val="003F07A2"/>
    <w:rsid w:val="00400F64"/>
    <w:rsid w:val="00410ED4"/>
    <w:rsid w:val="00416A5E"/>
    <w:rsid w:val="00417055"/>
    <w:rsid w:val="00417C3E"/>
    <w:rsid w:val="004210B8"/>
    <w:rsid w:val="00425DE3"/>
    <w:rsid w:val="00430C7A"/>
    <w:rsid w:val="004330B1"/>
    <w:rsid w:val="004344A8"/>
    <w:rsid w:val="00434968"/>
    <w:rsid w:val="004468C7"/>
    <w:rsid w:val="00452FF0"/>
    <w:rsid w:val="00454A3E"/>
    <w:rsid w:val="00454F16"/>
    <w:rsid w:val="0045634C"/>
    <w:rsid w:val="00456FDC"/>
    <w:rsid w:val="004602A4"/>
    <w:rsid w:val="004615D4"/>
    <w:rsid w:val="004622DE"/>
    <w:rsid w:val="004639EA"/>
    <w:rsid w:val="00471FE9"/>
    <w:rsid w:val="00472BE4"/>
    <w:rsid w:val="00472F44"/>
    <w:rsid w:val="00473918"/>
    <w:rsid w:val="00485F9F"/>
    <w:rsid w:val="00487601"/>
    <w:rsid w:val="004912CB"/>
    <w:rsid w:val="00491A61"/>
    <w:rsid w:val="0049418D"/>
    <w:rsid w:val="00495158"/>
    <w:rsid w:val="004968F6"/>
    <w:rsid w:val="00497195"/>
    <w:rsid w:val="0049734D"/>
    <w:rsid w:val="004A42BB"/>
    <w:rsid w:val="004A49DA"/>
    <w:rsid w:val="004A4C44"/>
    <w:rsid w:val="004A6638"/>
    <w:rsid w:val="004A6678"/>
    <w:rsid w:val="004A66BD"/>
    <w:rsid w:val="004B0E5D"/>
    <w:rsid w:val="004B3E2E"/>
    <w:rsid w:val="004B5359"/>
    <w:rsid w:val="004B6CB6"/>
    <w:rsid w:val="004B732B"/>
    <w:rsid w:val="004C0184"/>
    <w:rsid w:val="004C2F81"/>
    <w:rsid w:val="004D1FBF"/>
    <w:rsid w:val="004D2561"/>
    <w:rsid w:val="004E50C1"/>
    <w:rsid w:val="004E55DB"/>
    <w:rsid w:val="004E5859"/>
    <w:rsid w:val="004F2E9F"/>
    <w:rsid w:val="004F3834"/>
    <w:rsid w:val="005016B8"/>
    <w:rsid w:val="00503FBA"/>
    <w:rsid w:val="0050468A"/>
    <w:rsid w:val="0051041E"/>
    <w:rsid w:val="005109E3"/>
    <w:rsid w:val="00513084"/>
    <w:rsid w:val="00514705"/>
    <w:rsid w:val="00516015"/>
    <w:rsid w:val="00516B8D"/>
    <w:rsid w:val="00523FB2"/>
    <w:rsid w:val="005308D5"/>
    <w:rsid w:val="00532238"/>
    <w:rsid w:val="005345CC"/>
    <w:rsid w:val="00535E7D"/>
    <w:rsid w:val="00536FBF"/>
    <w:rsid w:val="00541BAD"/>
    <w:rsid w:val="0054543F"/>
    <w:rsid w:val="00545519"/>
    <w:rsid w:val="00546131"/>
    <w:rsid w:val="00546167"/>
    <w:rsid w:val="005508BB"/>
    <w:rsid w:val="0055170B"/>
    <w:rsid w:val="005556F5"/>
    <w:rsid w:val="005559DC"/>
    <w:rsid w:val="005565C1"/>
    <w:rsid w:val="0055672D"/>
    <w:rsid w:val="005601C2"/>
    <w:rsid w:val="00560466"/>
    <w:rsid w:val="0056323C"/>
    <w:rsid w:val="00563AC8"/>
    <w:rsid w:val="0057051A"/>
    <w:rsid w:val="00570907"/>
    <w:rsid w:val="005710DF"/>
    <w:rsid w:val="00572FEA"/>
    <w:rsid w:val="00575EC4"/>
    <w:rsid w:val="005801F4"/>
    <w:rsid w:val="0058388E"/>
    <w:rsid w:val="00592C7D"/>
    <w:rsid w:val="005978C8"/>
    <w:rsid w:val="005A27A4"/>
    <w:rsid w:val="005A3083"/>
    <w:rsid w:val="005A30AA"/>
    <w:rsid w:val="005A4583"/>
    <w:rsid w:val="005B1429"/>
    <w:rsid w:val="005B17B5"/>
    <w:rsid w:val="005B442F"/>
    <w:rsid w:val="005B6772"/>
    <w:rsid w:val="005B732A"/>
    <w:rsid w:val="005C038E"/>
    <w:rsid w:val="005C2114"/>
    <w:rsid w:val="005C7CB0"/>
    <w:rsid w:val="005D04A6"/>
    <w:rsid w:val="005D1B03"/>
    <w:rsid w:val="005D4E92"/>
    <w:rsid w:val="005D5410"/>
    <w:rsid w:val="005D78D4"/>
    <w:rsid w:val="005F192E"/>
    <w:rsid w:val="005F33D0"/>
    <w:rsid w:val="005F35C5"/>
    <w:rsid w:val="005F3D93"/>
    <w:rsid w:val="005F7C10"/>
    <w:rsid w:val="006014A7"/>
    <w:rsid w:val="00601FA1"/>
    <w:rsid w:val="00604C1C"/>
    <w:rsid w:val="0060648B"/>
    <w:rsid w:val="00611E65"/>
    <w:rsid w:val="00611EBF"/>
    <w:rsid w:val="006147A3"/>
    <w:rsid w:val="00615A13"/>
    <w:rsid w:val="00620FA4"/>
    <w:rsid w:val="00621337"/>
    <w:rsid w:val="006233F6"/>
    <w:rsid w:val="0062437A"/>
    <w:rsid w:val="006251E2"/>
    <w:rsid w:val="00626DFD"/>
    <w:rsid w:val="00627791"/>
    <w:rsid w:val="006326A8"/>
    <w:rsid w:val="00632F12"/>
    <w:rsid w:val="00633B8A"/>
    <w:rsid w:val="00636A6E"/>
    <w:rsid w:val="00637DFF"/>
    <w:rsid w:val="00643A83"/>
    <w:rsid w:val="00653E9F"/>
    <w:rsid w:val="0066012A"/>
    <w:rsid w:val="00665520"/>
    <w:rsid w:val="00665D84"/>
    <w:rsid w:val="00667735"/>
    <w:rsid w:val="00667A6B"/>
    <w:rsid w:val="00670A45"/>
    <w:rsid w:val="00671AC4"/>
    <w:rsid w:val="00671D1D"/>
    <w:rsid w:val="00671E24"/>
    <w:rsid w:val="0067548C"/>
    <w:rsid w:val="006775AF"/>
    <w:rsid w:val="00681474"/>
    <w:rsid w:val="00683DF0"/>
    <w:rsid w:val="00684CD8"/>
    <w:rsid w:val="00686EBE"/>
    <w:rsid w:val="006871B0"/>
    <w:rsid w:val="00691B17"/>
    <w:rsid w:val="006957B0"/>
    <w:rsid w:val="00695E81"/>
    <w:rsid w:val="0069736C"/>
    <w:rsid w:val="006973A5"/>
    <w:rsid w:val="006A02BF"/>
    <w:rsid w:val="006A2ABF"/>
    <w:rsid w:val="006A3F29"/>
    <w:rsid w:val="006A6BB6"/>
    <w:rsid w:val="006B283F"/>
    <w:rsid w:val="006B3CDC"/>
    <w:rsid w:val="006C2C02"/>
    <w:rsid w:val="006C3071"/>
    <w:rsid w:val="006C584F"/>
    <w:rsid w:val="006C7BF5"/>
    <w:rsid w:val="006D03FB"/>
    <w:rsid w:val="006D0858"/>
    <w:rsid w:val="006E04A8"/>
    <w:rsid w:val="006E063A"/>
    <w:rsid w:val="006E2F64"/>
    <w:rsid w:val="006E4135"/>
    <w:rsid w:val="006E47E9"/>
    <w:rsid w:val="006E5A3E"/>
    <w:rsid w:val="006F319C"/>
    <w:rsid w:val="006F3C61"/>
    <w:rsid w:val="006F42F1"/>
    <w:rsid w:val="006F4795"/>
    <w:rsid w:val="006F5A17"/>
    <w:rsid w:val="007000FD"/>
    <w:rsid w:val="00703053"/>
    <w:rsid w:val="00705C4D"/>
    <w:rsid w:val="00706DAD"/>
    <w:rsid w:val="007136F1"/>
    <w:rsid w:val="00716100"/>
    <w:rsid w:val="00716190"/>
    <w:rsid w:val="007215FB"/>
    <w:rsid w:val="00721FD0"/>
    <w:rsid w:val="00722311"/>
    <w:rsid w:val="00724FD1"/>
    <w:rsid w:val="007265AC"/>
    <w:rsid w:val="00730586"/>
    <w:rsid w:val="00734806"/>
    <w:rsid w:val="007357EF"/>
    <w:rsid w:val="0073588B"/>
    <w:rsid w:val="00737DDD"/>
    <w:rsid w:val="0074195A"/>
    <w:rsid w:val="00744AD3"/>
    <w:rsid w:val="00751299"/>
    <w:rsid w:val="00754E08"/>
    <w:rsid w:val="00755F1B"/>
    <w:rsid w:val="0075625A"/>
    <w:rsid w:val="00757439"/>
    <w:rsid w:val="007612C9"/>
    <w:rsid w:val="007636FC"/>
    <w:rsid w:val="00763997"/>
    <w:rsid w:val="00764408"/>
    <w:rsid w:val="007716F9"/>
    <w:rsid w:val="00772777"/>
    <w:rsid w:val="00773606"/>
    <w:rsid w:val="0077376D"/>
    <w:rsid w:val="00774E46"/>
    <w:rsid w:val="00777B8D"/>
    <w:rsid w:val="00780A31"/>
    <w:rsid w:val="00780F6E"/>
    <w:rsid w:val="00781DFD"/>
    <w:rsid w:val="00790712"/>
    <w:rsid w:val="007915E3"/>
    <w:rsid w:val="007A082E"/>
    <w:rsid w:val="007A12A2"/>
    <w:rsid w:val="007A3909"/>
    <w:rsid w:val="007A5E85"/>
    <w:rsid w:val="007B1A35"/>
    <w:rsid w:val="007B38CD"/>
    <w:rsid w:val="007B430F"/>
    <w:rsid w:val="007C0675"/>
    <w:rsid w:val="007D0711"/>
    <w:rsid w:val="007D2347"/>
    <w:rsid w:val="007E1FD7"/>
    <w:rsid w:val="007E6013"/>
    <w:rsid w:val="007E6D3D"/>
    <w:rsid w:val="007F0F25"/>
    <w:rsid w:val="007F249B"/>
    <w:rsid w:val="007F4715"/>
    <w:rsid w:val="007F596E"/>
    <w:rsid w:val="007F5A55"/>
    <w:rsid w:val="008006A3"/>
    <w:rsid w:val="00800CB7"/>
    <w:rsid w:val="00800E58"/>
    <w:rsid w:val="00801893"/>
    <w:rsid w:val="00804484"/>
    <w:rsid w:val="00806232"/>
    <w:rsid w:val="008107A3"/>
    <w:rsid w:val="00810ADB"/>
    <w:rsid w:val="00811124"/>
    <w:rsid w:val="00812607"/>
    <w:rsid w:val="00813BB5"/>
    <w:rsid w:val="00814EBD"/>
    <w:rsid w:val="008203A6"/>
    <w:rsid w:val="00820DAB"/>
    <w:rsid w:val="00824333"/>
    <w:rsid w:val="0082631A"/>
    <w:rsid w:val="00830AA3"/>
    <w:rsid w:val="00831687"/>
    <w:rsid w:val="00832F35"/>
    <w:rsid w:val="00834C4D"/>
    <w:rsid w:val="00836921"/>
    <w:rsid w:val="00837E62"/>
    <w:rsid w:val="0084205D"/>
    <w:rsid w:val="00845084"/>
    <w:rsid w:val="00846F91"/>
    <w:rsid w:val="00851343"/>
    <w:rsid w:val="00853351"/>
    <w:rsid w:val="00854D71"/>
    <w:rsid w:val="0086220C"/>
    <w:rsid w:val="00864654"/>
    <w:rsid w:val="00864838"/>
    <w:rsid w:val="00864D8D"/>
    <w:rsid w:val="00864EEC"/>
    <w:rsid w:val="00865B61"/>
    <w:rsid w:val="0087089A"/>
    <w:rsid w:val="008724DD"/>
    <w:rsid w:val="00874E4C"/>
    <w:rsid w:val="008800E6"/>
    <w:rsid w:val="00885C49"/>
    <w:rsid w:val="00893094"/>
    <w:rsid w:val="008941FA"/>
    <w:rsid w:val="0089477B"/>
    <w:rsid w:val="008A13DF"/>
    <w:rsid w:val="008A3110"/>
    <w:rsid w:val="008A3BC0"/>
    <w:rsid w:val="008A679A"/>
    <w:rsid w:val="008A6A84"/>
    <w:rsid w:val="008A76B6"/>
    <w:rsid w:val="008A7F86"/>
    <w:rsid w:val="008B2ADD"/>
    <w:rsid w:val="008B2ECC"/>
    <w:rsid w:val="008B429A"/>
    <w:rsid w:val="008B5417"/>
    <w:rsid w:val="008B54F1"/>
    <w:rsid w:val="008C499E"/>
    <w:rsid w:val="008C586C"/>
    <w:rsid w:val="008C5C39"/>
    <w:rsid w:val="008D222D"/>
    <w:rsid w:val="008D243D"/>
    <w:rsid w:val="008D440D"/>
    <w:rsid w:val="008D466D"/>
    <w:rsid w:val="008D5063"/>
    <w:rsid w:val="008D55AB"/>
    <w:rsid w:val="008D5A0F"/>
    <w:rsid w:val="008D7448"/>
    <w:rsid w:val="008E1B2E"/>
    <w:rsid w:val="008E223D"/>
    <w:rsid w:val="008F225E"/>
    <w:rsid w:val="008F3F97"/>
    <w:rsid w:val="008F5267"/>
    <w:rsid w:val="009029F9"/>
    <w:rsid w:val="00902FD1"/>
    <w:rsid w:val="00906AB8"/>
    <w:rsid w:val="0090731A"/>
    <w:rsid w:val="00911988"/>
    <w:rsid w:val="00914E75"/>
    <w:rsid w:val="009231BE"/>
    <w:rsid w:val="00924433"/>
    <w:rsid w:val="00930C9C"/>
    <w:rsid w:val="00931D05"/>
    <w:rsid w:val="00932EFF"/>
    <w:rsid w:val="0093584B"/>
    <w:rsid w:val="009364FA"/>
    <w:rsid w:val="00936E24"/>
    <w:rsid w:val="00937A6C"/>
    <w:rsid w:val="00943D24"/>
    <w:rsid w:val="0094453B"/>
    <w:rsid w:val="009472A2"/>
    <w:rsid w:val="00961136"/>
    <w:rsid w:val="00962743"/>
    <w:rsid w:val="0096276F"/>
    <w:rsid w:val="00962A65"/>
    <w:rsid w:val="0096539D"/>
    <w:rsid w:val="009656BE"/>
    <w:rsid w:val="00966F17"/>
    <w:rsid w:val="0096719A"/>
    <w:rsid w:val="00967AD1"/>
    <w:rsid w:val="00971378"/>
    <w:rsid w:val="00971A3C"/>
    <w:rsid w:val="00983A1C"/>
    <w:rsid w:val="00987600"/>
    <w:rsid w:val="009901DF"/>
    <w:rsid w:val="00995017"/>
    <w:rsid w:val="009A3F6C"/>
    <w:rsid w:val="009A599A"/>
    <w:rsid w:val="009A62CE"/>
    <w:rsid w:val="009A790A"/>
    <w:rsid w:val="009A7EE6"/>
    <w:rsid w:val="009B32DA"/>
    <w:rsid w:val="009C7EDD"/>
    <w:rsid w:val="009D0CA0"/>
    <w:rsid w:val="009D121D"/>
    <w:rsid w:val="009D329A"/>
    <w:rsid w:val="009D536A"/>
    <w:rsid w:val="009D6662"/>
    <w:rsid w:val="009D7D0A"/>
    <w:rsid w:val="009E01DB"/>
    <w:rsid w:val="009E5DC0"/>
    <w:rsid w:val="009E67BE"/>
    <w:rsid w:val="009E6E7F"/>
    <w:rsid w:val="009E7694"/>
    <w:rsid w:val="009E7CDD"/>
    <w:rsid w:val="009F148D"/>
    <w:rsid w:val="009F2A19"/>
    <w:rsid w:val="009F30E1"/>
    <w:rsid w:val="009F3D07"/>
    <w:rsid w:val="009F416D"/>
    <w:rsid w:val="00A02172"/>
    <w:rsid w:val="00A02376"/>
    <w:rsid w:val="00A032DF"/>
    <w:rsid w:val="00A07BFC"/>
    <w:rsid w:val="00A07D56"/>
    <w:rsid w:val="00A12FD0"/>
    <w:rsid w:val="00A154D7"/>
    <w:rsid w:val="00A17C4B"/>
    <w:rsid w:val="00A21652"/>
    <w:rsid w:val="00A21E53"/>
    <w:rsid w:val="00A22582"/>
    <w:rsid w:val="00A23C65"/>
    <w:rsid w:val="00A23FA7"/>
    <w:rsid w:val="00A242AF"/>
    <w:rsid w:val="00A2667D"/>
    <w:rsid w:val="00A26702"/>
    <w:rsid w:val="00A27F50"/>
    <w:rsid w:val="00A42FF0"/>
    <w:rsid w:val="00A5144C"/>
    <w:rsid w:val="00A55377"/>
    <w:rsid w:val="00A56713"/>
    <w:rsid w:val="00A57F7E"/>
    <w:rsid w:val="00A61782"/>
    <w:rsid w:val="00A61BE0"/>
    <w:rsid w:val="00A72178"/>
    <w:rsid w:val="00A7238B"/>
    <w:rsid w:val="00A847D7"/>
    <w:rsid w:val="00A85048"/>
    <w:rsid w:val="00A8689F"/>
    <w:rsid w:val="00A91F2B"/>
    <w:rsid w:val="00A93886"/>
    <w:rsid w:val="00A943E4"/>
    <w:rsid w:val="00A94F76"/>
    <w:rsid w:val="00A96C6B"/>
    <w:rsid w:val="00AA02C1"/>
    <w:rsid w:val="00AA10F9"/>
    <w:rsid w:val="00AB1ADA"/>
    <w:rsid w:val="00AB3BBB"/>
    <w:rsid w:val="00AB3D24"/>
    <w:rsid w:val="00AC1733"/>
    <w:rsid w:val="00AC3EFC"/>
    <w:rsid w:val="00AC4057"/>
    <w:rsid w:val="00AC5B22"/>
    <w:rsid w:val="00AC640A"/>
    <w:rsid w:val="00AD0FD5"/>
    <w:rsid w:val="00AE0697"/>
    <w:rsid w:val="00AE5D25"/>
    <w:rsid w:val="00AE6D98"/>
    <w:rsid w:val="00AF0899"/>
    <w:rsid w:val="00AF0DDE"/>
    <w:rsid w:val="00AF4631"/>
    <w:rsid w:val="00AF7B17"/>
    <w:rsid w:val="00B04DC9"/>
    <w:rsid w:val="00B062CD"/>
    <w:rsid w:val="00B11624"/>
    <w:rsid w:val="00B1169C"/>
    <w:rsid w:val="00B15A40"/>
    <w:rsid w:val="00B17944"/>
    <w:rsid w:val="00B20B95"/>
    <w:rsid w:val="00B21E5D"/>
    <w:rsid w:val="00B221A5"/>
    <w:rsid w:val="00B231FE"/>
    <w:rsid w:val="00B34008"/>
    <w:rsid w:val="00B4181B"/>
    <w:rsid w:val="00B425D1"/>
    <w:rsid w:val="00B464F9"/>
    <w:rsid w:val="00B46E54"/>
    <w:rsid w:val="00B53848"/>
    <w:rsid w:val="00B564E4"/>
    <w:rsid w:val="00B564F4"/>
    <w:rsid w:val="00B56B94"/>
    <w:rsid w:val="00B7187D"/>
    <w:rsid w:val="00B73290"/>
    <w:rsid w:val="00B73B9D"/>
    <w:rsid w:val="00B76991"/>
    <w:rsid w:val="00B77B50"/>
    <w:rsid w:val="00B82B6B"/>
    <w:rsid w:val="00B82F96"/>
    <w:rsid w:val="00B837AB"/>
    <w:rsid w:val="00B83E72"/>
    <w:rsid w:val="00B847A4"/>
    <w:rsid w:val="00B932B0"/>
    <w:rsid w:val="00B94305"/>
    <w:rsid w:val="00B94415"/>
    <w:rsid w:val="00B9466F"/>
    <w:rsid w:val="00BA152B"/>
    <w:rsid w:val="00BA5896"/>
    <w:rsid w:val="00BB02E4"/>
    <w:rsid w:val="00BB0D31"/>
    <w:rsid w:val="00BB490D"/>
    <w:rsid w:val="00BB504B"/>
    <w:rsid w:val="00BB5691"/>
    <w:rsid w:val="00BB5D55"/>
    <w:rsid w:val="00BB65B6"/>
    <w:rsid w:val="00BB68D6"/>
    <w:rsid w:val="00BB68FD"/>
    <w:rsid w:val="00BB722A"/>
    <w:rsid w:val="00BB7C74"/>
    <w:rsid w:val="00BC0700"/>
    <w:rsid w:val="00BC0708"/>
    <w:rsid w:val="00BC0CC6"/>
    <w:rsid w:val="00BC0F7B"/>
    <w:rsid w:val="00BC5FD6"/>
    <w:rsid w:val="00BD351C"/>
    <w:rsid w:val="00BD3A8B"/>
    <w:rsid w:val="00BD5991"/>
    <w:rsid w:val="00BE2564"/>
    <w:rsid w:val="00BE4B0F"/>
    <w:rsid w:val="00BE4C16"/>
    <w:rsid w:val="00BE66F9"/>
    <w:rsid w:val="00BF1733"/>
    <w:rsid w:val="00BF2B4C"/>
    <w:rsid w:val="00BF2CF9"/>
    <w:rsid w:val="00BF7276"/>
    <w:rsid w:val="00C006FF"/>
    <w:rsid w:val="00C007E0"/>
    <w:rsid w:val="00C03D5F"/>
    <w:rsid w:val="00C043FB"/>
    <w:rsid w:val="00C045BC"/>
    <w:rsid w:val="00C071D5"/>
    <w:rsid w:val="00C146F1"/>
    <w:rsid w:val="00C156D8"/>
    <w:rsid w:val="00C23CCC"/>
    <w:rsid w:val="00C3307D"/>
    <w:rsid w:val="00C33BDE"/>
    <w:rsid w:val="00C3494C"/>
    <w:rsid w:val="00C35D00"/>
    <w:rsid w:val="00C367E2"/>
    <w:rsid w:val="00C36A89"/>
    <w:rsid w:val="00C37D96"/>
    <w:rsid w:val="00C420D2"/>
    <w:rsid w:val="00C431D6"/>
    <w:rsid w:val="00C43989"/>
    <w:rsid w:val="00C43D30"/>
    <w:rsid w:val="00C449AB"/>
    <w:rsid w:val="00C45026"/>
    <w:rsid w:val="00C5110D"/>
    <w:rsid w:val="00C531C3"/>
    <w:rsid w:val="00C55071"/>
    <w:rsid w:val="00C60680"/>
    <w:rsid w:val="00C621F9"/>
    <w:rsid w:val="00C6286B"/>
    <w:rsid w:val="00C655AC"/>
    <w:rsid w:val="00C669B5"/>
    <w:rsid w:val="00C70779"/>
    <w:rsid w:val="00C717D1"/>
    <w:rsid w:val="00C71D05"/>
    <w:rsid w:val="00C76630"/>
    <w:rsid w:val="00C80834"/>
    <w:rsid w:val="00C81CF1"/>
    <w:rsid w:val="00C859AA"/>
    <w:rsid w:val="00C85FD6"/>
    <w:rsid w:val="00C867F4"/>
    <w:rsid w:val="00C868E7"/>
    <w:rsid w:val="00C9094A"/>
    <w:rsid w:val="00C9113B"/>
    <w:rsid w:val="00C92468"/>
    <w:rsid w:val="00CA1E24"/>
    <w:rsid w:val="00CA377C"/>
    <w:rsid w:val="00CA4B4F"/>
    <w:rsid w:val="00CA4D73"/>
    <w:rsid w:val="00CB66CF"/>
    <w:rsid w:val="00CC02B4"/>
    <w:rsid w:val="00CC0785"/>
    <w:rsid w:val="00CC106A"/>
    <w:rsid w:val="00CC1CAE"/>
    <w:rsid w:val="00CC51BD"/>
    <w:rsid w:val="00CC6E12"/>
    <w:rsid w:val="00CC7CBF"/>
    <w:rsid w:val="00CD1E4B"/>
    <w:rsid w:val="00CD54B1"/>
    <w:rsid w:val="00CE0FF4"/>
    <w:rsid w:val="00CE46F7"/>
    <w:rsid w:val="00CE65A5"/>
    <w:rsid w:val="00CF110F"/>
    <w:rsid w:val="00CF46C8"/>
    <w:rsid w:val="00D02784"/>
    <w:rsid w:val="00D1377C"/>
    <w:rsid w:val="00D13A95"/>
    <w:rsid w:val="00D23249"/>
    <w:rsid w:val="00D2637C"/>
    <w:rsid w:val="00D264D4"/>
    <w:rsid w:val="00D2720C"/>
    <w:rsid w:val="00D27301"/>
    <w:rsid w:val="00D40812"/>
    <w:rsid w:val="00D41014"/>
    <w:rsid w:val="00D4195B"/>
    <w:rsid w:val="00D5403B"/>
    <w:rsid w:val="00D668E5"/>
    <w:rsid w:val="00D70B07"/>
    <w:rsid w:val="00D70DB2"/>
    <w:rsid w:val="00D712BF"/>
    <w:rsid w:val="00D727E1"/>
    <w:rsid w:val="00D73276"/>
    <w:rsid w:val="00D73C4B"/>
    <w:rsid w:val="00D73DAB"/>
    <w:rsid w:val="00D73E25"/>
    <w:rsid w:val="00D75DC1"/>
    <w:rsid w:val="00D8041D"/>
    <w:rsid w:val="00D81166"/>
    <w:rsid w:val="00D8255E"/>
    <w:rsid w:val="00D82AFE"/>
    <w:rsid w:val="00D84249"/>
    <w:rsid w:val="00D86CA3"/>
    <w:rsid w:val="00D90D31"/>
    <w:rsid w:val="00DA22DB"/>
    <w:rsid w:val="00DA23D0"/>
    <w:rsid w:val="00DA586F"/>
    <w:rsid w:val="00DA705B"/>
    <w:rsid w:val="00DB1253"/>
    <w:rsid w:val="00DB15C1"/>
    <w:rsid w:val="00DB1E2A"/>
    <w:rsid w:val="00DB4C2E"/>
    <w:rsid w:val="00DB66D2"/>
    <w:rsid w:val="00DB7675"/>
    <w:rsid w:val="00DC25D5"/>
    <w:rsid w:val="00DC430F"/>
    <w:rsid w:val="00DC4DA5"/>
    <w:rsid w:val="00DC60EF"/>
    <w:rsid w:val="00DC61A3"/>
    <w:rsid w:val="00DC77E1"/>
    <w:rsid w:val="00DC7B6C"/>
    <w:rsid w:val="00DD19D4"/>
    <w:rsid w:val="00DE0A33"/>
    <w:rsid w:val="00DE310D"/>
    <w:rsid w:val="00DE49FB"/>
    <w:rsid w:val="00DF0002"/>
    <w:rsid w:val="00DF6C3B"/>
    <w:rsid w:val="00DF7E0C"/>
    <w:rsid w:val="00E03983"/>
    <w:rsid w:val="00E03CDC"/>
    <w:rsid w:val="00E03DBC"/>
    <w:rsid w:val="00E105B1"/>
    <w:rsid w:val="00E14233"/>
    <w:rsid w:val="00E144A9"/>
    <w:rsid w:val="00E168C1"/>
    <w:rsid w:val="00E1786A"/>
    <w:rsid w:val="00E23E69"/>
    <w:rsid w:val="00E258B6"/>
    <w:rsid w:val="00E2654F"/>
    <w:rsid w:val="00E33457"/>
    <w:rsid w:val="00E35935"/>
    <w:rsid w:val="00E35DC7"/>
    <w:rsid w:val="00E36171"/>
    <w:rsid w:val="00E36463"/>
    <w:rsid w:val="00E435E4"/>
    <w:rsid w:val="00E511FB"/>
    <w:rsid w:val="00E51400"/>
    <w:rsid w:val="00E53F5B"/>
    <w:rsid w:val="00E555ED"/>
    <w:rsid w:val="00E55A79"/>
    <w:rsid w:val="00E574D5"/>
    <w:rsid w:val="00E5764B"/>
    <w:rsid w:val="00E57A22"/>
    <w:rsid w:val="00E61990"/>
    <w:rsid w:val="00E65775"/>
    <w:rsid w:val="00E67425"/>
    <w:rsid w:val="00E805C6"/>
    <w:rsid w:val="00E80A7C"/>
    <w:rsid w:val="00E82615"/>
    <w:rsid w:val="00E8521B"/>
    <w:rsid w:val="00E877DE"/>
    <w:rsid w:val="00E91884"/>
    <w:rsid w:val="00E938AF"/>
    <w:rsid w:val="00E9502F"/>
    <w:rsid w:val="00E95CBD"/>
    <w:rsid w:val="00E97CD0"/>
    <w:rsid w:val="00E97DA5"/>
    <w:rsid w:val="00EA0929"/>
    <w:rsid w:val="00EA179B"/>
    <w:rsid w:val="00EA193F"/>
    <w:rsid w:val="00EA1DF7"/>
    <w:rsid w:val="00EA236C"/>
    <w:rsid w:val="00EA2C12"/>
    <w:rsid w:val="00EA593D"/>
    <w:rsid w:val="00EB42EA"/>
    <w:rsid w:val="00EB4FB3"/>
    <w:rsid w:val="00EB74CB"/>
    <w:rsid w:val="00EC14B9"/>
    <w:rsid w:val="00EC4E56"/>
    <w:rsid w:val="00EC4F8C"/>
    <w:rsid w:val="00ED41D4"/>
    <w:rsid w:val="00ED7273"/>
    <w:rsid w:val="00ED7A86"/>
    <w:rsid w:val="00EE13FE"/>
    <w:rsid w:val="00EE26B5"/>
    <w:rsid w:val="00EE3A67"/>
    <w:rsid w:val="00EF3A91"/>
    <w:rsid w:val="00EF61C7"/>
    <w:rsid w:val="00F00223"/>
    <w:rsid w:val="00F00A5F"/>
    <w:rsid w:val="00F00C7C"/>
    <w:rsid w:val="00F065A2"/>
    <w:rsid w:val="00F1339F"/>
    <w:rsid w:val="00F143DF"/>
    <w:rsid w:val="00F14D2B"/>
    <w:rsid w:val="00F2105E"/>
    <w:rsid w:val="00F2773F"/>
    <w:rsid w:val="00F31900"/>
    <w:rsid w:val="00F32E87"/>
    <w:rsid w:val="00F33F22"/>
    <w:rsid w:val="00F34F05"/>
    <w:rsid w:val="00F376CA"/>
    <w:rsid w:val="00F4081D"/>
    <w:rsid w:val="00F40DAA"/>
    <w:rsid w:val="00F41EAF"/>
    <w:rsid w:val="00F436E6"/>
    <w:rsid w:val="00F453F5"/>
    <w:rsid w:val="00F46BAD"/>
    <w:rsid w:val="00F47F2A"/>
    <w:rsid w:val="00F522B5"/>
    <w:rsid w:val="00F6639C"/>
    <w:rsid w:val="00F70F94"/>
    <w:rsid w:val="00F72148"/>
    <w:rsid w:val="00F730AA"/>
    <w:rsid w:val="00F742CC"/>
    <w:rsid w:val="00F769F6"/>
    <w:rsid w:val="00F80F15"/>
    <w:rsid w:val="00F8233E"/>
    <w:rsid w:val="00F82F8C"/>
    <w:rsid w:val="00F879B3"/>
    <w:rsid w:val="00F907A7"/>
    <w:rsid w:val="00F92789"/>
    <w:rsid w:val="00F92D3C"/>
    <w:rsid w:val="00F93413"/>
    <w:rsid w:val="00F95FB8"/>
    <w:rsid w:val="00F96294"/>
    <w:rsid w:val="00F966D2"/>
    <w:rsid w:val="00FA1E7F"/>
    <w:rsid w:val="00FA229B"/>
    <w:rsid w:val="00FA4212"/>
    <w:rsid w:val="00FB1723"/>
    <w:rsid w:val="00FB337F"/>
    <w:rsid w:val="00FC6707"/>
    <w:rsid w:val="00FD17C5"/>
    <w:rsid w:val="00FD3A0D"/>
    <w:rsid w:val="00FD4C21"/>
    <w:rsid w:val="00FE25CD"/>
    <w:rsid w:val="00FE2806"/>
    <w:rsid w:val="00FE5ACF"/>
    <w:rsid w:val="00FE5F8C"/>
    <w:rsid w:val="00FF051C"/>
    <w:rsid w:val="00FF1F2A"/>
    <w:rsid w:val="00FF5CA6"/>
    <w:rsid w:val="00FF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07"/>
  </w:style>
  <w:style w:type="paragraph" w:styleId="1">
    <w:name w:val="heading 1"/>
    <w:basedOn w:val="a"/>
    <w:next w:val="a"/>
    <w:link w:val="10"/>
    <w:uiPriority w:val="9"/>
    <w:qFormat/>
    <w:rsid w:val="00A03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sid w:val="00A72178"/>
    <w:rPr>
      <w:i w:val="0"/>
      <w:iCs w:val="0"/>
      <w:color w:val="009030"/>
    </w:rPr>
  </w:style>
  <w:style w:type="character" w:styleId="a3">
    <w:name w:val="Strong"/>
    <w:basedOn w:val="a0"/>
    <w:uiPriority w:val="22"/>
    <w:qFormat/>
    <w:rsid w:val="00A72178"/>
    <w:rPr>
      <w:b/>
      <w:bCs/>
    </w:rPr>
  </w:style>
  <w:style w:type="paragraph" w:styleId="a4">
    <w:name w:val="List Paragraph"/>
    <w:basedOn w:val="a"/>
    <w:uiPriority w:val="34"/>
    <w:qFormat/>
    <w:rsid w:val="0030555E"/>
    <w:pPr>
      <w:ind w:left="720"/>
      <w:contextualSpacing/>
    </w:pPr>
  </w:style>
  <w:style w:type="paragraph" w:customStyle="1" w:styleId="ConsPlusNormal">
    <w:name w:val="ConsPlusNormal"/>
    <w:rsid w:val="001B213E"/>
    <w:pPr>
      <w:widowControl w:val="0"/>
      <w:autoSpaceDE w:val="0"/>
      <w:autoSpaceDN w:val="0"/>
      <w:spacing w:after="0" w:line="240" w:lineRule="auto"/>
    </w:pPr>
    <w:rPr>
      <w:rFonts w:ascii="Calibri" w:eastAsia="Times New Roman" w:hAnsi="Calibri" w:cs="Calibri"/>
      <w:szCs w:val="20"/>
    </w:rPr>
  </w:style>
  <w:style w:type="table" w:styleId="a5">
    <w:name w:val="Table Grid"/>
    <w:basedOn w:val="a1"/>
    <w:uiPriority w:val="59"/>
    <w:rsid w:val="00E168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sultitem">
    <w:name w:val="resultitem"/>
    <w:basedOn w:val="a0"/>
    <w:rsid w:val="005016B8"/>
  </w:style>
  <w:style w:type="paragraph" w:styleId="a6">
    <w:name w:val="Body Text"/>
    <w:basedOn w:val="a"/>
    <w:link w:val="a7"/>
    <w:qFormat/>
    <w:rsid w:val="00BB65B6"/>
    <w:pPr>
      <w:spacing w:after="0" w:line="360" w:lineRule="exact"/>
      <w:ind w:firstLine="720"/>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BB65B6"/>
    <w:rPr>
      <w:rFonts w:ascii="Times New Roman" w:eastAsia="Times New Roman" w:hAnsi="Times New Roman" w:cs="Times New Roman"/>
      <w:sz w:val="28"/>
      <w:szCs w:val="20"/>
    </w:rPr>
  </w:style>
  <w:style w:type="character" w:styleId="a8">
    <w:name w:val="Hyperlink"/>
    <w:basedOn w:val="a0"/>
    <w:uiPriority w:val="99"/>
    <w:unhideWhenUsed/>
    <w:rsid w:val="00C23CCC"/>
    <w:rPr>
      <w:color w:val="0000FF" w:themeColor="hyperlink"/>
      <w:u w:val="single"/>
    </w:rPr>
  </w:style>
  <w:style w:type="paragraph" w:styleId="a9">
    <w:name w:val="Balloon Text"/>
    <w:basedOn w:val="a"/>
    <w:link w:val="aa"/>
    <w:uiPriority w:val="99"/>
    <w:semiHidden/>
    <w:unhideWhenUsed/>
    <w:rsid w:val="001C79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793F"/>
    <w:rPr>
      <w:rFonts w:ascii="Tahoma" w:hAnsi="Tahoma" w:cs="Tahoma"/>
      <w:sz w:val="16"/>
      <w:szCs w:val="16"/>
    </w:rPr>
  </w:style>
  <w:style w:type="paragraph" w:customStyle="1" w:styleId="ab">
    <w:name w:val="Знак Знак Знак Знак Знак Знак Знак Знак Знак Знак"/>
    <w:basedOn w:val="a"/>
    <w:rsid w:val="00627791"/>
    <w:pPr>
      <w:spacing w:after="160" w:line="240" w:lineRule="exact"/>
    </w:pPr>
    <w:rPr>
      <w:rFonts w:ascii="Verdana" w:eastAsia="Times New Roman" w:hAnsi="Verdana" w:cs="Times New Roman"/>
      <w:sz w:val="20"/>
      <w:szCs w:val="20"/>
      <w:lang w:val="en-US" w:eastAsia="en-US"/>
    </w:rPr>
  </w:style>
  <w:style w:type="paragraph" w:styleId="ac">
    <w:name w:val="header"/>
    <w:basedOn w:val="a"/>
    <w:link w:val="ad"/>
    <w:uiPriority w:val="99"/>
    <w:unhideWhenUsed/>
    <w:rsid w:val="00B7187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187D"/>
  </w:style>
  <w:style w:type="paragraph" w:styleId="ae">
    <w:name w:val="footer"/>
    <w:basedOn w:val="a"/>
    <w:link w:val="af"/>
    <w:uiPriority w:val="99"/>
    <w:unhideWhenUsed/>
    <w:rsid w:val="00B7187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7187D"/>
  </w:style>
  <w:style w:type="character" w:customStyle="1" w:styleId="blk">
    <w:name w:val="blk"/>
    <w:basedOn w:val="a0"/>
    <w:rsid w:val="007A082E"/>
  </w:style>
  <w:style w:type="paragraph" w:styleId="af0">
    <w:name w:val="Normal (Web)"/>
    <w:basedOn w:val="a"/>
    <w:uiPriority w:val="99"/>
    <w:unhideWhenUsed/>
    <w:rsid w:val="00880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032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4172">
      <w:bodyDiv w:val="1"/>
      <w:marLeft w:val="0"/>
      <w:marRight w:val="0"/>
      <w:marTop w:val="0"/>
      <w:marBottom w:val="0"/>
      <w:divBdr>
        <w:top w:val="none" w:sz="0" w:space="0" w:color="auto"/>
        <w:left w:val="none" w:sz="0" w:space="0" w:color="auto"/>
        <w:bottom w:val="none" w:sz="0" w:space="0" w:color="auto"/>
        <w:right w:val="none" w:sz="0" w:space="0" w:color="auto"/>
      </w:divBdr>
    </w:div>
    <w:div w:id="471480949">
      <w:bodyDiv w:val="1"/>
      <w:marLeft w:val="0"/>
      <w:marRight w:val="0"/>
      <w:marTop w:val="0"/>
      <w:marBottom w:val="0"/>
      <w:divBdr>
        <w:top w:val="none" w:sz="0" w:space="0" w:color="auto"/>
        <w:left w:val="none" w:sz="0" w:space="0" w:color="auto"/>
        <w:bottom w:val="none" w:sz="0" w:space="0" w:color="auto"/>
        <w:right w:val="none" w:sz="0" w:space="0" w:color="auto"/>
      </w:divBdr>
    </w:div>
    <w:div w:id="475031476">
      <w:bodyDiv w:val="1"/>
      <w:marLeft w:val="0"/>
      <w:marRight w:val="0"/>
      <w:marTop w:val="0"/>
      <w:marBottom w:val="0"/>
      <w:divBdr>
        <w:top w:val="none" w:sz="0" w:space="0" w:color="auto"/>
        <w:left w:val="none" w:sz="0" w:space="0" w:color="auto"/>
        <w:bottom w:val="none" w:sz="0" w:space="0" w:color="auto"/>
        <w:right w:val="none" w:sz="0" w:space="0" w:color="auto"/>
      </w:divBdr>
      <w:divsChild>
        <w:div w:id="546841785">
          <w:marLeft w:val="0"/>
          <w:marRight w:val="0"/>
          <w:marTop w:val="0"/>
          <w:marBottom w:val="0"/>
          <w:divBdr>
            <w:top w:val="none" w:sz="0" w:space="0" w:color="auto"/>
            <w:left w:val="none" w:sz="0" w:space="0" w:color="auto"/>
            <w:bottom w:val="none" w:sz="0" w:space="0" w:color="auto"/>
            <w:right w:val="none" w:sz="0" w:space="0" w:color="auto"/>
          </w:divBdr>
        </w:div>
        <w:div w:id="1728648347">
          <w:marLeft w:val="0"/>
          <w:marRight w:val="0"/>
          <w:marTop w:val="0"/>
          <w:marBottom w:val="0"/>
          <w:divBdr>
            <w:top w:val="none" w:sz="0" w:space="0" w:color="auto"/>
            <w:left w:val="none" w:sz="0" w:space="0" w:color="auto"/>
            <w:bottom w:val="none" w:sz="0" w:space="0" w:color="auto"/>
            <w:right w:val="none" w:sz="0" w:space="0" w:color="auto"/>
          </w:divBdr>
        </w:div>
      </w:divsChild>
    </w:div>
    <w:div w:id="681012988">
      <w:bodyDiv w:val="1"/>
      <w:marLeft w:val="0"/>
      <w:marRight w:val="0"/>
      <w:marTop w:val="0"/>
      <w:marBottom w:val="0"/>
      <w:divBdr>
        <w:top w:val="none" w:sz="0" w:space="0" w:color="auto"/>
        <w:left w:val="none" w:sz="0" w:space="0" w:color="auto"/>
        <w:bottom w:val="none" w:sz="0" w:space="0" w:color="auto"/>
        <w:right w:val="none" w:sz="0" w:space="0" w:color="auto"/>
      </w:divBdr>
    </w:div>
    <w:div w:id="864713817">
      <w:bodyDiv w:val="1"/>
      <w:marLeft w:val="0"/>
      <w:marRight w:val="0"/>
      <w:marTop w:val="0"/>
      <w:marBottom w:val="0"/>
      <w:divBdr>
        <w:top w:val="none" w:sz="0" w:space="0" w:color="auto"/>
        <w:left w:val="none" w:sz="0" w:space="0" w:color="auto"/>
        <w:bottom w:val="none" w:sz="0" w:space="0" w:color="auto"/>
        <w:right w:val="none" w:sz="0" w:space="0" w:color="auto"/>
      </w:divBdr>
    </w:div>
    <w:div w:id="891887410">
      <w:bodyDiv w:val="1"/>
      <w:marLeft w:val="0"/>
      <w:marRight w:val="0"/>
      <w:marTop w:val="0"/>
      <w:marBottom w:val="0"/>
      <w:divBdr>
        <w:top w:val="none" w:sz="0" w:space="0" w:color="auto"/>
        <w:left w:val="none" w:sz="0" w:space="0" w:color="auto"/>
        <w:bottom w:val="none" w:sz="0" w:space="0" w:color="auto"/>
        <w:right w:val="none" w:sz="0" w:space="0" w:color="auto"/>
      </w:divBdr>
    </w:div>
    <w:div w:id="1156847231">
      <w:bodyDiv w:val="1"/>
      <w:marLeft w:val="0"/>
      <w:marRight w:val="0"/>
      <w:marTop w:val="0"/>
      <w:marBottom w:val="0"/>
      <w:divBdr>
        <w:top w:val="none" w:sz="0" w:space="0" w:color="auto"/>
        <w:left w:val="none" w:sz="0" w:space="0" w:color="auto"/>
        <w:bottom w:val="none" w:sz="0" w:space="0" w:color="auto"/>
        <w:right w:val="none" w:sz="0" w:space="0" w:color="auto"/>
      </w:divBdr>
    </w:div>
    <w:div w:id="1922596514">
      <w:bodyDiv w:val="1"/>
      <w:marLeft w:val="0"/>
      <w:marRight w:val="0"/>
      <w:marTop w:val="0"/>
      <w:marBottom w:val="0"/>
      <w:divBdr>
        <w:top w:val="none" w:sz="0" w:space="0" w:color="auto"/>
        <w:left w:val="none" w:sz="0" w:space="0" w:color="auto"/>
        <w:bottom w:val="none" w:sz="0" w:space="0" w:color="auto"/>
        <w:right w:val="none" w:sz="0" w:space="0" w:color="auto"/>
      </w:divBdr>
    </w:div>
    <w:div w:id="20243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2183/d7372b9bbb772927073ce566a64848b23aa14879/" TargetMode="External"/><Relationship Id="rId5" Type="http://schemas.openxmlformats.org/officeDocument/2006/relationships/settings" Target="settings.xml"/><Relationship Id="rId10" Type="http://schemas.openxmlformats.org/officeDocument/2006/relationships/hyperlink" Target="http://www.consultant.ru/document/cons_doc_LAW_314832/08b3ecbcdc9a360ad1dc314150a6328886703356/" TargetMode="External"/><Relationship Id="rId4" Type="http://schemas.microsoft.com/office/2007/relationships/stylesWithEffects" Target="stylesWithEffects.xml"/><Relationship Id="rId9" Type="http://schemas.openxmlformats.org/officeDocument/2006/relationships/hyperlink" Target="http://www.consultant.ru/document/cons_doc_LAW_312183/d7372b9bbb772927073ce566a64848b23aa148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5FCB-EDBE-4D7A-AE10-15B8FBF2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9688</TotalTime>
  <Pages>23</Pages>
  <Words>7593</Words>
  <Characters>43284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KirillovaIV</dc:creator>
  <cp:lastModifiedBy>Ирина В. Кириллова</cp:lastModifiedBy>
  <cp:revision>88</cp:revision>
  <cp:lastPrinted>2019-04-29T01:48:00Z</cp:lastPrinted>
  <dcterms:created xsi:type="dcterms:W3CDTF">2017-02-14T06:31:00Z</dcterms:created>
  <dcterms:modified xsi:type="dcterms:W3CDTF">2019-04-29T02:16:00Z</dcterms:modified>
</cp:coreProperties>
</file>