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</w:t>
      </w:r>
      <w:r w:rsidR="003940CF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507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5 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r w:rsidR="00506114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1C6137">
        <w:rPr>
          <w:rFonts w:ascii="Times New Roman CYR" w:hAnsi="Times New Roman CYR" w:cs="Times New Roman CYR"/>
          <w:color w:val="000000"/>
          <w:sz w:val="26"/>
          <w:szCs w:val="26"/>
        </w:rPr>
        <w:t>29 мая</w:t>
      </w:r>
      <w:r w:rsidR="00953B15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2B2B13">
        <w:rPr>
          <w:rFonts w:ascii="Times New Roman CYR" w:hAnsi="Times New Roman CYR" w:cs="Times New Roman CYR"/>
          <w:color w:val="000000"/>
          <w:sz w:val="26"/>
          <w:szCs w:val="26"/>
        </w:rPr>
        <w:t xml:space="preserve">4 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007EE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округе»,принятом решением Думы округа от 25.11.2020 №</w:t>
      </w:r>
      <w:r w:rsidR="009355D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>119-НПА, внести изменения в решение Думы 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№ 507-НПА от 21.12.2023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 «О бюджете Анучинского муниципального округа на 2024 год и плановый период 2025-2026 годов»: </w:t>
      </w:r>
    </w:p>
    <w:p w:rsidR="001C6137" w:rsidRPr="00672212" w:rsidRDefault="001C6137" w:rsidP="001C613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1C6137" w:rsidRPr="00672212" w:rsidRDefault="001C6137" w:rsidP="001C6137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</w:t>
      </w:r>
      <w:r w:rsidRPr="00AE450D">
        <w:rPr>
          <w:szCs w:val="28"/>
        </w:rPr>
        <w:t>1</w:t>
      </w:r>
      <w:r>
        <w:rPr>
          <w:szCs w:val="28"/>
        </w:rPr>
        <w:t xml:space="preserve">. </w:t>
      </w:r>
      <w:r w:rsidRPr="00672212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 xml:space="preserve">округа </w:t>
      </w:r>
      <w:r w:rsidRPr="00672212">
        <w:rPr>
          <w:szCs w:val="28"/>
        </w:rPr>
        <w:t>на 20</w:t>
      </w:r>
      <w:r>
        <w:rPr>
          <w:szCs w:val="28"/>
        </w:rPr>
        <w:t>24</w:t>
      </w:r>
      <w:r w:rsidRPr="00672212">
        <w:rPr>
          <w:szCs w:val="28"/>
        </w:rPr>
        <w:t xml:space="preserve"> год:</w:t>
      </w:r>
    </w:p>
    <w:p w:rsidR="001C6137" w:rsidRPr="00672212" w:rsidRDefault="001C6137" w:rsidP="001C6137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1)</w:t>
      </w:r>
      <w:r>
        <w:rPr>
          <w:szCs w:val="28"/>
        </w:rPr>
        <w:t xml:space="preserve"> </w:t>
      </w:r>
      <w:r w:rsidRPr="00672212">
        <w:rPr>
          <w:szCs w:val="28"/>
        </w:rPr>
        <w:t>общий объем доходов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951399517,79</w:t>
      </w:r>
      <w:r w:rsidRPr="00672212">
        <w:rPr>
          <w:szCs w:val="28"/>
        </w:rPr>
        <w:t xml:space="preserve"> руб.;</w:t>
      </w:r>
    </w:p>
    <w:p w:rsidR="001C6137" w:rsidRDefault="001C6137" w:rsidP="001C6137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2)</w:t>
      </w:r>
      <w:r>
        <w:rPr>
          <w:szCs w:val="28"/>
        </w:rPr>
        <w:t xml:space="preserve"> </w:t>
      </w:r>
      <w:r w:rsidRPr="00672212">
        <w:rPr>
          <w:szCs w:val="28"/>
        </w:rPr>
        <w:t>общий объем расходов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1022838718,85 руб</w:t>
      </w:r>
      <w:r w:rsidRPr="00672212">
        <w:rPr>
          <w:szCs w:val="28"/>
        </w:rPr>
        <w:t>.;</w:t>
      </w:r>
    </w:p>
    <w:p w:rsidR="001C6137" w:rsidRDefault="001C6137" w:rsidP="001C6137">
      <w:pPr>
        <w:pStyle w:val="a3"/>
        <w:spacing w:before="0"/>
        <w:ind w:firstLine="709"/>
        <w:rPr>
          <w:szCs w:val="28"/>
        </w:rPr>
      </w:pPr>
      <w:r w:rsidRPr="00672212">
        <w:rPr>
          <w:szCs w:val="28"/>
        </w:rPr>
        <w:t>3)</w:t>
      </w:r>
      <w:r>
        <w:rPr>
          <w:szCs w:val="28"/>
        </w:rPr>
        <w:t xml:space="preserve"> </w:t>
      </w:r>
      <w:r w:rsidRPr="00672212">
        <w:rPr>
          <w:szCs w:val="28"/>
        </w:rPr>
        <w:t>размер дефицита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71439201,06</w:t>
      </w:r>
      <w:r w:rsidRPr="00672212">
        <w:rPr>
          <w:szCs w:val="28"/>
        </w:rPr>
        <w:t>руб.</w:t>
      </w:r>
    </w:p>
    <w:p w:rsidR="001C6137" w:rsidRDefault="001C6137" w:rsidP="001C6137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1.2.  Установить иные показатели бюджета округа на 2024 год:</w:t>
      </w:r>
    </w:p>
    <w:p w:rsidR="001C6137" w:rsidRDefault="001C6137" w:rsidP="001C6137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источники внутреннего финансирования дефицита бюджета округа       согласно приложению 1 к настоящему решению.</w:t>
      </w:r>
    </w:p>
    <w:p w:rsidR="001C6137" w:rsidRDefault="001C6137" w:rsidP="001C6137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lastRenderedPageBreak/>
        <w:t>2. Приложение 2 учесть в бюджете округа на 2024 год поступления доходов в объемах согласно приложению 2 к данному решению.</w:t>
      </w:r>
    </w:p>
    <w:p w:rsidR="001C6137" w:rsidRPr="0029732C" w:rsidRDefault="001C6137" w:rsidP="001C6137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3 и 4 расходы бюджета округа изложить в новой редакции   согласно Приложениям 3 и 4 к данному решению.</w:t>
      </w:r>
    </w:p>
    <w:p w:rsidR="001C6137" w:rsidRDefault="001C6137" w:rsidP="001C6137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4. Приложение 5 расходы муниципальных программ изложить в новой             редакции согласно Приложению 5 к данному решению.</w:t>
      </w:r>
    </w:p>
    <w:p w:rsidR="001C6137" w:rsidRPr="00A17077" w:rsidRDefault="001C6137" w:rsidP="001C6137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5. Настоящее решение опубликовать в средствах массовой информации           Анучинского муниципального округа.    </w:t>
      </w:r>
    </w:p>
    <w:p w:rsidR="00953B15" w:rsidRDefault="001C6137" w:rsidP="001C613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6. Настоящее решение вступает в силу со дня принятия и распространяется на правоотношения, возникающие с 1 января 2024 года.  </w:t>
      </w:r>
      <w:r w:rsidR="00953B1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 округа                                                                С.А. Понуровский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C6137">
        <w:rPr>
          <w:sz w:val="28"/>
          <w:szCs w:val="28"/>
        </w:rPr>
        <w:t>29 мая</w:t>
      </w:r>
      <w:r>
        <w:rPr>
          <w:sz w:val="28"/>
          <w:szCs w:val="28"/>
        </w:rPr>
        <w:t xml:space="preserve"> 202</w:t>
      </w:r>
      <w:r w:rsidR="002B2B13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C17FA4">
        <w:rPr>
          <w:sz w:val="28"/>
          <w:szCs w:val="28"/>
        </w:rPr>
        <w:t xml:space="preserve"> 565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437CF9">
      <w:headerReference w:type="default" r:id="rId9"/>
      <w:pgSz w:w="12240" w:h="15840"/>
      <w:pgMar w:top="709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258" w:rsidRDefault="00446258" w:rsidP="00437CF9">
      <w:r>
        <w:separator/>
      </w:r>
    </w:p>
  </w:endnote>
  <w:endnote w:type="continuationSeparator" w:id="1">
    <w:p w:rsidR="00446258" w:rsidRDefault="00446258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258" w:rsidRDefault="00446258" w:rsidP="00437CF9">
      <w:r>
        <w:separator/>
      </w:r>
    </w:p>
  </w:footnote>
  <w:footnote w:type="continuationSeparator" w:id="1">
    <w:p w:rsidR="00446258" w:rsidRDefault="00446258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980182">
        <w:pPr>
          <w:pStyle w:val="a9"/>
          <w:jc w:val="center"/>
        </w:pPr>
        <w:fldSimple w:instr=" PAGE   \* MERGEFORMAT ">
          <w:r w:rsidR="00C17FA4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3522F"/>
    <w:rsid w:val="00037C07"/>
    <w:rsid w:val="00046DB6"/>
    <w:rsid w:val="00055A22"/>
    <w:rsid w:val="000573B9"/>
    <w:rsid w:val="00067A8C"/>
    <w:rsid w:val="0007050E"/>
    <w:rsid w:val="000717BF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C5FDD"/>
    <w:rsid w:val="001C6137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6610F"/>
    <w:rsid w:val="00271FF9"/>
    <w:rsid w:val="00272C77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5C91"/>
    <w:rsid w:val="004122D6"/>
    <w:rsid w:val="00422AD2"/>
    <w:rsid w:val="0042336D"/>
    <w:rsid w:val="004339BD"/>
    <w:rsid w:val="004351FB"/>
    <w:rsid w:val="00437CF9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2780"/>
    <w:rsid w:val="004B359A"/>
    <w:rsid w:val="004C176F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12CB6"/>
    <w:rsid w:val="00716862"/>
    <w:rsid w:val="00720F0B"/>
    <w:rsid w:val="00727528"/>
    <w:rsid w:val="007366D9"/>
    <w:rsid w:val="00761A3B"/>
    <w:rsid w:val="00762E9D"/>
    <w:rsid w:val="00772833"/>
    <w:rsid w:val="0077343C"/>
    <w:rsid w:val="00786D93"/>
    <w:rsid w:val="007A2875"/>
    <w:rsid w:val="007A4961"/>
    <w:rsid w:val="007A5A3B"/>
    <w:rsid w:val="007B0DDA"/>
    <w:rsid w:val="007B168C"/>
    <w:rsid w:val="007B6678"/>
    <w:rsid w:val="007D2DDC"/>
    <w:rsid w:val="007E0E74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7BA3"/>
    <w:rsid w:val="00953B15"/>
    <w:rsid w:val="00961B8E"/>
    <w:rsid w:val="0096409A"/>
    <w:rsid w:val="0096536C"/>
    <w:rsid w:val="0096723C"/>
    <w:rsid w:val="00967686"/>
    <w:rsid w:val="0097218E"/>
    <w:rsid w:val="0097516A"/>
    <w:rsid w:val="00976AFF"/>
    <w:rsid w:val="00980182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5677"/>
    <w:rsid w:val="00A75E96"/>
    <w:rsid w:val="00A87E22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67E6"/>
    <w:rsid w:val="00AC6AA0"/>
    <w:rsid w:val="00AD056B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733C"/>
    <w:rsid w:val="00BE4E04"/>
    <w:rsid w:val="00BE5A1E"/>
    <w:rsid w:val="00BF45BC"/>
    <w:rsid w:val="00C01322"/>
    <w:rsid w:val="00C049F8"/>
    <w:rsid w:val="00C10B61"/>
    <w:rsid w:val="00C1538C"/>
    <w:rsid w:val="00C17FA4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30725"/>
    <w:rsid w:val="00E32B2F"/>
    <w:rsid w:val="00E33E61"/>
    <w:rsid w:val="00E36B81"/>
    <w:rsid w:val="00E43374"/>
    <w:rsid w:val="00E542DD"/>
    <w:rsid w:val="00E618F3"/>
    <w:rsid w:val="00E71540"/>
    <w:rsid w:val="00E76B05"/>
    <w:rsid w:val="00E81D79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858F5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56968-B0AA-4634-82AE-92431A99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128</cp:revision>
  <cp:lastPrinted>2024-05-28T02:02:00Z</cp:lastPrinted>
  <dcterms:created xsi:type="dcterms:W3CDTF">2020-11-16T07:28:00Z</dcterms:created>
  <dcterms:modified xsi:type="dcterms:W3CDTF">2024-05-28T02:02:00Z</dcterms:modified>
</cp:coreProperties>
</file>