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Протокол </w:t>
      </w:r>
    </w:p>
    <w:p>
      <w:pPr>
        <w:widowControl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заседания </w:t>
      </w:r>
      <w:r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  <w:t>межведомственной комиссии по профилактике правонарушений, укреплению законности и  правопорядка при администрации Анучинского муниципального округа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 октября 2023г.</w:t>
      </w:r>
    </w:p>
    <w:p>
      <w:pPr>
        <w:widowControl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 w:eastAsiaTheme="minorHAnsi"/>
          <w:b w:val="0"/>
          <w:bCs/>
          <w:color w:val="auto"/>
          <w:sz w:val="28"/>
          <w:szCs w:val="28"/>
          <w:lang w:val="ru-RU" w:eastAsia="en-US"/>
        </w:rPr>
        <w:t>Межведомственной комиссией по профилактике правонарушений, укреплению законности и  правопорядка при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составе: председатель – Янчук А.Я.,  секретарь – Меховский В.В., членов комиссии: начальника филиала по Анучинскому району ФКУ УИИ ГУФСИН России по Приморскому краю - Арбузова С.А., начальника правового отдела администрации Анучинского муниципального округа - Примачева А.А., начальника Гражданского территориального отдела управления по работе с территориями администрации Анучинского муниципального округа - Самойленко А.М., секретаря комиссии по делам несовершеннолетних и защите их прав при администрации Анучинского муниципального округа - Потаниной Л.В., проведено заседание по подведению итогов работы комиссии за 3-й квартал 2023г. На заседании были рассмотрены следующие вопросы:</w:t>
      </w:r>
    </w:p>
    <w:p>
      <w:pPr>
        <w:widowControl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мерах, принимаемых органами внутренних дел, по предупреждению и пресечению правонарушений и преступлений в общественных местах и жилом секторе: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в виду отсутствия представителя отделения полиции №11 с.Анучино МО МВД России «Арсеньевский» справка озвучена секретарем комиссии.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докладчика принять к сведению.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Рекомендовать правоохранительным органам усилить профилактические мероприятия с гражданами, направленными на выявление правонарушений из разряда латентной преступности. Активно использовать материалы с камер видеонаблюдения, установленных на территории Анучинского муниципального округа.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Правовому отделу администрации Анучинского муниципального округа направить в Анучинский районный суд материалы, по взысканию ущерба с лиц, причастных к повреждению детских площадок и повреждения шлагбаума на территории ДК с.Анучино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20.10.2023г.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состоянии профилактики правонарушений в семьях, находящихся в социально опасном положении.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 - Потанина Л.В.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докладчика принять к сведению.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Органам  профилактики безнадзорности и правонарушений несовершеннолетних активизировать взаимодействие с представителями администрации Анучинского муниципального округа и общественых/государственных организаций, осуществляющих деятельность на территории Анучинского муниципального округа. Усилить профилактическую работу с общественностью, по месту проживания в населенных пунктах Анучинского муниципального округа, с целью выявления нарушений прав несовершеннолетних.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 организации взаимодействия органов внутренних дел, уголовно-исполнительной системы с органами местного самоуправления по профилактике правонарушений и преступлений со стороны лиц, осужденных к мерам наказания, не связанных с лишением свободы и находящихся под административным надзором, а также освободившихся из мест лишения свободы.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Докладчики - Арбузов С.А., в виду отсутствия представителя отделения полиции №11 с.Анучино МО МВД России «Арсеньевский» справка озвучена председателем комиссии.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Решение: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Информацию докладчиков принять к сведению.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Рекомендовать органам правопорядка, осуществляющих контрольно-надзорные мероприятия за лицами, осужденными к мерам наказания, не связанных с лишением свободы и находящимися под административным надзором, а также освободившихся из мест лишения свободы, активизировать мероприятия, направленные к занятости вышеуказанных лиц.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связи с проведением заседания комиссии в неполном составе истребовать от отсутствующих членов комиссии объяснительные о причинах неявки на заседание, до 20.10.2023г.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Председатель МВКПП                                                                        А.Я. Янчук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r>
        <w:rPr>
          <w:rFonts w:hint="default" w:ascii="Times New Roman" w:hAnsi="Times New Roman" w:cs="Times New Roman"/>
          <w:sz w:val="28"/>
          <w:szCs w:val="28"/>
          <w:lang w:val="ru-RU"/>
        </w:rPr>
        <w:t>Секретарь                                                                                      В.В. Меховский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FA5E"/>
    <w:multiLevelType w:val="singleLevel"/>
    <w:tmpl w:val="8136F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808C52"/>
    <w:multiLevelType w:val="singleLevel"/>
    <w:tmpl w:val="9F808C5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4DBFA40"/>
    <w:multiLevelType w:val="singleLevel"/>
    <w:tmpl w:val="24DBFA40"/>
    <w:lvl w:ilvl="0" w:tentative="0">
      <w:start w:val="4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3">
    <w:nsid w:val="26C217EB"/>
    <w:multiLevelType w:val="singleLevel"/>
    <w:tmpl w:val="26C217E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0F2111D"/>
    <w:multiLevelType w:val="singleLevel"/>
    <w:tmpl w:val="30F2111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167C0"/>
    <w:rsid w:val="0C0167C0"/>
    <w:rsid w:val="10873219"/>
    <w:rsid w:val="7EC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2023-10-12T05:53:00Z</dcterms:created>
  <dc:creator>MehovskiyVV</dc:creator>
  <cp:lastModifiedBy>MehovskiyVV</cp:lastModifiedBy>
  <cp:lastPrinted>2023-10-13T00:37:53Z</cp:lastPrinted>
  <dcterms:modified xsi:type="dcterms:W3CDTF">2023-10-13T00:39:37Z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620D2785F0774F86AA3A7EA635E60E15_11</vt:lpwstr>
  </property>
</Properties>
</file>