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C1" w:rsidRDefault="00D94EC1" w:rsidP="00D94EC1">
      <w:pPr>
        <w:pStyle w:val="ConsPlusTitle"/>
        <w:jc w:val="center"/>
      </w:pPr>
      <w:bookmarkStart w:id="0" w:name="_GoBack"/>
      <w:bookmarkEnd w:id="0"/>
    </w:p>
    <w:p w:rsidR="00D94EC1" w:rsidRPr="0072159B" w:rsidRDefault="00D94EC1" w:rsidP="00D94EC1">
      <w:pPr>
        <w:pStyle w:val="ConsPlusTitle"/>
        <w:jc w:val="center"/>
      </w:pPr>
      <w:r w:rsidRPr="0072159B">
        <w:t>МИНИСТЕРСТВО ТРУДА И СОЦИАЛЬНОЙ ЗАЩИТЫ РОССИЙСКОЙ ФЕДЕРАЦИИ</w:t>
      </w:r>
    </w:p>
    <w:p w:rsidR="00D94EC1" w:rsidRPr="0072159B" w:rsidRDefault="00D94EC1" w:rsidP="00D94EC1">
      <w:pPr>
        <w:pStyle w:val="ConsPlusTitle"/>
        <w:jc w:val="center"/>
      </w:pPr>
    </w:p>
    <w:p w:rsidR="00D94EC1" w:rsidRPr="0072159B" w:rsidRDefault="00D94EC1" w:rsidP="00D94EC1">
      <w:pPr>
        <w:pStyle w:val="ConsPlusTitle"/>
        <w:jc w:val="center"/>
      </w:pPr>
      <w:r w:rsidRPr="0072159B">
        <w:t>ПИСЬМО</w:t>
      </w:r>
    </w:p>
    <w:p w:rsidR="00D94EC1" w:rsidRPr="0072159B" w:rsidRDefault="00D94EC1" w:rsidP="00D94EC1">
      <w:pPr>
        <w:pStyle w:val="ConsPlusTitle"/>
        <w:jc w:val="center"/>
      </w:pPr>
      <w:r w:rsidRPr="0072159B">
        <w:t xml:space="preserve">от 24 декабря 2020 г. </w:t>
      </w:r>
      <w:r>
        <w:t>№</w:t>
      </w:r>
      <w:r w:rsidRPr="0072159B">
        <w:t xml:space="preserve"> 15-0/10/В-12603</w:t>
      </w:r>
    </w:p>
    <w:p w:rsidR="00D94EC1" w:rsidRPr="0072159B" w:rsidRDefault="00D94EC1" w:rsidP="00D94EC1">
      <w:pPr>
        <w:pStyle w:val="ConsPlusNormal"/>
        <w:jc w:val="both"/>
      </w:pPr>
    </w:p>
    <w:p w:rsidR="00D94EC1" w:rsidRPr="0072159B" w:rsidRDefault="00D94EC1" w:rsidP="00D94EC1">
      <w:pPr>
        <w:pStyle w:val="ConsPlusNormal"/>
        <w:ind w:firstLine="540"/>
        <w:jc w:val="both"/>
      </w:pPr>
      <w:r w:rsidRPr="0072159B">
        <w:t xml:space="preserve">Министерство труда и социальной защиты Российской Федерации в связи с вступлением в силу с 1 января 2021 г. приказа Минтруда России от 18 июля 2019 г. </w:t>
      </w:r>
      <w:r>
        <w:t>№</w:t>
      </w:r>
      <w:r w:rsidRPr="0072159B">
        <w:t xml:space="preserve">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 (далее - приказ) сообщает следующее.</w:t>
      </w:r>
    </w:p>
    <w:p w:rsidR="00D94EC1" w:rsidRPr="0072159B" w:rsidRDefault="00D94EC1" w:rsidP="00D94EC1">
      <w:pPr>
        <w:pStyle w:val="ConsPlusNormal"/>
        <w:spacing w:before="240"/>
        <w:ind w:firstLine="540"/>
        <w:jc w:val="both"/>
      </w:pPr>
      <w:r w:rsidRPr="0072159B">
        <w:t xml:space="preserve">В соответствии с пунктом 1 приложения к приказу действие указанного перечня распространяется на женщин, условия труда которых отнесены к вредному и (или) опасному классу условий труда по результатам специальной оценки условий труда, проводимой в соответствии с методикой проведения специальной оценки условий труда (часть 3 статьи 8 Федерального закона от 28 декабря 2013 г. </w:t>
      </w:r>
      <w:r>
        <w:t>№</w:t>
      </w:r>
      <w:r w:rsidRPr="0072159B">
        <w:t xml:space="preserve"> 426-ФЗ "О специальной оценке условий труда"), на женщин, выполняющих работы, указанные в пунктах 89 - 98 настоящего перечня, вне зависимости от класса условий труда, а также на женщин, если безопасные условия труда на их рабочих местах не подтверждены результатами специальной оценки условий труда и положительным заключением государственной экспертизы условий труда, за исключением женщин, выполняющих работы в фармацевтических производствах, медицинских организациях и научно-исследовательских учреждениях, испытательных лабораторных центрах (испытательных лабораториях), организациях по оказанию бытовых услуг населению, работы по косметическому ремонту производственных и непроизводственных помещений на нестационарных рабочих местах, малярные и отделочные работы, наружные виды работ и работы в производственных помещениях.</w:t>
      </w:r>
    </w:p>
    <w:p w:rsidR="00D94EC1" w:rsidRPr="0072159B" w:rsidRDefault="00D94EC1" w:rsidP="00D94EC1">
      <w:pPr>
        <w:pStyle w:val="ConsPlusNormal"/>
        <w:spacing w:before="240"/>
        <w:ind w:firstLine="540"/>
        <w:jc w:val="both"/>
      </w:pPr>
      <w:r w:rsidRPr="0072159B">
        <w:t>Разделами I - XXI приложения к приказу ограничивается применение труда женщин, занятых на работах, при условии, что класс условий труда на этих рабочих местах по результатам специальной оценки условий труда отнесен к вредному и (или) опасному.</w:t>
      </w:r>
    </w:p>
    <w:p w:rsidR="00D94EC1" w:rsidRPr="0072159B" w:rsidRDefault="00D94EC1" w:rsidP="00D94EC1">
      <w:pPr>
        <w:pStyle w:val="ConsPlusNormal"/>
        <w:spacing w:before="240"/>
        <w:ind w:firstLine="540"/>
        <w:jc w:val="both"/>
      </w:pPr>
      <w:r w:rsidRPr="0072159B">
        <w:t xml:space="preserve">К данным работам по аналогии следует относить работы по профессиям, предусмотренным соответствующими разделами Перечня тяжелых работ и работ с вредными или опасными условиями труда, при выполнении которых запрещается применение труда женщин, утвержденного постановлением Правительства Российской Федерации от 25 февраля 2000 г. </w:t>
      </w:r>
      <w:r>
        <w:t>№</w:t>
      </w:r>
      <w:r w:rsidRPr="0072159B">
        <w:t xml:space="preserve"> 162 (разделами II, III, V, VII - IX, X, XIV - XVII, XXI - XXV, XXVIII, XXX (в части железнодорожного транспорта) XXXVI и XXXIX).</w:t>
      </w:r>
    </w:p>
    <w:p w:rsidR="00D94EC1" w:rsidRPr="0072159B" w:rsidRDefault="00D94EC1" w:rsidP="00D94EC1">
      <w:pPr>
        <w:pStyle w:val="ConsPlusNormal"/>
        <w:spacing w:before="240"/>
        <w:ind w:firstLine="540"/>
        <w:jc w:val="both"/>
      </w:pPr>
      <w:r w:rsidRPr="0072159B">
        <w:t>В связи с поступающими обращениями, с целью исключения противоречий при правоприменении норм, утвержденных приказом, Минтрудом России разрабатываются соответствующие изменения в приказ, которые будут рассмотрены в установленном законодательством порядке.</w:t>
      </w:r>
    </w:p>
    <w:p w:rsidR="00D94EC1" w:rsidRPr="0072159B" w:rsidRDefault="00D94EC1" w:rsidP="00D94EC1">
      <w:pPr>
        <w:pStyle w:val="ConsPlusNormal"/>
        <w:spacing w:before="240"/>
        <w:ind w:firstLine="540"/>
        <w:jc w:val="both"/>
      </w:pPr>
      <w:r w:rsidRPr="0072159B">
        <w:t>Также информируем, что в силу части 4 статьи 12 Трудового кодекса Российской Федерации действия требований приказа распространяются к правам и обязанностям, возникшим после введения его в действие.</w:t>
      </w:r>
    </w:p>
    <w:p w:rsidR="00D94EC1" w:rsidRPr="0072159B" w:rsidRDefault="00D94EC1" w:rsidP="00D94EC1">
      <w:pPr>
        <w:pStyle w:val="ConsPlusNormal"/>
        <w:spacing w:before="240"/>
        <w:ind w:firstLine="540"/>
        <w:jc w:val="both"/>
      </w:pPr>
      <w:r w:rsidRPr="0072159B">
        <w:t>Дополнительно сообщаем, что оснований для расторжения трудового договора с женщинами, занятых на тяжелых работах и работах с вредными или опасными условиями труда, при выполнении которых запрещается применение труда женщин, в связи с вступлением в силу с 1 января 2021 г. приказа трудовым законодательством не предусмотрено.</w:t>
      </w:r>
    </w:p>
    <w:p w:rsidR="00D94EC1" w:rsidRPr="0072159B" w:rsidRDefault="00D94EC1" w:rsidP="00D94EC1">
      <w:pPr>
        <w:pStyle w:val="ConsPlusNormal"/>
        <w:jc w:val="both"/>
      </w:pPr>
    </w:p>
    <w:p w:rsidR="00D94EC1" w:rsidRPr="0072159B" w:rsidRDefault="00D94EC1" w:rsidP="00D94EC1">
      <w:pPr>
        <w:pStyle w:val="ConsPlusNormal"/>
        <w:jc w:val="right"/>
      </w:pPr>
      <w:r w:rsidRPr="0072159B">
        <w:t>А.В.ВОВЧЕНКО</w:t>
      </w:r>
    </w:p>
    <w:p w:rsidR="00D94EC1" w:rsidRPr="0072159B" w:rsidRDefault="00D94EC1" w:rsidP="00D94EC1">
      <w:pPr>
        <w:pStyle w:val="ConsPlusNormal"/>
        <w:jc w:val="both"/>
      </w:pPr>
    </w:p>
    <w:sectPr w:rsidR="00D94EC1" w:rsidRPr="0072159B" w:rsidSect="0072159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426" w:rsidRDefault="00442426">
      <w:pPr>
        <w:spacing w:after="0" w:line="240" w:lineRule="auto"/>
      </w:pPr>
      <w:r>
        <w:separator/>
      </w:r>
    </w:p>
  </w:endnote>
  <w:endnote w:type="continuationSeparator" w:id="0">
    <w:p w:rsidR="00442426" w:rsidRDefault="0044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E6" w:rsidRDefault="002029E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E6" w:rsidRDefault="002029E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426" w:rsidRDefault="00442426">
      <w:pPr>
        <w:spacing w:after="0" w:line="240" w:lineRule="auto"/>
      </w:pPr>
      <w:r>
        <w:separator/>
      </w:r>
    </w:p>
  </w:footnote>
  <w:footnote w:type="continuationSeparator" w:id="0">
    <w:p w:rsidR="00442426" w:rsidRDefault="0044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E6" w:rsidRDefault="002029E6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E6" w:rsidRDefault="002029E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C1"/>
    <w:rsid w:val="002029E6"/>
    <w:rsid w:val="002A4064"/>
    <w:rsid w:val="002F05C6"/>
    <w:rsid w:val="00442426"/>
    <w:rsid w:val="00677461"/>
    <w:rsid w:val="007C4CF1"/>
    <w:rsid w:val="00D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2739"/>
  <w15:chartTrackingRefBased/>
  <w15:docId w15:val="{F04D7B57-B8CD-49D9-9F80-C28C1300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E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94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4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471</Words>
  <Characters>2688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Татьяна Н. Доценко</cp:lastModifiedBy>
  <cp:revision>3</cp:revision>
  <dcterms:created xsi:type="dcterms:W3CDTF">2021-02-04T01:22:00Z</dcterms:created>
  <dcterms:modified xsi:type="dcterms:W3CDTF">2021-02-04T01:23:00Z</dcterms:modified>
</cp:coreProperties>
</file>