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0897" w14:textId="77777777" w:rsidR="00A1731D" w:rsidRDefault="00E27719">
      <w:pPr>
        <w:jc w:val="center"/>
      </w:pPr>
      <w:r>
        <w:rPr>
          <w:noProof/>
          <w:color w:val="000000"/>
          <w:sz w:val="18"/>
        </w:rPr>
        <w:drawing>
          <wp:inline distT="0" distB="0" distL="0" distR="0" wp14:anchorId="030E25B5" wp14:editId="50C93A7D">
            <wp:extent cx="638175" cy="876300"/>
            <wp:effectExtent l="0" t="0" r="9525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5D4C" w14:textId="77777777" w:rsidR="00A1731D" w:rsidRDefault="00A1731D">
      <w:pPr>
        <w:rPr>
          <w:sz w:val="30"/>
          <w:szCs w:val="30"/>
        </w:rPr>
      </w:pPr>
    </w:p>
    <w:p w14:paraId="0BE921A7" w14:textId="77777777" w:rsidR="00A1731D" w:rsidRDefault="00E27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09BCAC82" w14:textId="77777777" w:rsidR="00A1731D" w:rsidRDefault="00E27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2632AA7B" w14:textId="77777777" w:rsidR="00A1731D" w:rsidRDefault="00E27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00C2ED74" w14:textId="77777777" w:rsidR="00A1731D" w:rsidRDefault="00A1731D">
      <w:pPr>
        <w:rPr>
          <w:b/>
          <w:bCs/>
          <w:sz w:val="28"/>
          <w:szCs w:val="28"/>
        </w:rPr>
      </w:pPr>
    </w:p>
    <w:p w14:paraId="511C3A87" w14:textId="77777777" w:rsidR="00A1731D" w:rsidRDefault="00A1731D">
      <w:pPr>
        <w:rPr>
          <w:sz w:val="16"/>
          <w:szCs w:val="16"/>
        </w:rPr>
      </w:pPr>
    </w:p>
    <w:p w14:paraId="42FE4082" w14:textId="77777777" w:rsidR="00A1731D" w:rsidRDefault="00E2771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2EFD9D02" w14:textId="77777777" w:rsidR="00A1731D" w:rsidRDefault="00A1731D">
      <w:pPr>
        <w:rPr>
          <w:sz w:val="16"/>
          <w:szCs w:val="16"/>
        </w:rPr>
      </w:pPr>
    </w:p>
    <w:p w14:paraId="527D3123" w14:textId="77777777" w:rsidR="00A1731D" w:rsidRDefault="00A1731D">
      <w:pPr>
        <w:rPr>
          <w:sz w:val="16"/>
          <w:szCs w:val="16"/>
        </w:rPr>
      </w:pPr>
    </w:p>
    <w:p w14:paraId="27D2FCA2" w14:textId="4701C69B" w:rsidR="00A1731D" w:rsidRDefault="00E27719">
      <w:pPr>
        <w:jc w:val="both"/>
        <w:rPr>
          <w:sz w:val="28"/>
          <w:szCs w:val="28"/>
        </w:rPr>
      </w:pPr>
      <w:r>
        <w:rPr>
          <w:sz w:val="28"/>
          <w:szCs w:val="28"/>
        </w:rPr>
        <w:t>16.05.2024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с. Анучино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438</w:t>
      </w:r>
    </w:p>
    <w:p w14:paraId="6432A26C" w14:textId="77777777" w:rsidR="00A1731D" w:rsidRDefault="00A1731D">
      <w:pPr>
        <w:spacing w:line="230" w:lineRule="auto"/>
        <w:jc w:val="both"/>
        <w:rPr>
          <w:sz w:val="28"/>
          <w:szCs w:val="28"/>
        </w:rPr>
      </w:pPr>
    </w:p>
    <w:p w14:paraId="058E05B2" w14:textId="77777777" w:rsidR="00A1731D" w:rsidRDefault="00E27719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7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сбора и обмена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информацией в области защиты населения и территорий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чрезвычайных ситуаций</w:t>
      </w:r>
      <w:r>
        <w:rPr>
          <w:b/>
          <w:sz w:val="28"/>
          <w:szCs w:val="28"/>
        </w:rPr>
        <w:t xml:space="preserve"> природного и техногенного характера в </w:t>
      </w:r>
      <w:proofErr w:type="spellStart"/>
      <w:r>
        <w:rPr>
          <w:b/>
          <w:sz w:val="28"/>
          <w:szCs w:val="28"/>
        </w:rPr>
        <w:t>Анучинско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14:paraId="347D25D4" w14:textId="77777777" w:rsidR="00A1731D" w:rsidRDefault="00A1731D">
      <w:pPr>
        <w:tabs>
          <w:tab w:val="left" w:pos="567"/>
        </w:tabs>
        <w:spacing w:line="230" w:lineRule="auto"/>
        <w:jc w:val="center"/>
        <w:rPr>
          <w:sz w:val="28"/>
          <w:szCs w:val="28"/>
        </w:rPr>
      </w:pPr>
    </w:p>
    <w:p w14:paraId="4020F747" w14:textId="77777777" w:rsidR="00A1731D" w:rsidRDefault="00E2771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color w:val="000000"/>
          <w:position w:val="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Федеральным законом от 21.12.1994 № 68-ФЗ «О защите</w:t>
      </w:r>
      <w:r>
        <w:rPr>
          <w:sz w:val="28"/>
          <w:szCs w:val="28"/>
        </w:rPr>
        <w:t xml:space="preserve"> населения и территорий от чрезвычайных ситуаций природного и техногенного </w:t>
      </w:r>
      <w:r>
        <w:rPr>
          <w:spacing w:val="-4"/>
          <w:sz w:val="28"/>
          <w:szCs w:val="28"/>
        </w:rPr>
        <w:t>характера»,</w:t>
      </w:r>
      <w:r>
        <w:rPr>
          <w:spacing w:val="-4"/>
          <w:sz w:val="28"/>
          <w:szCs w:val="28"/>
        </w:rPr>
        <w:t xml:space="preserve"> от 12.02.1998 № 28-ФЗ «О гражданской обороне»,</w:t>
      </w:r>
      <w:r>
        <w:rPr>
          <w:spacing w:val="-4"/>
          <w:sz w:val="28"/>
          <w:szCs w:val="28"/>
        </w:rPr>
        <w:t xml:space="preserve"> постановлениями Правительства Российской Федерации от 24.03.1997</w:t>
      </w:r>
      <w:r>
        <w:rPr>
          <w:sz w:val="28"/>
          <w:szCs w:val="28"/>
        </w:rPr>
        <w:t xml:space="preserve"> № 334 «О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орядке сбора и обмена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 в области защиты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постановлением Администрации Приморского кр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от 30.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121-па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сбора и обмена информацией по защите населения и территорий от чрезвычайных ситуаций природного и техногенного характера в Приморском крае»</w:t>
      </w:r>
      <w:r>
        <w:rPr>
          <w:sz w:val="28"/>
          <w:szCs w:val="28"/>
        </w:rPr>
        <w:t xml:space="preserve">, </w:t>
      </w:r>
      <w:r>
        <w:rPr>
          <w:color w:val="000000"/>
          <w:position w:val="2"/>
          <w:sz w:val="28"/>
          <w:szCs w:val="28"/>
        </w:rPr>
        <w:t>Уставом Анучинского муниципального округа</w:t>
      </w:r>
      <w:r>
        <w:rPr>
          <w:sz w:val="28"/>
          <w:szCs w:val="28"/>
        </w:rPr>
        <w:t xml:space="preserve"> Приморского края</w:t>
      </w:r>
      <w:r>
        <w:rPr>
          <w:color w:val="000000"/>
          <w:position w:val="2"/>
          <w:sz w:val="28"/>
          <w:szCs w:val="28"/>
        </w:rPr>
        <w:t>,</w:t>
      </w:r>
      <w:r>
        <w:rPr>
          <w:color w:val="000000"/>
          <w:position w:val="2"/>
          <w:sz w:val="28"/>
          <w:szCs w:val="28"/>
        </w:rPr>
        <w:t xml:space="preserve"> в целях упорядочен</w:t>
      </w:r>
      <w:r>
        <w:rPr>
          <w:color w:val="000000"/>
          <w:position w:val="2"/>
          <w:sz w:val="28"/>
          <w:szCs w:val="28"/>
        </w:rPr>
        <w:t xml:space="preserve">ия мероприятий по сбору и обмену информацией в вопросах защиты населения и территории от чрезвычайных ситуаций природного и техногенного характера, </w:t>
      </w:r>
      <w:r>
        <w:rPr>
          <w:color w:val="000000"/>
          <w:position w:val="2"/>
          <w:sz w:val="28"/>
          <w:szCs w:val="28"/>
        </w:rPr>
        <w:t>администрация Анучинского муниципального округа</w:t>
      </w:r>
      <w:r>
        <w:rPr>
          <w:color w:val="000000"/>
          <w:position w:val="2"/>
          <w:sz w:val="28"/>
          <w:szCs w:val="28"/>
        </w:rPr>
        <w:t xml:space="preserve"> Приморского края</w:t>
      </w:r>
    </w:p>
    <w:p w14:paraId="4BBB40A6" w14:textId="77777777" w:rsidR="00A1731D" w:rsidRDefault="00A1731D">
      <w:pPr>
        <w:shd w:val="clear" w:color="auto" w:fill="FFFFFF"/>
        <w:tabs>
          <w:tab w:val="left" w:pos="4925"/>
        </w:tabs>
        <w:spacing w:line="360" w:lineRule="auto"/>
        <w:jc w:val="both"/>
        <w:rPr>
          <w:sz w:val="28"/>
          <w:szCs w:val="28"/>
        </w:rPr>
      </w:pPr>
    </w:p>
    <w:p w14:paraId="69AC02AF" w14:textId="77777777" w:rsidR="00A1731D" w:rsidRDefault="00E2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6EFE060" w14:textId="77777777" w:rsidR="00A1731D" w:rsidRDefault="00A1731D">
      <w:pPr>
        <w:spacing w:line="360" w:lineRule="auto"/>
        <w:jc w:val="both"/>
        <w:rPr>
          <w:sz w:val="28"/>
          <w:szCs w:val="28"/>
        </w:rPr>
      </w:pPr>
    </w:p>
    <w:p w14:paraId="3B7F6C76" w14:textId="77777777" w:rsidR="00A1731D" w:rsidRDefault="00E277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Порядок сбора и обмена информацией в области защиты населения и территорий от чрезвычайных ситуаций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Анучинского муниципального округа согласно приложению № 1.</w:t>
      </w:r>
    </w:p>
    <w:p w14:paraId="2270BD71" w14:textId="77777777" w:rsidR="00A1731D" w:rsidRDefault="00E277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 администрации Анучинского мун</w:t>
      </w:r>
      <w:r>
        <w:rPr>
          <w:rFonts w:eastAsia="Calibri"/>
          <w:sz w:val="28"/>
          <w:szCs w:val="28"/>
          <w:lang w:eastAsia="en-US"/>
        </w:rPr>
        <w:t xml:space="preserve">иципального района от </w:t>
      </w:r>
      <w:r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678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орядк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сбора и обмена информацией в области защиты населения и территорий от чрезвычайных ситуаций</w:t>
      </w:r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Анучинско</w:t>
      </w:r>
      <w:r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>».</w:t>
      </w:r>
      <w:r>
        <w:rPr>
          <w:sz w:val="28"/>
          <w:szCs w:val="28"/>
        </w:rPr>
        <w:t xml:space="preserve"> </w:t>
      </w:r>
    </w:p>
    <w:p w14:paraId="5A2051F8" w14:textId="77777777" w:rsidR="00A1731D" w:rsidRDefault="00E2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>) разместить настоящее постановление на</w:t>
      </w:r>
      <w:r w:rsidRPr="00E2771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 Анучинского муниципального округа Приморского края в информационно - телекоммуникационной сети Интернет.</w:t>
      </w:r>
    </w:p>
    <w:p w14:paraId="24F58098" w14:textId="77777777" w:rsidR="00A1731D" w:rsidRDefault="00E2771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.Контроль н</w:t>
      </w:r>
      <w:r>
        <w:rPr>
          <w:rFonts w:ascii="Times New Roman" w:hAnsi="Times New Roman" w:cs="Times New Roman"/>
          <w:sz w:val="28"/>
          <w:szCs w:val="28"/>
        </w:rPr>
        <w:t>ад исполнением настоящего постановления оставляю за собой.</w:t>
      </w:r>
    </w:p>
    <w:p w14:paraId="79531777" w14:textId="77777777" w:rsidR="00A1731D" w:rsidRDefault="00A173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B81EAE" w14:textId="77777777" w:rsidR="00A1731D" w:rsidRDefault="00A173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97DA2CC" w14:textId="77777777" w:rsidR="00A1731D" w:rsidRDefault="00E27719">
      <w:pPr>
        <w:pStyle w:val="8"/>
        <w:ind w:firstLine="0"/>
        <w:rPr>
          <w:b w:val="0"/>
          <w:bCs w:val="0"/>
          <w:iCs/>
          <w:color w:val="auto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b w:val="0"/>
          <w:bCs w:val="0"/>
          <w:iCs/>
          <w:color w:val="auto"/>
          <w:sz w:val="28"/>
          <w:szCs w:val="28"/>
        </w:rPr>
        <w:t>Глава  Анучинского</w:t>
      </w:r>
      <w:proofErr w:type="gramEnd"/>
    </w:p>
    <w:p w14:paraId="73DB3EAD" w14:textId="77777777" w:rsidR="00A1731D" w:rsidRDefault="00E27719">
      <w:pPr>
        <w:outlineLvl w:val="7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муниципального округа                                                        </w:t>
      </w:r>
      <w:r>
        <w:rPr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3D00797F" w14:textId="77777777" w:rsidR="00A1731D" w:rsidRDefault="00A1731D">
      <w:pPr>
        <w:pStyle w:val="8"/>
        <w:rPr>
          <w:iCs/>
          <w:sz w:val="28"/>
          <w:szCs w:val="28"/>
        </w:rPr>
      </w:pPr>
    </w:p>
    <w:p w14:paraId="5641C059" w14:textId="77777777" w:rsidR="00A1731D" w:rsidRDefault="00A1731D">
      <w:pPr>
        <w:rPr>
          <w:sz w:val="28"/>
          <w:szCs w:val="28"/>
        </w:rPr>
      </w:pPr>
    </w:p>
    <w:p w14:paraId="337CED8D" w14:textId="77777777" w:rsidR="00A1731D" w:rsidRDefault="00E27719">
      <w:pPr>
        <w:pageBreakBefore/>
        <w:ind w:left="6237"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AB1FE2E" w14:textId="77777777" w:rsidR="00A1731D" w:rsidRDefault="00E27719">
      <w:pPr>
        <w:ind w:left="6237"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7971213F" w14:textId="77777777" w:rsidR="00A1731D" w:rsidRDefault="00E277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Анучинского </w:t>
      </w:r>
    </w:p>
    <w:p w14:paraId="0415555E" w14:textId="77777777" w:rsidR="00A1731D" w:rsidRDefault="00E27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округа</w:t>
      </w:r>
    </w:p>
    <w:p w14:paraId="4178A4C8" w14:textId="77777777" w:rsidR="00A1731D" w:rsidRDefault="00E27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края</w:t>
      </w:r>
    </w:p>
    <w:p w14:paraId="4C5657E2" w14:textId="77777777" w:rsidR="00A1731D" w:rsidRDefault="00E27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от </w:t>
      </w:r>
      <w:r w:rsidRPr="00E27719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Pr="00E27719">
        <w:rPr>
          <w:sz w:val="28"/>
          <w:szCs w:val="28"/>
        </w:rPr>
        <w:t>438</w:t>
      </w:r>
      <w:r>
        <w:rPr>
          <w:sz w:val="28"/>
          <w:szCs w:val="28"/>
        </w:rPr>
        <w:t xml:space="preserve"> </w:t>
      </w:r>
    </w:p>
    <w:p w14:paraId="27766107" w14:textId="77777777" w:rsidR="00A1731D" w:rsidRDefault="00A1731D">
      <w:pPr>
        <w:jc w:val="center"/>
        <w:rPr>
          <w:sz w:val="28"/>
          <w:szCs w:val="28"/>
        </w:rPr>
      </w:pPr>
    </w:p>
    <w:p w14:paraId="037520EA" w14:textId="77777777" w:rsidR="00A1731D" w:rsidRDefault="00A1731D">
      <w:pPr>
        <w:jc w:val="center"/>
        <w:rPr>
          <w:sz w:val="28"/>
          <w:szCs w:val="28"/>
        </w:rPr>
      </w:pPr>
    </w:p>
    <w:p w14:paraId="3F7C5C8B" w14:textId="77777777" w:rsidR="00A1731D" w:rsidRDefault="00E27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20F7086E" w14:textId="77777777" w:rsidR="00A1731D" w:rsidRDefault="00E277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сбора и обмена информацией в области защиты населения</w:t>
      </w:r>
    </w:p>
    <w:p w14:paraId="400B25D3" w14:textId="77777777" w:rsidR="00A1731D" w:rsidRDefault="00E277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территорий от чрезвычайных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природного и техногенного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 территории Анучинского муниципального округа</w:t>
      </w:r>
    </w:p>
    <w:p w14:paraId="06B6DC88" w14:textId="77777777" w:rsidR="00A1731D" w:rsidRDefault="00A173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370ED2" w14:textId="77777777" w:rsidR="00A1731D" w:rsidRDefault="00E27719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Настоящий Порядок определяет задачи и основные правила сбора 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обмена информацией в области защиты населения и территории от чрезвычайных ситуаций на территории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округа.</w:t>
      </w:r>
    </w:p>
    <w:p w14:paraId="4B4057B8" w14:textId="77777777" w:rsidR="00A1731D" w:rsidRDefault="00E27719">
      <w:pPr>
        <w:pStyle w:val="12"/>
        <w:shd w:val="clear" w:color="auto" w:fill="auto"/>
        <w:tabs>
          <w:tab w:val="left" w:pos="1042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Основными задачами сбора и обмена информацией в области защиты от чрезвычайных ситуаций природного и техногенного характера являются:</w:t>
      </w:r>
    </w:p>
    <w:p w14:paraId="7E7207FB" w14:textId="77777777" w:rsidR="00A1731D" w:rsidRDefault="00E27719">
      <w:pPr>
        <w:pStyle w:val="12"/>
        <w:shd w:val="clear" w:color="auto" w:fill="auto"/>
        <w:tabs>
          <w:tab w:val="left" w:pos="1146"/>
          <w:tab w:val="left" w:leader="underscore" w:pos="6881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proofErr w:type="gramStart"/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Обеспечение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администрации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округа,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органов управления звена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 Приморской</w:t>
      </w:r>
    </w:p>
    <w:p w14:paraId="77A915BA" w14:textId="77777777" w:rsidR="00A1731D" w:rsidRDefault="00E27719">
      <w:pPr>
        <w:pStyle w:val="12"/>
        <w:shd w:val="clear" w:color="auto" w:fill="auto"/>
        <w:spacing w:before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территориальной подсистемы единой государственной системы предупреждения и ликвидации чрезвычайных ситуаций (далее - РСЧС) данными, необходимыми для:</w:t>
      </w:r>
    </w:p>
    <w:p w14:paraId="2CB36FFD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планирования и проведения мероприятий по предупреждению чрезвычайных ситуаций, снижению потер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ь населения и материального ущерба при их возникновении;</w:t>
      </w:r>
    </w:p>
    <w:p w14:paraId="7ADC1AA4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принятия решений о введении режимов повышенной готовности и чрезвычайных ситуаций, а также об организации и проведении аварийно-спасательных и других неотложных работ при чрезвычайных ситуациях, а та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кже оценки последствий чрезвычайных ситуаций;</w:t>
      </w:r>
    </w:p>
    <w:p w14:paraId="68F70EB2" w14:textId="77777777" w:rsidR="00A1731D" w:rsidRDefault="00E27719">
      <w:pPr>
        <w:pStyle w:val="12"/>
        <w:shd w:val="clear" w:color="auto" w:fill="auto"/>
        <w:tabs>
          <w:tab w:val="left" w:leader="underscore" w:pos="5123"/>
        </w:tabs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своевременного информирования и оповещения населения, органов управления и сил звена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Приморской</w:t>
      </w:r>
    </w:p>
    <w:p w14:paraId="68FBAC16" w14:textId="77777777" w:rsidR="00A1731D" w:rsidRDefault="00E27719">
      <w:pPr>
        <w:pStyle w:val="12"/>
        <w:shd w:val="clear" w:color="auto" w:fill="auto"/>
        <w:tabs>
          <w:tab w:val="left" w:leader="underscore" w:pos="6881"/>
        </w:tabs>
        <w:spacing w:before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территориальной подсистемы РСЧС, предприятий, организаций и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учреждений, расположенных на территории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муниципального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округа,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прогнозе и фактах возникновения чрезвычайных ситуаций;</w:t>
      </w:r>
    </w:p>
    <w:p w14:paraId="1A05B7A3" w14:textId="77777777" w:rsidR="00A1731D" w:rsidRDefault="00E27719">
      <w:pPr>
        <w:pStyle w:val="12"/>
        <w:shd w:val="clear" w:color="auto" w:fill="auto"/>
        <w:tabs>
          <w:tab w:val="left" w:pos="1117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proofErr w:type="gramStart"/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Накопление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статистических данных для анализа и оценки эффективности мероприятий, проводимых в целях предупреждения и лик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видации чрезвычайных ситуаций.</w:t>
      </w:r>
    </w:p>
    <w:p w14:paraId="6862B46A" w14:textId="77777777" w:rsidR="00A1731D" w:rsidRDefault="00E27719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3.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Информация должна содержать сведения о прогнозируемых 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возникших чрезвычайных ситуациях природного и техногенного характера и их последствиях; о мерах по защите населения и территории; ведении аварийно- спасательных и друг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их неотложных работ; силах и средствах, задействованных для ликвидации чрезвычайных ситуаций; радиационной, химической, </w:t>
      </w:r>
      <w:proofErr w:type="spellStart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медико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softHyphen/>
        <w:t>биологической</w:t>
      </w:r>
      <w:proofErr w:type="spell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, взрывной, пожарной и экологической безопасности на территории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муниципального округа и соответствующих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объектах, а также сведения о деятельности администрации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и организаций в области защиты населения и территории от чрезвычайных ситуаций: о составе и структуре сил и средств, предназначенных для предупреждения и ликвидации ч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резвычайных ситуаций, в том числе сил постоянной готовности: о создании, наличии, использовании и восполнении финансовых и материальных ресурсов для ликвидации чрезвычайных ситуаций.</w:t>
      </w:r>
    </w:p>
    <w:p w14:paraId="2DB03C4C" w14:textId="77777777" w:rsidR="00A1731D" w:rsidRDefault="00E27719">
      <w:pPr>
        <w:pStyle w:val="12"/>
        <w:shd w:val="clear" w:color="auto" w:fill="auto"/>
        <w:tabs>
          <w:tab w:val="left" w:pos="1114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4.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Сбор, обработку и обмен информацией по вопросам защиты населения 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т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ерр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осуществляют:</w:t>
      </w:r>
    </w:p>
    <w:p w14:paraId="5D05F7C4" w14:textId="77777777" w:rsidR="00A1731D" w:rsidRDefault="00E27719">
      <w:pPr>
        <w:pStyle w:val="12"/>
        <w:shd w:val="clear" w:color="auto" w:fill="auto"/>
        <w:tabs>
          <w:tab w:val="left" w:pos="1147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4.</w:t>
      </w:r>
      <w:proofErr w:type="gramStart"/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муниципальном уровне - единая дежурно-диспетчерская служба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(далее - ЕДДС), отдел по гражданской защите и пожарной безопасности администрации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ального округа;</w:t>
      </w:r>
    </w:p>
    <w:p w14:paraId="48FEF0F8" w14:textId="77777777" w:rsidR="00A1731D" w:rsidRDefault="00E27719">
      <w:pPr>
        <w:pStyle w:val="12"/>
        <w:shd w:val="clear" w:color="auto" w:fill="auto"/>
        <w:tabs>
          <w:tab w:val="left" w:pos="1147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4.</w:t>
      </w:r>
      <w:proofErr w:type="gramStart"/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объектовом уровне - дежурно-диспетчерские службы организаций (объектов, предприятий), а при их отсутствии подразделения или должностные лица, уполномоченные решением руководителя организации.</w:t>
      </w:r>
    </w:p>
    <w:p w14:paraId="776F40F8" w14:textId="77777777" w:rsidR="00A1731D" w:rsidRDefault="00E27719">
      <w:pPr>
        <w:pStyle w:val="12"/>
        <w:shd w:val="clear" w:color="auto" w:fill="auto"/>
        <w:tabs>
          <w:tab w:val="left" w:pos="1114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5.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 зависимости от назначения и сроков пр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едоставления информация подразделяется на оперативную, текущую и информацию о социально-значимых происшествиях.</w:t>
      </w:r>
    </w:p>
    <w:p w14:paraId="021C52FF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Оперативную информацию составляют сведения:</w:t>
      </w:r>
    </w:p>
    <w:p w14:paraId="13A8BF81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о прогнозируемых и возникших чрезвычайных ситуациях природного и техногенного характера, и их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последствиях;</w:t>
      </w:r>
    </w:p>
    <w:p w14:paraId="4BC77A8D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масштабах чрезвычайных ситуаций, нанесенном материальном ущербе, развитии обстановки;</w:t>
      </w:r>
    </w:p>
    <w:p w14:paraId="3EB55707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мерах по защите населения и территории;</w:t>
      </w:r>
    </w:p>
    <w:p w14:paraId="4DD87F49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ведении аварийно-спасательных и других неотложных работ;</w:t>
      </w:r>
    </w:p>
    <w:p w14:paraId="0597E1E6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силах и средствах, задействованных для ликвидации п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оследствий чрезвычайной ситуации.</w:t>
      </w:r>
    </w:p>
    <w:p w14:paraId="2EC1E7E2" w14:textId="77777777" w:rsidR="00A1731D" w:rsidRDefault="00E27719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первоочередных мероприятиях по жизнеобеспечению пострадавшего населения.</w:t>
      </w:r>
    </w:p>
    <w:p w14:paraId="5FE98CD6" w14:textId="77777777" w:rsidR="00A1731D" w:rsidRDefault="00E27719">
      <w:pPr>
        <w:pStyle w:val="12"/>
        <w:shd w:val="clear" w:color="auto" w:fill="auto"/>
        <w:tabs>
          <w:tab w:val="left" w:leader="underscore" w:pos="6931"/>
        </w:tabs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Текущей информацией являются сообщения о промышленной и экологической безопасности, мероприятиях по предупреждению чрезвычайных ситуаций, состоянии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сил и средств звена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Приморской территориальной подсистемы РСЧС, о создании, наличии и использовании резервов финансовых и материальных ресурсов для ликвидации последствий чрезвычайных ситуаций.</w:t>
      </w:r>
    </w:p>
    <w:p w14:paraId="1DCCCF60" w14:textId="77777777" w:rsidR="00A1731D" w:rsidRDefault="00E27719">
      <w:pPr>
        <w:pStyle w:val="12"/>
        <w:shd w:val="clear" w:color="auto" w:fill="auto"/>
        <w:spacing w:before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К информации о социально-зн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ачимых происшествиях относятся:</w:t>
      </w:r>
    </w:p>
    <w:p w14:paraId="553C635A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72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Происшествия на морском, речном, железнодорожном, воздушном транспорте (в том числе факты их угона или захвата либо иных инцидентов, связанных с выходом за рамки нормального функционирования).</w:t>
      </w:r>
    </w:p>
    <w:p w14:paraId="08BC467F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72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Аварии на объектах жилищно-комм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унального хозяйства и энергетики, потенциально-опасных объектах, гидротехнических сооружениях, градообразующих и крупных предприятиях (в том числе пожары).</w:t>
      </w:r>
    </w:p>
    <w:p w14:paraId="39E91E99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0" w:lineRule="auto"/>
        <w:ind w:left="72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Пожары и происшествия на объектах с круглосуточным пребыванием людей, объектах с массовым пребывание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 людей, объектах здравоохранения и социального обеспечения, объектах дошкольного образования и иных образовательных учреждений, административных зданиях, объектах торговли и бытового обслуживания, складах, культурно развлекательных и спортивных сооружения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х, а также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пожары, при которых проводилась массовая эвакуация людей из зданий (сооружений).</w:t>
      </w:r>
    </w:p>
    <w:p w14:paraId="3F47B0B8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Объявление повышенного ранга выезда на пожары, а также выезды на пожары в деревянных многоквартирных зданиях, многоэтажных газифицированных зданиях и высотных здани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ях (ранг 2 и выше).</w:t>
      </w:r>
    </w:p>
    <w:p w14:paraId="3C535437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Преступления и угроза преступлений против общественной</w:t>
      </w:r>
    </w:p>
    <w:p w14:paraId="63D2A5DC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безопасности (терроризм, захват заложников, массовые беспорядки,</w:t>
      </w:r>
    </w:p>
    <w:p w14:paraId="2331C7A2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блокирование аэродромов и транспортных магистралей).</w:t>
      </w:r>
    </w:p>
    <w:p w14:paraId="47C45C1B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Возникновение лесных и торфяных пожаров в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20-километровой</w:t>
      </w:r>
    </w:p>
    <w:p w14:paraId="530E51DF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зоне от населенных пунктов.</w:t>
      </w:r>
    </w:p>
    <w:p w14:paraId="6767BE96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Подтопление населенных пунктов или нарушение их жизнеобеспечения в результате подтопления.</w:t>
      </w:r>
    </w:p>
    <w:p w14:paraId="120773E3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Происшествия на водных объектах с гибелью одного или более граждан.</w:t>
      </w:r>
    </w:p>
    <w:p w14:paraId="42F57473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Нарушение дорожного движения и скопление транспорта п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причине неблагоприятных метеоусловий.</w:t>
      </w:r>
    </w:p>
    <w:p w14:paraId="5D814754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Прохождение шквалов, ураганов, циклонов, сильного ветра.</w:t>
      </w:r>
    </w:p>
    <w:p w14:paraId="439A3C67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Аварийные розливы нефтепродуктов в объеме менее 1 тонны и попадание нефтепродуктов в водные объекты в объеме менее 5 тонн.</w:t>
      </w:r>
    </w:p>
    <w:p w14:paraId="0F0C21EC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Дорожно-транспортные происшествия с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общественным транспортом либо с негабаритным и опасным грузом, которые повлекли серьезные повреждения либо ограничение дорожного движения.</w:t>
      </w:r>
    </w:p>
    <w:p w14:paraId="5F7E20CA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Аварийное отключение систем жизнеобеспечения в жилых домах, выход из строя транспортных электрических сетей.</w:t>
      </w:r>
    </w:p>
    <w:p w14:paraId="04BCDF38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Взрывы,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выброс аварийно-химически опасных веществ или иных веществ неизвестного происхождения, требующего дополнительного контроля.</w:t>
      </w:r>
    </w:p>
    <w:p w14:paraId="5CCC2828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Происшествия с детьми, повлекшие причинение вреда здоровью.</w:t>
      </w:r>
    </w:p>
    <w:p w14:paraId="1F2D64F1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Внезапное или частичное обрушение зданий, строящихся объектов и объектов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, выведенных в ремонт.</w:t>
      </w:r>
    </w:p>
    <w:p w14:paraId="2B86464C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Любой факт землетрясения на территории Приморского края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независимо от магнитуды, а также за его пределами, если землетрясение ощущалось на территории региона.</w:t>
      </w:r>
    </w:p>
    <w:p w14:paraId="594395CB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left="740" w:hanging="3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Происшествия, имеющие большой общественный резонанс или потенциал интереса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дальнейшего обсуждения в средствах массовой информации и сети Интернет.</w:t>
      </w:r>
    </w:p>
    <w:p w14:paraId="10D671D4" w14:textId="77777777" w:rsidR="00A1731D" w:rsidRDefault="00E27719">
      <w:pPr>
        <w:pStyle w:val="1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60" w:lineRule="auto"/>
        <w:ind w:firstLine="3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Информация о массовых мероприятиях, в том числе протестных.</w:t>
      </w:r>
    </w:p>
    <w:p w14:paraId="0DD986C5" w14:textId="77777777" w:rsidR="00A1731D" w:rsidRDefault="00E27719">
      <w:pPr>
        <w:pStyle w:val="12"/>
        <w:shd w:val="clear" w:color="auto" w:fill="auto"/>
        <w:spacing w:before="0" w:line="360" w:lineRule="auto"/>
        <w:ind w:firstLine="8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Срок предоставления информации в течение 10 минут по телефону, с последующей досылкой донесения, содержащего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сведения о факте, времени, месте, обстоятельствах и последствиях происшествия.</w:t>
      </w:r>
    </w:p>
    <w:p w14:paraId="6D13E23F" w14:textId="77777777" w:rsidR="00A1731D" w:rsidRDefault="00E27719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6.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ЕДДС осуществляет сбор, обработку и обмен оперативной информацией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 территории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и представляет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информацию в Государственное казенное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учреждение Приморского края по пожарной безопасности, делам гражданской обороны, защите населения и территорий от чрезвычайных ситуаций (далее - ГКУ Приморского края по пожарной безопасности, ГОЧС) и Центр управления кризисными ситуациями Главного управлен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ия МЧС России по Приморскому краю (далее - ЦУКС Главного управления).</w:t>
      </w:r>
    </w:p>
    <w:p w14:paraId="2EDB6AF2" w14:textId="77777777" w:rsidR="00A1731D" w:rsidRDefault="00E27719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7.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Отдел по гражданской защите и пожарной безопасности администрации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осуществляет сбор, обработку и обмен текущей информацией на территории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униципального округа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 представляет информацию в ГКУ Приморского края по пожарной безопасности, ГОЧС и Главное управление МЧС России по Приморскому краю.</w:t>
      </w:r>
    </w:p>
    <w:p w14:paraId="32A29AA9" w14:textId="77777777" w:rsidR="00A1731D" w:rsidRDefault="00E27719">
      <w:pPr>
        <w:pStyle w:val="12"/>
        <w:shd w:val="clear" w:color="auto" w:fill="auto"/>
        <w:tabs>
          <w:tab w:val="left" w:pos="1145"/>
          <w:tab w:val="left" w:leader="underscore" w:pos="9950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8.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Организации, расположенные на территории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округа, независимо от их организ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ационно-правовых форм и форм собственности обязаны информировать:</w:t>
      </w:r>
    </w:p>
    <w:p w14:paraId="23140995" w14:textId="77777777" w:rsidR="00A1731D" w:rsidRDefault="00E27719">
      <w:pPr>
        <w:pStyle w:val="12"/>
        <w:shd w:val="clear" w:color="auto" w:fill="auto"/>
        <w:tabs>
          <w:tab w:val="left" w:pos="1169"/>
          <w:tab w:val="left" w:leader="underscore" w:pos="5002"/>
        </w:tabs>
        <w:spacing w:before="0" w:line="360" w:lineRule="auto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8.</w:t>
      </w:r>
      <w:proofErr w:type="gramStart"/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Администрацию</w:t>
      </w:r>
      <w:proofErr w:type="gramEnd"/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(через ЕДДС) с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применением прямых линий связи, телефонной сети общего пользования, и системы обеспечения вызова экстренных оперативных слу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жб по единому номеру «112»:</w:t>
      </w:r>
    </w:p>
    <w:p w14:paraId="52C057D8" w14:textId="77777777" w:rsidR="00A1731D" w:rsidRDefault="00E27719">
      <w:pPr>
        <w:pStyle w:val="12"/>
        <w:shd w:val="clear" w:color="auto" w:fill="auto"/>
        <w:spacing w:before="0" w:line="360" w:lineRule="auto"/>
        <w:ind w:firstLine="6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об угрозе возникновения чрезвычайных ситуаций, если прогнозируемые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параметры поражающих факторов и источников аварий, катастроф, стихийных и иных бедствий соответствуют установленным МЧС России критериям информации о чрезвычайны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х ситуациях;</w:t>
      </w:r>
    </w:p>
    <w:p w14:paraId="37F6D495" w14:textId="77777777" w:rsidR="00A1731D" w:rsidRDefault="00E27719">
      <w:pPr>
        <w:pStyle w:val="12"/>
        <w:shd w:val="clear" w:color="auto" w:fill="auto"/>
        <w:spacing w:before="0" w:line="360" w:lineRule="auto"/>
        <w:ind w:firstLine="6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локальных чрезвычайных ситуациях (происшествиях).</w:t>
      </w:r>
    </w:p>
    <w:p w14:paraId="13462D2D" w14:textId="77777777" w:rsidR="00A1731D" w:rsidRDefault="00E27719">
      <w:pPr>
        <w:pStyle w:val="12"/>
        <w:shd w:val="clear" w:color="auto" w:fill="auto"/>
        <w:tabs>
          <w:tab w:val="left" w:pos="1150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8.</w:t>
      </w:r>
      <w:proofErr w:type="gramStart"/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Рабочих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, служащих и население о прогнозируемых или возникших чрезвычайных ситуациях, приемах и способах защиты от них и мерах по обеспечению безопасности.</w:t>
      </w:r>
    </w:p>
    <w:p w14:paraId="063FD10C" w14:textId="77777777" w:rsidR="00A1731D" w:rsidRDefault="00E27719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9.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При поступлении оперативной ин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формации в дежурно-диспетчерские службы организаций (объектов, предприятий) должностные лица этих служб немедленно информируют ЕДДС, которая в свою очередь в установленном порядке информирует ГКУ Приморского края по пожарной безопасности, ГОЧС и ЦУКС Главн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ого управления.</w:t>
      </w:r>
    </w:p>
    <w:p w14:paraId="59436797" w14:textId="77777777" w:rsidR="00A1731D" w:rsidRDefault="00E27719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10.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ЕДДС незамедлительно доводит информацию об угрозе или фактах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возникновения чрезвычайных ситуаций (происшествиях) до заинтересованных органов управления звена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Приморской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территориальной подсистемы РСЧС.</w:t>
      </w:r>
    </w:p>
    <w:p w14:paraId="09E9E878" w14:textId="77777777" w:rsidR="00A1731D" w:rsidRDefault="00E27719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ЕДДС осуществляет учет чрезвычайных ситуаций и происшествий,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произошедших на территории</w:t>
      </w: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округа.</w:t>
      </w:r>
    </w:p>
    <w:p w14:paraId="6D880A8C" w14:textId="77777777" w:rsidR="00A1731D" w:rsidRDefault="00E27719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E27719">
        <w:rPr>
          <w:b w:val="0"/>
          <w:bCs w:val="0"/>
          <w:color w:val="000000"/>
          <w:spacing w:val="0"/>
          <w:sz w:val="28"/>
          <w:szCs w:val="28"/>
          <w:lang w:bidi="ru-RU"/>
        </w:rPr>
        <w:t>12.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Для передачи оперативной информации, а также любой другой информации из зон чрезвычайных ситуации средства связи и передачи данн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ых используются в первоочередном порядке.</w:t>
      </w:r>
    </w:p>
    <w:p w14:paraId="17099D97" w14:textId="77777777" w:rsidR="00A1731D" w:rsidRDefault="00A1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F5FBA" w14:textId="77777777" w:rsidR="00A1731D" w:rsidRDefault="00A1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8536B" w14:textId="77777777" w:rsidR="00A1731D" w:rsidRDefault="00A1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4D21C" w14:textId="77777777" w:rsidR="00A1731D" w:rsidRDefault="00A1731D">
      <w:pPr>
        <w:ind w:right="5551"/>
        <w:jc w:val="center"/>
        <w:rPr>
          <w:sz w:val="28"/>
          <w:szCs w:val="28"/>
        </w:rPr>
      </w:pPr>
    </w:p>
    <w:p w14:paraId="2C5D7CC0" w14:textId="77777777" w:rsidR="00A1731D" w:rsidRDefault="00A1731D">
      <w:pPr>
        <w:ind w:right="5551"/>
        <w:jc w:val="center"/>
        <w:rPr>
          <w:sz w:val="28"/>
          <w:szCs w:val="28"/>
        </w:rPr>
      </w:pPr>
    </w:p>
    <w:p w14:paraId="19879FE7" w14:textId="77777777" w:rsidR="00A1731D" w:rsidRDefault="00A1731D">
      <w:pPr>
        <w:ind w:right="5551"/>
        <w:jc w:val="center"/>
        <w:rPr>
          <w:sz w:val="28"/>
          <w:szCs w:val="28"/>
        </w:rPr>
      </w:pPr>
    </w:p>
    <w:sectPr w:rsidR="00A1731D">
      <w:headerReference w:type="default" r:id="rId8"/>
      <w:footerReference w:type="even" r:id="rId9"/>
      <w:headerReference w:type="first" r:id="rId10"/>
      <w:footerReference w:type="first" r:id="rId11"/>
      <w:pgSz w:w="11907" w:h="16840"/>
      <w:pgMar w:top="568" w:right="850" w:bottom="850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A80B" w14:textId="77777777" w:rsidR="00000000" w:rsidRDefault="00E27719">
      <w:r>
        <w:separator/>
      </w:r>
    </w:p>
  </w:endnote>
  <w:endnote w:type="continuationSeparator" w:id="0">
    <w:p w14:paraId="5BAD6785" w14:textId="77777777" w:rsidR="00000000" w:rsidRDefault="00E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5B03" w14:textId="77777777" w:rsidR="00A1731D" w:rsidRDefault="00E27719">
    <w:pPr>
      <w:pStyle w:val="af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CF67EC" w14:textId="77777777" w:rsidR="00A1731D" w:rsidRDefault="00A1731D">
    <w:pPr>
      <w:pStyle w:val="afe"/>
      <w:ind w:right="360"/>
    </w:pPr>
  </w:p>
  <w:p w14:paraId="39D27671" w14:textId="77777777" w:rsidR="00A1731D" w:rsidRDefault="00A173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A95F" w14:textId="77777777" w:rsidR="00A1731D" w:rsidRDefault="00A1731D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ADEB" w14:textId="77777777" w:rsidR="00000000" w:rsidRDefault="00E27719">
      <w:r>
        <w:separator/>
      </w:r>
    </w:p>
  </w:footnote>
  <w:footnote w:type="continuationSeparator" w:id="0">
    <w:p w14:paraId="7EBC66B0" w14:textId="77777777" w:rsidR="00000000" w:rsidRDefault="00E2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C308" w14:textId="77777777" w:rsidR="00A1731D" w:rsidRDefault="00A1731D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17B1" w14:textId="77777777" w:rsidR="00A1731D" w:rsidRDefault="00A1731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EC"/>
    <w:rsid w:val="000021E0"/>
    <w:rsid w:val="00050C68"/>
    <w:rsid w:val="0005372C"/>
    <w:rsid w:val="00054D8B"/>
    <w:rsid w:val="000559D5"/>
    <w:rsid w:val="00057D37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09EC"/>
    <w:rsid w:val="00153B21"/>
    <w:rsid w:val="001A51CD"/>
    <w:rsid w:val="001B077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4536"/>
    <w:rsid w:val="003B2193"/>
    <w:rsid w:val="003F35A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079EF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40B3C"/>
    <w:rsid w:val="007730B1"/>
    <w:rsid w:val="007762BE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4ADB"/>
    <w:rsid w:val="00867AB6"/>
    <w:rsid w:val="008A26EE"/>
    <w:rsid w:val="008B6AD3"/>
    <w:rsid w:val="00910044"/>
    <w:rsid w:val="009122B1"/>
    <w:rsid w:val="009127DC"/>
    <w:rsid w:val="00913129"/>
    <w:rsid w:val="00913EEC"/>
    <w:rsid w:val="00917C70"/>
    <w:rsid w:val="009228DF"/>
    <w:rsid w:val="00924E84"/>
    <w:rsid w:val="00931944"/>
    <w:rsid w:val="00947FCC"/>
    <w:rsid w:val="00985A10"/>
    <w:rsid w:val="009A0198"/>
    <w:rsid w:val="00A052F4"/>
    <w:rsid w:val="00A05B6C"/>
    <w:rsid w:val="00A061D7"/>
    <w:rsid w:val="00A1731D"/>
    <w:rsid w:val="00A30E81"/>
    <w:rsid w:val="00A34804"/>
    <w:rsid w:val="00A67B50"/>
    <w:rsid w:val="00A941CF"/>
    <w:rsid w:val="00AB0D85"/>
    <w:rsid w:val="00AB1ACA"/>
    <w:rsid w:val="00AE2601"/>
    <w:rsid w:val="00B02C23"/>
    <w:rsid w:val="00B22F6A"/>
    <w:rsid w:val="00B3081B"/>
    <w:rsid w:val="00B31114"/>
    <w:rsid w:val="00B35935"/>
    <w:rsid w:val="00B37E63"/>
    <w:rsid w:val="00B444A2"/>
    <w:rsid w:val="00B62CFB"/>
    <w:rsid w:val="00B72D61"/>
    <w:rsid w:val="00B77691"/>
    <w:rsid w:val="00B80D5B"/>
    <w:rsid w:val="00B81A41"/>
    <w:rsid w:val="00B8231A"/>
    <w:rsid w:val="00BB55C0"/>
    <w:rsid w:val="00BC0920"/>
    <w:rsid w:val="00BD3893"/>
    <w:rsid w:val="00BF39F0"/>
    <w:rsid w:val="00C11FDF"/>
    <w:rsid w:val="00C572C4"/>
    <w:rsid w:val="00C6005E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716E"/>
    <w:rsid w:val="00D90A58"/>
    <w:rsid w:val="00DA1E06"/>
    <w:rsid w:val="00DA7C1C"/>
    <w:rsid w:val="00DB4D6B"/>
    <w:rsid w:val="00DC2302"/>
    <w:rsid w:val="00DC6AA9"/>
    <w:rsid w:val="00DE50C1"/>
    <w:rsid w:val="00DF344C"/>
    <w:rsid w:val="00E00CED"/>
    <w:rsid w:val="00E04378"/>
    <w:rsid w:val="00E138E0"/>
    <w:rsid w:val="00E27719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515D"/>
    <w:rsid w:val="00ED696C"/>
    <w:rsid w:val="00ED72D3"/>
    <w:rsid w:val="00EF29AB"/>
    <w:rsid w:val="00EF56AF"/>
    <w:rsid w:val="00F02C40"/>
    <w:rsid w:val="00F24917"/>
    <w:rsid w:val="00F30D40"/>
    <w:rsid w:val="00F33356"/>
    <w:rsid w:val="00F410DF"/>
    <w:rsid w:val="00F8225E"/>
    <w:rsid w:val="00F86418"/>
    <w:rsid w:val="00F9297B"/>
    <w:rsid w:val="00FA6611"/>
    <w:rsid w:val="00FD350A"/>
    <w:rsid w:val="00FF45ED"/>
    <w:rsid w:val="1F072A6C"/>
    <w:rsid w:val="2F302329"/>
    <w:rsid w:val="5DDB7FDC"/>
    <w:rsid w:val="784D5C2C"/>
    <w:rsid w:val="7C014FB4"/>
    <w:rsid w:val="7E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D53F4"/>
  <w15:docId w15:val="{ACC6CB72-B7AA-40F7-9BD3-2C46285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uiPriority="0" w:qFormat="1"/>
    <w:lsdException w:name="endnote reference" w:semiHidden="1" w:unhideWhenUsed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uiPriority="0"/>
    <w:lsdException w:name="List 2" w:semiHidden="1" w:uiPriority="0" w:unhideWhenUsed="1"/>
    <w:lsdException w:name="List 3" w:semiHidden="1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uiPriority="0"/>
    <w:lsdException w:name="Date" w:uiPriority="0"/>
    <w:lsdException w:name="Body Text First Indent" w:unhideWhenUsed="1" w:qFormat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 w:qFormat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qFormat="1"/>
    <w:lsdException w:name="Table Grid" w:uiPriority="59" w:qFormat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b/>
      <w:bCs/>
      <w:i/>
      <w:iCs/>
      <w:spacing w:val="1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uiPriority w:val="9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rFonts w:ascii="Arial" w:hAnsi="Arial" w:cs="Arial"/>
    </w:rPr>
  </w:style>
  <w:style w:type="paragraph" w:styleId="a8">
    <w:name w:val="Plain Text"/>
    <w:basedOn w:val="a"/>
    <w:link w:val="a9"/>
    <w:uiPriority w:val="99"/>
    <w:semiHidden/>
    <w:unhideWhenUsed/>
    <w:qFormat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qFormat/>
    <w:pPr>
      <w:ind w:firstLine="709"/>
      <w:jc w:val="both"/>
    </w:pPr>
    <w:rPr>
      <w:sz w:val="28"/>
      <w:szCs w:val="22"/>
    </w:rPr>
  </w:style>
  <w:style w:type="paragraph" w:styleId="ac">
    <w:name w:val="annotation text"/>
    <w:basedOn w:val="a"/>
    <w:link w:val="ad"/>
    <w:uiPriority w:val="99"/>
    <w:semiHidden/>
    <w:unhideWhenUsed/>
    <w:qFormat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qFormat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2">
    <w:name w:val="footnote text"/>
    <w:basedOn w:val="a"/>
    <w:link w:val="af3"/>
    <w:uiPriority w:val="99"/>
    <w:semiHidden/>
    <w:unhideWhenUsed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uiPriority w:val="99"/>
    <w:qFormat/>
    <w:pPr>
      <w:tabs>
        <w:tab w:val="center" w:pos="4153"/>
        <w:tab w:val="right" w:pos="8306"/>
      </w:tabs>
    </w:pPr>
  </w:style>
  <w:style w:type="paragraph" w:styleId="af6">
    <w:name w:val="Body Text"/>
    <w:basedOn w:val="a"/>
    <w:link w:val="af7"/>
    <w:uiPriority w:val="99"/>
    <w:qFormat/>
    <w:rPr>
      <w:sz w:val="28"/>
    </w:rPr>
  </w:style>
  <w:style w:type="paragraph" w:styleId="af8">
    <w:name w:val="Body Text First Indent"/>
    <w:basedOn w:val="a"/>
    <w:link w:val="af9"/>
    <w:uiPriority w:val="99"/>
    <w:unhideWhenUsed/>
    <w:qFormat/>
    <w:pPr>
      <w:ind w:firstLine="210"/>
    </w:pPr>
    <w:rPr>
      <w:rFonts w:ascii="Arial" w:hAnsi="Arial" w:cs="Arial"/>
    </w:rPr>
  </w:style>
  <w:style w:type="paragraph" w:styleId="afa">
    <w:name w:val="Body Text Indent"/>
    <w:basedOn w:val="a"/>
    <w:link w:val="afb"/>
    <w:uiPriority w:val="99"/>
    <w:qFormat/>
    <w:pPr>
      <w:ind w:firstLine="709"/>
      <w:jc w:val="both"/>
    </w:pPr>
    <w:rPr>
      <w:sz w:val="28"/>
    </w:rPr>
  </w:style>
  <w:style w:type="paragraph" w:styleId="afc">
    <w:name w:val="Title"/>
    <w:basedOn w:val="a"/>
    <w:next w:val="a"/>
    <w:link w:val="afd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footer"/>
    <w:basedOn w:val="a"/>
    <w:link w:val="aff"/>
    <w:qFormat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0">
    <w:name w:val="Subtitle"/>
    <w:basedOn w:val="a"/>
    <w:next w:val="a"/>
    <w:link w:val="aff1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table" w:styleId="af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G Souvenir" w:hAnsi="AG Souvenir"/>
      <w:b/>
      <w:spacing w:val="38"/>
      <w:sz w:val="28"/>
    </w:rPr>
  </w:style>
  <w:style w:type="character" w:customStyle="1" w:styleId="af7">
    <w:name w:val="Основной текст Знак"/>
    <w:basedOn w:val="a0"/>
    <w:link w:val="af6"/>
    <w:uiPriority w:val="99"/>
    <w:qFormat/>
    <w:rPr>
      <w:sz w:val="28"/>
    </w:rPr>
  </w:style>
  <w:style w:type="character" w:customStyle="1" w:styleId="afb">
    <w:name w:val="Основной текст с отступом Знак"/>
    <w:basedOn w:val="a0"/>
    <w:link w:val="afa"/>
    <w:uiPriority w:val="99"/>
    <w:qFormat/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character" w:customStyle="1" w:styleId="aff">
    <w:name w:val="Нижний колонтитул Знак"/>
    <w:basedOn w:val="a0"/>
    <w:link w:val="afe"/>
    <w:qFormat/>
  </w:style>
  <w:style w:type="character" w:customStyle="1" w:styleId="af5">
    <w:name w:val="Верхний колонтитул Знак"/>
    <w:basedOn w:val="a0"/>
    <w:link w:val="af4"/>
    <w:uiPriority w:val="99"/>
    <w:qFormat/>
  </w:style>
  <w:style w:type="character" w:customStyle="1" w:styleId="a7">
    <w:name w:val="Текст выноски Знак"/>
    <w:basedOn w:val="a0"/>
    <w:link w:val="a6"/>
    <w:uiPriority w:val="99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qFormat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/>
      <w:sz w:val="28"/>
      <w:szCs w:val="22"/>
    </w:rPr>
  </w:style>
  <w:style w:type="character" w:customStyle="1" w:styleId="af3">
    <w:name w:val="Текст сноски Знак"/>
    <w:basedOn w:val="a0"/>
    <w:link w:val="af2"/>
    <w:uiPriority w:val="99"/>
    <w:semiHidden/>
    <w:qFormat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qFormat/>
  </w:style>
  <w:style w:type="character" w:customStyle="1" w:styleId="ad">
    <w:name w:val="Текст примечания Знак"/>
    <w:basedOn w:val="a0"/>
    <w:link w:val="ac"/>
    <w:uiPriority w:val="99"/>
    <w:semiHidden/>
    <w:qFormat/>
    <w:rPr>
      <w:sz w:val="28"/>
      <w:szCs w:val="22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8"/>
      <w:szCs w:val="22"/>
    </w:rPr>
  </w:style>
  <w:style w:type="character" w:customStyle="1" w:styleId="af9">
    <w:name w:val="Красная строка Знак"/>
    <w:basedOn w:val="af7"/>
    <w:link w:val="af8"/>
    <w:uiPriority w:val="99"/>
    <w:qFormat/>
    <w:rPr>
      <w:rFonts w:ascii="Arial" w:hAnsi="Arial" w:cs="Arial"/>
      <w:sz w:val="28"/>
    </w:rPr>
  </w:style>
  <w:style w:type="character" w:customStyle="1" w:styleId="aff1">
    <w:name w:val="Подзаголовок Знак"/>
    <w:basedOn w:val="a0"/>
    <w:link w:val="aff0"/>
    <w:uiPriority w:val="11"/>
    <w:qFormat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qFormat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Pr>
      <w:rFonts w:ascii="Arial" w:hAnsi="Arial" w:cs="Arial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qFormat/>
    <w:rPr>
      <w:rFonts w:ascii="Tahoma" w:hAnsi="Tahoma"/>
      <w:sz w:val="28"/>
      <w:szCs w:val="22"/>
      <w:shd w:val="clear" w:color="auto" w:fill="000080"/>
    </w:rPr>
  </w:style>
  <w:style w:type="character" w:customStyle="1" w:styleId="a9">
    <w:name w:val="Текст Знак"/>
    <w:basedOn w:val="a0"/>
    <w:link w:val="a8"/>
    <w:uiPriority w:val="99"/>
    <w:semiHidden/>
    <w:qFormat/>
    <w:rPr>
      <w:rFonts w:ascii="Arial" w:hAnsi="Arial" w:cs="Arial"/>
      <w:color w:val="00000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8"/>
      <w:szCs w:val="22"/>
      <w:lang w:eastAsia="en-US"/>
    </w:rPr>
  </w:style>
  <w:style w:type="character" w:customStyle="1" w:styleId="aff3">
    <w:name w:val="Без интервала Знак"/>
    <w:link w:val="aff4"/>
    <w:uiPriority w:val="1"/>
    <w:qFormat/>
    <w:locked/>
    <w:rPr>
      <w:sz w:val="28"/>
    </w:rPr>
  </w:style>
  <w:style w:type="paragraph" w:styleId="aff4">
    <w:name w:val="No Spacing"/>
    <w:basedOn w:val="a"/>
    <w:link w:val="aff3"/>
    <w:uiPriority w:val="1"/>
    <w:qFormat/>
    <w:pPr>
      <w:jc w:val="both"/>
    </w:pPr>
    <w:rPr>
      <w:sz w:val="28"/>
    </w:rPr>
  </w:style>
  <w:style w:type="character" w:customStyle="1" w:styleId="aff5">
    <w:name w:val="Абзац списка Знак"/>
    <w:link w:val="aff6"/>
    <w:uiPriority w:val="34"/>
    <w:qFormat/>
    <w:locked/>
    <w:rPr>
      <w:rFonts w:ascii="Calibri" w:hAnsi="Calibri" w:cs="Calibri"/>
      <w:sz w:val="22"/>
      <w:szCs w:val="22"/>
      <w:lang w:eastAsia="en-US"/>
    </w:rPr>
  </w:style>
  <w:style w:type="paragraph" w:styleId="aff6">
    <w:name w:val="List Paragraph"/>
    <w:basedOn w:val="a"/>
    <w:link w:val="aff5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qFormat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qFormat/>
    <w:rPr>
      <w:i/>
      <w:iCs/>
      <w:sz w:val="28"/>
      <w:szCs w:val="22"/>
    </w:rPr>
  </w:style>
  <w:style w:type="character" w:customStyle="1" w:styleId="afd">
    <w:name w:val="Заголовок Знак"/>
    <w:basedOn w:val="a0"/>
    <w:link w:val="afc"/>
    <w:uiPriority w:val="99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9">
    <w:name w:val="Основной текст_"/>
    <w:link w:val="12"/>
    <w:qFormat/>
    <w:locked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9"/>
    <w:qFormat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a">
    <w:name w:val="Таб_текст Знак"/>
    <w:link w:val="affb"/>
    <w:qFormat/>
    <w:locked/>
    <w:rPr>
      <w:sz w:val="24"/>
      <w:szCs w:val="22"/>
    </w:rPr>
  </w:style>
  <w:style w:type="paragraph" w:customStyle="1" w:styleId="affb">
    <w:name w:val="Таб_текст"/>
    <w:basedOn w:val="aff4"/>
    <w:link w:val="affa"/>
    <w:qFormat/>
    <w:pPr>
      <w:jc w:val="left"/>
    </w:pPr>
    <w:rPr>
      <w:sz w:val="24"/>
      <w:szCs w:val="22"/>
    </w:rPr>
  </w:style>
  <w:style w:type="character" w:customStyle="1" w:styleId="affc">
    <w:name w:val="Таб_заг Знак"/>
    <w:link w:val="affd"/>
    <w:locked/>
    <w:rPr>
      <w:sz w:val="24"/>
      <w:szCs w:val="22"/>
    </w:rPr>
  </w:style>
  <w:style w:type="paragraph" w:customStyle="1" w:styleId="affd">
    <w:name w:val="Таб_заг"/>
    <w:basedOn w:val="aff4"/>
    <w:link w:val="affc"/>
    <w:qFormat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qFormat/>
    <w:locked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qFormat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Pr>
      <w:i/>
      <w:iCs/>
    </w:rPr>
  </w:style>
  <w:style w:type="character" w:customStyle="1" w:styleId="15">
    <w:name w:val="Сильное выделение1"/>
    <w:uiPriority w:val="21"/>
    <w:qFormat/>
    <w:rPr>
      <w:b/>
      <w:bCs/>
      <w:i/>
      <w:iCs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</w:rPr>
  </w:style>
  <w:style w:type="character" w:customStyle="1" w:styleId="18">
    <w:name w:val="Название книги1"/>
    <w:uiPriority w:val="33"/>
    <w:qFormat/>
    <w:rPr>
      <w:i/>
      <w:iCs/>
      <w:smallCaps/>
      <w:spacing w:val="5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46</TotalTime>
  <Pages>8</Pages>
  <Words>1821</Words>
  <Characters>10384</Characters>
  <Application>Microsoft Office Word</Application>
  <DocSecurity>0</DocSecurity>
  <Lines>86</Lines>
  <Paragraphs>24</Paragraphs>
  <ScaleCrop>false</ScaleCrop>
  <Company>Ростовская область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Татьяна Н. Малявка</cp:lastModifiedBy>
  <cp:revision>8</cp:revision>
  <cp:lastPrinted>2024-05-16T04:32:00Z</cp:lastPrinted>
  <dcterms:created xsi:type="dcterms:W3CDTF">2021-08-26T07:05:00Z</dcterms:created>
  <dcterms:modified xsi:type="dcterms:W3CDTF">2024-05-17T04:54:00Z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0442683A2D834A2CA90E3A865D0BF0D8_12</vt:lpwstr>
  </property>
</Properties>
</file>