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20E91" w14:textId="77777777" w:rsidR="000674A4" w:rsidRDefault="009B68A9" w:rsidP="000674A4">
      <w:pPr>
        <w:shd w:val="clear" w:color="auto" w:fill="FFFFFF"/>
        <w:jc w:val="center"/>
        <w:rPr>
          <w:rFonts w:ascii="Times New Roman" w:hAnsi="Times New Roman" w:cs="Times New Roman"/>
          <w:b/>
          <w:color w:val="000000"/>
          <w:spacing w:val="20"/>
          <w:sz w:val="32"/>
        </w:rPr>
      </w:pPr>
      <w:r>
        <w:rPr>
          <w:noProof/>
        </w:rPr>
        <w:drawing>
          <wp:inline distT="0" distB="0" distL="0" distR="0" wp14:anchorId="0BEFFC67" wp14:editId="10B2B4E4">
            <wp:extent cx="638175" cy="904875"/>
            <wp:effectExtent l="0" t="0" r="0"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5"/>
                    <a:stretch>
                      <a:fillRect/>
                    </a:stretch>
                  </pic:blipFill>
                  <pic:spPr bwMode="auto">
                    <a:xfrm>
                      <a:off x="0" y="0"/>
                      <a:ext cx="638175" cy="904875"/>
                    </a:xfrm>
                    <a:prstGeom prst="rect">
                      <a:avLst/>
                    </a:prstGeom>
                  </pic:spPr>
                </pic:pic>
              </a:graphicData>
            </a:graphic>
          </wp:inline>
        </w:drawing>
      </w:r>
    </w:p>
    <w:p w14:paraId="1F15CF3B" w14:textId="77777777" w:rsidR="009B68A9" w:rsidRDefault="009B68A9" w:rsidP="000674A4">
      <w:pPr>
        <w:shd w:val="clear" w:color="auto" w:fill="FFFFFF"/>
        <w:jc w:val="center"/>
        <w:rPr>
          <w:rFonts w:ascii="Times New Roman" w:hAnsi="Times New Roman" w:cs="Times New Roman"/>
          <w:b/>
          <w:color w:val="000000"/>
          <w:spacing w:val="20"/>
          <w:sz w:val="32"/>
        </w:rPr>
      </w:pPr>
      <w:r w:rsidRPr="009B68A9">
        <w:rPr>
          <w:rFonts w:ascii="Times New Roman" w:hAnsi="Times New Roman" w:cs="Times New Roman"/>
          <w:b/>
          <w:color w:val="000000"/>
          <w:spacing w:val="20"/>
          <w:sz w:val="32"/>
        </w:rPr>
        <w:t xml:space="preserve">АДМИНИСТРАЦИЯ </w:t>
      </w:r>
      <w:r w:rsidRPr="009B68A9">
        <w:rPr>
          <w:rFonts w:ascii="Times New Roman" w:hAnsi="Times New Roman" w:cs="Times New Roman"/>
          <w:b/>
          <w:color w:val="000000"/>
          <w:spacing w:val="20"/>
          <w:sz w:val="32"/>
        </w:rPr>
        <w:br/>
        <w:t xml:space="preserve">АНУЧИНСКОГО МУНИЦИПАЛЬНОГО ОКРУГА </w:t>
      </w:r>
      <w:r w:rsidRPr="009B68A9">
        <w:rPr>
          <w:rFonts w:ascii="Times New Roman" w:hAnsi="Times New Roman" w:cs="Times New Roman"/>
          <w:b/>
          <w:color w:val="000000"/>
          <w:spacing w:val="20"/>
          <w:sz w:val="32"/>
        </w:rPr>
        <w:br/>
        <w:t>ПРИМОРСКОГО КРАЯ</w:t>
      </w:r>
    </w:p>
    <w:p w14:paraId="22BBDC55" w14:textId="77777777" w:rsidR="00583539" w:rsidRPr="00583539" w:rsidRDefault="00583539" w:rsidP="000674A4">
      <w:pPr>
        <w:shd w:val="clear" w:color="auto" w:fill="FFFFFF"/>
        <w:jc w:val="center"/>
        <w:rPr>
          <w:rFonts w:ascii="Times New Roman" w:hAnsi="Times New Roman" w:cs="Times New Roman"/>
          <w:b/>
          <w:color w:val="000000"/>
          <w:spacing w:val="20"/>
          <w:sz w:val="6"/>
          <w:szCs w:val="6"/>
        </w:rPr>
      </w:pPr>
    </w:p>
    <w:p w14:paraId="1C0070D0" w14:textId="77777777" w:rsidR="009B68A9" w:rsidRPr="00583539" w:rsidRDefault="009B68A9" w:rsidP="009B68A9">
      <w:pPr>
        <w:pStyle w:val="FR3"/>
        <w:spacing w:before="0" w:after="0" w:line="240" w:lineRule="auto"/>
        <w:ind w:left="0" w:right="-31"/>
        <w:rPr>
          <w:rFonts w:ascii="Times New Roman" w:hAnsi="Times New Roman"/>
          <w:b/>
          <w:bCs/>
          <w:sz w:val="2"/>
          <w:szCs w:val="2"/>
        </w:rPr>
      </w:pPr>
    </w:p>
    <w:p w14:paraId="57F49D6C" w14:textId="77777777" w:rsidR="009B68A9" w:rsidRPr="000674A4" w:rsidRDefault="009B68A9" w:rsidP="000674A4">
      <w:pPr>
        <w:shd w:val="clear" w:color="auto" w:fill="FFFFFF"/>
        <w:ind w:firstLine="720"/>
        <w:rPr>
          <w:rFonts w:ascii="Times New Roman" w:hAnsi="Times New Roman" w:cs="Times New Roman"/>
          <w:color w:val="000000"/>
          <w:sz w:val="28"/>
          <w:szCs w:val="28"/>
        </w:rPr>
      </w:pPr>
      <w:r w:rsidRPr="009B68A9">
        <w:rPr>
          <w:rFonts w:ascii="Times New Roman" w:hAnsi="Times New Roman" w:cs="Times New Roman"/>
          <w:color w:val="000000"/>
          <w:sz w:val="28"/>
          <w:szCs w:val="28"/>
        </w:rPr>
        <w:t xml:space="preserve">                                     Р А С П О Р Я Ж Е Н И Е</w:t>
      </w:r>
    </w:p>
    <w:p w14:paraId="5E482B79" w14:textId="77777777" w:rsidR="009B68A9" w:rsidRPr="009B68A9" w:rsidRDefault="009B68A9" w:rsidP="009B68A9">
      <w:pPr>
        <w:pStyle w:val="FR3"/>
        <w:spacing w:before="0" w:after="0" w:line="240" w:lineRule="auto"/>
        <w:ind w:left="0" w:right="-31"/>
        <w:rPr>
          <w:rFonts w:ascii="Times New Roman" w:hAnsi="Times New Roman"/>
          <w:b/>
          <w:bCs/>
          <w:sz w:val="28"/>
          <w:szCs w:val="28"/>
        </w:rPr>
      </w:pPr>
    </w:p>
    <w:tbl>
      <w:tblPr>
        <w:tblW w:w="9219" w:type="dxa"/>
        <w:jc w:val="center"/>
        <w:tblLook w:val="0000" w:firstRow="0" w:lastRow="0" w:firstColumn="0" w:lastColumn="0" w:noHBand="0" w:noVBand="0"/>
      </w:tblPr>
      <w:tblGrid>
        <w:gridCol w:w="1981"/>
        <w:gridCol w:w="292"/>
        <w:gridCol w:w="5018"/>
        <w:gridCol w:w="574"/>
        <w:gridCol w:w="1354"/>
      </w:tblGrid>
      <w:tr w:rsidR="009B68A9" w:rsidRPr="009B68A9" w14:paraId="622C1A80" w14:textId="77777777" w:rsidTr="001E3AFA">
        <w:trPr>
          <w:jc w:val="center"/>
        </w:trPr>
        <w:tc>
          <w:tcPr>
            <w:tcW w:w="1930" w:type="dxa"/>
            <w:tcBorders>
              <w:bottom w:val="single" w:sz="6" w:space="0" w:color="000000"/>
            </w:tcBorders>
            <w:shd w:val="clear" w:color="auto" w:fill="auto"/>
          </w:tcPr>
          <w:p w14:paraId="11B8A8BC" w14:textId="27E155F4" w:rsidR="009B68A9" w:rsidRPr="009B68A9" w:rsidRDefault="009B68A9" w:rsidP="009B68A9">
            <w:pPr>
              <w:spacing w:after="0"/>
              <w:ind w:right="-108"/>
              <w:rPr>
                <w:rFonts w:ascii="Times New Roman" w:hAnsi="Times New Roman" w:cs="Times New Roman"/>
                <w:color w:val="000000"/>
                <w:sz w:val="28"/>
                <w:szCs w:val="28"/>
              </w:rPr>
            </w:pPr>
            <w:r w:rsidRPr="009B68A9">
              <w:rPr>
                <w:rFonts w:ascii="Times New Roman" w:hAnsi="Times New Roman" w:cs="Times New Roman"/>
                <w:color w:val="000000"/>
                <w:sz w:val="28"/>
                <w:szCs w:val="28"/>
              </w:rPr>
              <w:t xml:space="preserve"> </w:t>
            </w:r>
            <w:r w:rsidR="00E33399">
              <w:rPr>
                <w:rFonts w:ascii="Times New Roman" w:hAnsi="Times New Roman" w:cs="Times New Roman"/>
                <w:color w:val="000000"/>
                <w:sz w:val="28"/>
                <w:szCs w:val="28"/>
              </w:rPr>
              <w:t>19.11.</w:t>
            </w:r>
            <w:r w:rsidRPr="009B68A9">
              <w:rPr>
                <w:rFonts w:ascii="Times New Roman" w:hAnsi="Times New Roman" w:cs="Times New Roman"/>
                <w:color w:val="000000"/>
                <w:sz w:val="28"/>
                <w:szCs w:val="28"/>
              </w:rPr>
              <w:t>202</w:t>
            </w:r>
            <w:r>
              <w:rPr>
                <w:rFonts w:ascii="Times New Roman" w:hAnsi="Times New Roman" w:cs="Times New Roman"/>
                <w:color w:val="000000"/>
                <w:sz w:val="28"/>
                <w:szCs w:val="28"/>
              </w:rPr>
              <w:t>1</w:t>
            </w:r>
            <w:r w:rsidRPr="009B68A9">
              <w:rPr>
                <w:rFonts w:ascii="Times New Roman" w:hAnsi="Times New Roman" w:cs="Times New Roman"/>
                <w:color w:val="000000"/>
                <w:sz w:val="28"/>
                <w:szCs w:val="28"/>
              </w:rPr>
              <w:t xml:space="preserve"> г.</w:t>
            </w:r>
          </w:p>
        </w:tc>
        <w:tc>
          <w:tcPr>
            <w:tcW w:w="284" w:type="dxa"/>
            <w:shd w:val="clear" w:color="auto" w:fill="auto"/>
          </w:tcPr>
          <w:p w14:paraId="742DFDB9" w14:textId="77777777" w:rsidR="009B68A9" w:rsidRPr="009B68A9" w:rsidRDefault="009B68A9" w:rsidP="009B68A9">
            <w:pPr>
              <w:spacing w:after="0"/>
              <w:ind w:firstLine="720"/>
              <w:jc w:val="center"/>
              <w:rPr>
                <w:rFonts w:ascii="Times New Roman" w:hAnsi="Times New Roman" w:cs="Times New Roman"/>
                <w:color w:val="000000"/>
                <w:sz w:val="28"/>
                <w:szCs w:val="28"/>
                <w:u w:val="single"/>
              </w:rPr>
            </w:pPr>
          </w:p>
        </w:tc>
        <w:tc>
          <w:tcPr>
            <w:tcW w:w="4888" w:type="dxa"/>
            <w:shd w:val="clear" w:color="auto" w:fill="auto"/>
          </w:tcPr>
          <w:p w14:paraId="236BA2B6" w14:textId="77777777" w:rsidR="009B68A9" w:rsidRPr="009B68A9" w:rsidRDefault="009B68A9" w:rsidP="009B68A9">
            <w:pPr>
              <w:spacing w:after="0"/>
              <w:ind w:firstLine="720"/>
              <w:rPr>
                <w:rFonts w:ascii="Times New Roman" w:hAnsi="Times New Roman" w:cs="Times New Roman"/>
                <w:color w:val="000000"/>
                <w:sz w:val="28"/>
                <w:szCs w:val="28"/>
              </w:rPr>
            </w:pPr>
            <w:r w:rsidRPr="009B68A9">
              <w:rPr>
                <w:rFonts w:ascii="Times New Roman" w:hAnsi="Times New Roman" w:cs="Times New Roman"/>
                <w:color w:val="000000"/>
                <w:sz w:val="28"/>
                <w:szCs w:val="28"/>
              </w:rPr>
              <w:t xml:space="preserve">           с. Анучино</w:t>
            </w:r>
          </w:p>
        </w:tc>
        <w:tc>
          <w:tcPr>
            <w:tcW w:w="559" w:type="dxa"/>
            <w:shd w:val="clear" w:color="auto" w:fill="auto"/>
          </w:tcPr>
          <w:p w14:paraId="734DE75F" w14:textId="77777777" w:rsidR="009B68A9" w:rsidRPr="009B68A9" w:rsidRDefault="009B68A9" w:rsidP="009B68A9">
            <w:pPr>
              <w:spacing w:after="0"/>
              <w:jc w:val="center"/>
              <w:rPr>
                <w:rFonts w:ascii="Times New Roman" w:hAnsi="Times New Roman" w:cs="Times New Roman"/>
                <w:sz w:val="28"/>
                <w:szCs w:val="28"/>
              </w:rPr>
            </w:pPr>
            <w:r w:rsidRPr="009B68A9">
              <w:rPr>
                <w:rFonts w:ascii="Times New Roman" w:hAnsi="Times New Roman" w:cs="Times New Roman"/>
                <w:color w:val="000000"/>
                <w:sz w:val="28"/>
                <w:szCs w:val="28"/>
              </w:rPr>
              <w:t>№</w:t>
            </w:r>
          </w:p>
        </w:tc>
        <w:tc>
          <w:tcPr>
            <w:tcW w:w="1319" w:type="dxa"/>
            <w:tcBorders>
              <w:bottom w:val="single" w:sz="6" w:space="0" w:color="000000"/>
            </w:tcBorders>
            <w:shd w:val="clear" w:color="auto" w:fill="auto"/>
          </w:tcPr>
          <w:p w14:paraId="0EB21DC0" w14:textId="1D2B2475" w:rsidR="009B68A9" w:rsidRPr="009B68A9" w:rsidRDefault="009B68A9" w:rsidP="009B68A9">
            <w:pPr>
              <w:spacing w:after="0"/>
              <w:ind w:right="-89"/>
              <w:rPr>
                <w:rFonts w:ascii="Times New Roman" w:hAnsi="Times New Roman" w:cs="Times New Roman"/>
                <w:color w:val="000000"/>
                <w:sz w:val="28"/>
                <w:szCs w:val="28"/>
              </w:rPr>
            </w:pPr>
            <w:r w:rsidRPr="009B68A9">
              <w:rPr>
                <w:rFonts w:ascii="Times New Roman" w:hAnsi="Times New Roman" w:cs="Times New Roman"/>
                <w:color w:val="000000"/>
                <w:sz w:val="28"/>
                <w:szCs w:val="28"/>
              </w:rPr>
              <w:t xml:space="preserve">    </w:t>
            </w:r>
            <w:r w:rsidR="00E33399">
              <w:rPr>
                <w:rFonts w:ascii="Times New Roman" w:hAnsi="Times New Roman" w:cs="Times New Roman"/>
                <w:color w:val="000000"/>
                <w:sz w:val="28"/>
                <w:szCs w:val="28"/>
              </w:rPr>
              <w:t>579</w:t>
            </w:r>
            <w:bookmarkStart w:id="0" w:name="_GoBack"/>
            <w:bookmarkEnd w:id="0"/>
            <w:r w:rsidRPr="009B68A9">
              <w:rPr>
                <w:rFonts w:ascii="Times New Roman" w:hAnsi="Times New Roman" w:cs="Times New Roman"/>
                <w:color w:val="000000"/>
                <w:sz w:val="28"/>
                <w:szCs w:val="28"/>
              </w:rPr>
              <w:t xml:space="preserve">- р  </w:t>
            </w:r>
          </w:p>
        </w:tc>
      </w:tr>
    </w:tbl>
    <w:p w14:paraId="510192D7" w14:textId="77777777" w:rsidR="009B68A9" w:rsidRDefault="009B68A9" w:rsidP="009B68A9">
      <w:pPr>
        <w:pStyle w:val="af5"/>
        <w:spacing w:after="0"/>
        <w:jc w:val="center"/>
        <w:rPr>
          <w:sz w:val="28"/>
          <w:szCs w:val="28"/>
        </w:rPr>
      </w:pPr>
    </w:p>
    <w:p w14:paraId="446B22FD" w14:textId="77777777" w:rsidR="00583539" w:rsidRPr="00234455" w:rsidRDefault="00583539" w:rsidP="009B68A9">
      <w:pPr>
        <w:pStyle w:val="af5"/>
        <w:spacing w:after="0"/>
        <w:jc w:val="center"/>
        <w:rPr>
          <w:b/>
          <w:bCs/>
          <w:sz w:val="28"/>
          <w:szCs w:val="28"/>
        </w:rPr>
      </w:pPr>
    </w:p>
    <w:p w14:paraId="5D2A186E" w14:textId="625BCED5" w:rsidR="009B68A9" w:rsidRPr="00234455" w:rsidRDefault="00234455" w:rsidP="009B68A9">
      <w:pPr>
        <w:pStyle w:val="af5"/>
        <w:spacing w:after="0"/>
        <w:ind w:right="-2"/>
        <w:jc w:val="center"/>
        <w:rPr>
          <w:b/>
          <w:bCs/>
          <w:sz w:val="28"/>
          <w:szCs w:val="28"/>
        </w:rPr>
      </w:pPr>
      <w:r w:rsidRPr="00234455">
        <w:rPr>
          <w:b/>
          <w:bCs/>
          <w:sz w:val="28"/>
          <w:szCs w:val="28"/>
        </w:rPr>
        <w:t xml:space="preserve">Об утверждении Порядка учета, хранения и использования съемных машинных носителей конфиденциальной информации </w:t>
      </w:r>
      <w:r w:rsidR="009B68A9" w:rsidRPr="00234455">
        <w:rPr>
          <w:b/>
          <w:bCs/>
          <w:sz w:val="28"/>
          <w:szCs w:val="28"/>
        </w:rPr>
        <w:t xml:space="preserve">в администрации Анучинского муниципального округа </w:t>
      </w:r>
      <w:r w:rsidR="009B68A9" w:rsidRPr="00234455">
        <w:rPr>
          <w:b/>
          <w:bCs/>
          <w:sz w:val="28"/>
          <w:szCs w:val="28"/>
        </w:rPr>
        <w:br/>
        <w:t>Приморского края</w:t>
      </w:r>
    </w:p>
    <w:p w14:paraId="32F8099B" w14:textId="77777777" w:rsidR="009B68A9" w:rsidRPr="00135CAC" w:rsidRDefault="009B68A9" w:rsidP="009B68A9">
      <w:pPr>
        <w:pStyle w:val="af5"/>
        <w:spacing w:after="0"/>
        <w:ind w:right="-2"/>
        <w:jc w:val="center"/>
        <w:rPr>
          <w:sz w:val="28"/>
          <w:szCs w:val="28"/>
        </w:rPr>
      </w:pPr>
    </w:p>
    <w:p w14:paraId="70954A62" w14:textId="521B039E" w:rsidR="000674A4" w:rsidRPr="00A27543" w:rsidRDefault="009B68A9" w:rsidP="00A27543">
      <w:pPr>
        <w:spacing w:line="360" w:lineRule="auto"/>
        <w:ind w:firstLine="709"/>
        <w:jc w:val="both"/>
        <w:rPr>
          <w:rFonts w:ascii="Times New Roman" w:hAnsi="Times New Roman" w:cs="Times New Roman"/>
          <w:bCs/>
          <w:sz w:val="28"/>
          <w:szCs w:val="28"/>
        </w:rPr>
      </w:pPr>
      <w:r w:rsidRPr="00A27543">
        <w:rPr>
          <w:rFonts w:ascii="Times New Roman" w:hAnsi="Times New Roman" w:cs="Times New Roman"/>
          <w:sz w:val="28"/>
          <w:szCs w:val="28"/>
        </w:rPr>
        <w:t xml:space="preserve">В целях исполнения </w:t>
      </w:r>
      <w:r w:rsidR="00234455" w:rsidRPr="00A27543">
        <w:rPr>
          <w:rFonts w:ascii="Times New Roman" w:hAnsi="Times New Roman" w:cs="Times New Roman"/>
          <w:sz w:val="28"/>
          <w:szCs w:val="28"/>
        </w:rPr>
        <w:t xml:space="preserve">пп.5) п.2 ст.19 </w:t>
      </w:r>
      <w:r w:rsidRPr="00A27543">
        <w:rPr>
          <w:rFonts w:ascii="Times New Roman" w:hAnsi="Times New Roman" w:cs="Times New Roman"/>
          <w:sz w:val="28"/>
          <w:szCs w:val="28"/>
        </w:rPr>
        <w:t>Федерального закона от 27.07.2006 № 152-ФЗ «О персональных данных»</w:t>
      </w:r>
      <w:r w:rsidR="00B629F5">
        <w:rPr>
          <w:rFonts w:ascii="Times New Roman" w:hAnsi="Times New Roman" w:cs="Times New Roman"/>
          <w:sz w:val="28"/>
          <w:szCs w:val="28"/>
        </w:rPr>
        <w:t>,</w:t>
      </w:r>
      <w:r w:rsidRPr="00A27543">
        <w:rPr>
          <w:rFonts w:ascii="Times New Roman" w:hAnsi="Times New Roman" w:cs="Times New Roman"/>
          <w:sz w:val="28"/>
          <w:szCs w:val="28"/>
        </w:rPr>
        <w:t xml:space="preserve"> </w:t>
      </w:r>
      <w:r w:rsidR="00A27543" w:rsidRPr="00A27543">
        <w:rPr>
          <w:rFonts w:ascii="Times New Roman" w:hAnsi="Times New Roman" w:cs="Times New Roman"/>
          <w:sz w:val="28"/>
          <w:szCs w:val="28"/>
        </w:rPr>
        <w:t xml:space="preserve">п.8.4. ч.2 </w:t>
      </w:r>
      <w:r w:rsidRPr="00A27543">
        <w:rPr>
          <w:rFonts w:ascii="Times New Roman" w:hAnsi="Times New Roman" w:cs="Times New Roman"/>
          <w:sz w:val="28"/>
          <w:szCs w:val="28"/>
        </w:rPr>
        <w:t>Приказа ФСТЭК России</w:t>
      </w:r>
      <w:r w:rsidR="00B629F5">
        <w:rPr>
          <w:rFonts w:ascii="Times New Roman" w:hAnsi="Times New Roman" w:cs="Times New Roman"/>
          <w:sz w:val="28"/>
          <w:szCs w:val="28"/>
        </w:rPr>
        <w:br/>
      </w:r>
      <w:r w:rsidRPr="00A27543">
        <w:rPr>
          <w:rFonts w:ascii="Times New Roman" w:hAnsi="Times New Roman" w:cs="Times New Roman"/>
          <w:sz w:val="28"/>
          <w:szCs w:val="28"/>
        </w:rPr>
        <w:t>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B629F5">
        <w:rPr>
          <w:rFonts w:ascii="Times New Roman" w:hAnsi="Times New Roman" w:cs="Times New Roman"/>
          <w:sz w:val="28"/>
          <w:szCs w:val="28"/>
        </w:rPr>
        <w:t>,</w:t>
      </w:r>
      <w:r w:rsidR="00A27543" w:rsidRPr="00A27543">
        <w:rPr>
          <w:rFonts w:ascii="Times New Roman" w:hAnsi="Times New Roman" w:cs="Times New Roman"/>
          <w:sz w:val="28"/>
          <w:szCs w:val="28"/>
        </w:rPr>
        <w:t xml:space="preserve"> п. б) ст.13 Постановления Правительства РФ </w:t>
      </w:r>
      <w:r w:rsidR="00B629F5">
        <w:rPr>
          <w:rFonts w:ascii="Times New Roman" w:hAnsi="Times New Roman" w:cs="Times New Roman"/>
          <w:sz w:val="28"/>
          <w:szCs w:val="28"/>
        </w:rPr>
        <w:t xml:space="preserve">№ </w:t>
      </w:r>
      <w:r w:rsidR="00A27543" w:rsidRPr="00A27543">
        <w:rPr>
          <w:rFonts w:ascii="Times New Roman" w:hAnsi="Times New Roman" w:cs="Times New Roman"/>
          <w:sz w:val="28"/>
          <w:szCs w:val="28"/>
        </w:rPr>
        <w:t>1119 "Об утверждении</w:t>
      </w:r>
      <w:r w:rsidR="00A27543" w:rsidRPr="00A27543">
        <w:rPr>
          <w:rFonts w:ascii="Times New Roman" w:hAnsi="Times New Roman" w:cs="Times New Roman"/>
          <w:sz w:val="28"/>
          <w:szCs w:val="28"/>
        </w:rPr>
        <w:br/>
        <w:t>требований к защите персональных данных при их обработке в</w:t>
      </w:r>
      <w:r w:rsidR="00A27543" w:rsidRPr="00A27543">
        <w:rPr>
          <w:rFonts w:ascii="Times New Roman" w:hAnsi="Times New Roman" w:cs="Times New Roman"/>
          <w:sz w:val="28"/>
          <w:szCs w:val="28"/>
        </w:rPr>
        <w:br/>
        <w:t>информационных системах персональных данных"</w:t>
      </w:r>
      <w:r w:rsidR="00B629F5">
        <w:rPr>
          <w:rFonts w:ascii="Times New Roman" w:hAnsi="Times New Roman" w:cs="Times New Roman"/>
          <w:sz w:val="28"/>
          <w:szCs w:val="28"/>
        </w:rPr>
        <w:t>,</w:t>
      </w:r>
      <w:r w:rsidR="00A27543" w:rsidRPr="00A27543">
        <w:rPr>
          <w:rFonts w:ascii="Times New Roman" w:hAnsi="Times New Roman" w:cs="Times New Roman"/>
          <w:sz w:val="28"/>
          <w:szCs w:val="28"/>
        </w:rPr>
        <w:t xml:space="preserve"> п.20.4 Приказа ФСТЭК</w:t>
      </w:r>
      <w:r w:rsidR="00B629F5">
        <w:rPr>
          <w:rFonts w:ascii="Times New Roman" w:hAnsi="Times New Roman" w:cs="Times New Roman"/>
          <w:sz w:val="28"/>
          <w:szCs w:val="28"/>
        </w:rPr>
        <w:br/>
        <w:t xml:space="preserve">№ </w:t>
      </w:r>
      <w:r w:rsidR="00A27543" w:rsidRPr="00A27543">
        <w:rPr>
          <w:rFonts w:ascii="Times New Roman" w:hAnsi="Times New Roman" w:cs="Times New Roman"/>
          <w:sz w:val="28"/>
          <w:szCs w:val="28"/>
        </w:rPr>
        <w:t>17 «Об утверждении Требований о защите</w:t>
      </w:r>
      <w:r w:rsidR="00A27543">
        <w:rPr>
          <w:rFonts w:ascii="Times New Roman" w:hAnsi="Times New Roman" w:cs="Times New Roman"/>
          <w:sz w:val="28"/>
          <w:szCs w:val="28"/>
        </w:rPr>
        <w:t xml:space="preserve"> </w:t>
      </w:r>
      <w:r w:rsidR="00A27543" w:rsidRPr="00A27543">
        <w:rPr>
          <w:rFonts w:ascii="Times New Roman" w:hAnsi="Times New Roman" w:cs="Times New Roman"/>
          <w:sz w:val="28"/>
          <w:szCs w:val="28"/>
        </w:rPr>
        <w:t>информации, не составляющей государственную тайну в государственных информационных системах»</w:t>
      </w:r>
      <w:r w:rsidR="000674A4" w:rsidRPr="00A27543">
        <w:rPr>
          <w:rFonts w:ascii="Times New Roman" w:hAnsi="Times New Roman" w:cs="Times New Roman"/>
          <w:sz w:val="28"/>
          <w:szCs w:val="28"/>
        </w:rPr>
        <w:t xml:space="preserve">, руководствуясь </w:t>
      </w:r>
      <w:r w:rsidR="000674A4" w:rsidRPr="00A27543">
        <w:rPr>
          <w:rFonts w:ascii="Times New Roman" w:hAnsi="Times New Roman" w:cs="Times New Roman"/>
          <w:color w:val="000000"/>
          <w:sz w:val="28"/>
          <w:szCs w:val="28"/>
        </w:rPr>
        <w:t>Ф</w:t>
      </w:r>
      <w:r w:rsidR="000674A4" w:rsidRPr="00A27543">
        <w:rPr>
          <w:rFonts w:ascii="Times New Roman" w:hAnsi="Times New Roman" w:cs="Times New Roman"/>
          <w:sz w:val="28"/>
          <w:szCs w:val="28"/>
        </w:rPr>
        <w:t>едеральным законом от 06.10.2003 г. № 131-ФЗ «Об общих принципах организации местного самоуправления в Российской Федерации»,</w:t>
      </w:r>
      <w:r w:rsidR="000674A4" w:rsidRPr="00A27543">
        <w:rPr>
          <w:rFonts w:ascii="Times New Roman" w:hAnsi="Times New Roman" w:cs="Times New Roman"/>
          <w:bCs/>
          <w:sz w:val="28"/>
          <w:szCs w:val="28"/>
        </w:rPr>
        <w:t xml:space="preserve"> Уста</w:t>
      </w:r>
      <w:r w:rsidR="00061573" w:rsidRPr="00A27543">
        <w:rPr>
          <w:rFonts w:ascii="Times New Roman" w:hAnsi="Times New Roman" w:cs="Times New Roman"/>
          <w:bCs/>
          <w:sz w:val="28"/>
          <w:szCs w:val="28"/>
        </w:rPr>
        <w:t>вом</w:t>
      </w:r>
      <w:r w:rsidR="000674A4" w:rsidRPr="00A27543">
        <w:rPr>
          <w:rFonts w:ascii="Times New Roman" w:hAnsi="Times New Roman" w:cs="Times New Roman"/>
          <w:bCs/>
          <w:sz w:val="28"/>
          <w:szCs w:val="28"/>
        </w:rPr>
        <w:t xml:space="preserve"> Анучинского муниципального округа Приморского края</w:t>
      </w:r>
    </w:p>
    <w:p w14:paraId="2A5391F5" w14:textId="657204AF" w:rsidR="000674A4" w:rsidRPr="000674A4" w:rsidRDefault="000674A4" w:rsidP="000674A4">
      <w:pPr>
        <w:pStyle w:val="ab"/>
        <w:numPr>
          <w:ilvl w:val="0"/>
          <w:numId w:val="13"/>
        </w:numPr>
        <w:tabs>
          <w:tab w:val="left" w:pos="993"/>
        </w:tabs>
        <w:spacing w:line="360" w:lineRule="auto"/>
        <w:ind w:left="0" w:firstLine="709"/>
        <w:jc w:val="both"/>
        <w:rPr>
          <w:rFonts w:ascii="Times New Roman" w:hAnsi="Times New Roman" w:cs="Times New Roman"/>
          <w:sz w:val="28"/>
          <w:szCs w:val="28"/>
        </w:rPr>
      </w:pPr>
      <w:r w:rsidRPr="000674A4">
        <w:rPr>
          <w:rFonts w:ascii="Times New Roman" w:hAnsi="Times New Roman" w:cs="Times New Roman"/>
          <w:sz w:val="28"/>
          <w:szCs w:val="28"/>
        </w:rPr>
        <w:t>Утвердить инструкцию по организации антивирусной защиты в</w:t>
      </w:r>
      <w:r>
        <w:rPr>
          <w:rFonts w:ascii="Times New Roman" w:hAnsi="Times New Roman" w:cs="Times New Roman"/>
          <w:sz w:val="28"/>
          <w:szCs w:val="28"/>
        </w:rPr>
        <w:t xml:space="preserve"> </w:t>
      </w:r>
      <w:r w:rsidRPr="000674A4">
        <w:rPr>
          <w:rFonts w:ascii="Times New Roman" w:hAnsi="Times New Roman" w:cs="Times New Roman"/>
          <w:sz w:val="28"/>
          <w:szCs w:val="28"/>
        </w:rPr>
        <w:t>информационных системах персональных данных в администрации Анучинского муниципального округа Приморского края</w:t>
      </w:r>
      <w:r w:rsidR="00061573">
        <w:rPr>
          <w:rFonts w:ascii="Times New Roman" w:hAnsi="Times New Roman" w:cs="Times New Roman"/>
          <w:sz w:val="28"/>
          <w:szCs w:val="28"/>
        </w:rPr>
        <w:t xml:space="preserve"> (Прилагается).</w:t>
      </w:r>
    </w:p>
    <w:p w14:paraId="63131D52" w14:textId="3B7074A2" w:rsidR="000674A4" w:rsidRPr="00B629F5" w:rsidRDefault="00B629F5" w:rsidP="000674A4">
      <w:pPr>
        <w:pStyle w:val="ab"/>
        <w:numPr>
          <w:ilvl w:val="0"/>
          <w:numId w:val="13"/>
        </w:numPr>
        <w:tabs>
          <w:tab w:val="left" w:pos="993"/>
          <w:tab w:val="left" w:pos="1276"/>
        </w:tabs>
        <w:spacing w:line="360" w:lineRule="auto"/>
        <w:ind w:left="0" w:firstLine="709"/>
        <w:jc w:val="both"/>
        <w:rPr>
          <w:rFonts w:ascii="Times New Roman" w:hAnsi="Times New Roman" w:cs="Times New Roman"/>
          <w:sz w:val="28"/>
          <w:szCs w:val="28"/>
        </w:rPr>
      </w:pPr>
      <w:r w:rsidRPr="00B629F5">
        <w:rPr>
          <w:rFonts w:ascii="Times New Roman" w:hAnsi="Times New Roman" w:cs="Times New Roman"/>
          <w:sz w:val="28"/>
          <w:szCs w:val="28"/>
        </w:rPr>
        <w:lastRenderedPageBreak/>
        <w:t xml:space="preserve"> Утвердить Порядок</w:t>
      </w:r>
      <w:r w:rsidRPr="00B629F5">
        <w:rPr>
          <w:rFonts w:ascii="Times New Roman" w:eastAsia="Times New Roman" w:hAnsi="Times New Roman" w:cs="Times New Roman"/>
          <w:b/>
          <w:sz w:val="28"/>
          <w:szCs w:val="28"/>
        </w:rPr>
        <w:t xml:space="preserve"> </w:t>
      </w:r>
      <w:r w:rsidRPr="00B629F5">
        <w:rPr>
          <w:rFonts w:ascii="Times New Roman" w:hAnsi="Times New Roman" w:cs="Times New Roman"/>
          <w:sz w:val="28"/>
          <w:szCs w:val="28"/>
        </w:rPr>
        <w:t>учета, хранения и использования съемных машинных носителей конфиденциальной информации</w:t>
      </w:r>
      <w:r w:rsidR="000674A4" w:rsidRPr="00B629F5">
        <w:rPr>
          <w:rFonts w:ascii="Times New Roman" w:hAnsi="Times New Roman" w:cs="Times New Roman"/>
          <w:sz w:val="28"/>
          <w:szCs w:val="28"/>
        </w:rPr>
        <w:t xml:space="preserve"> в администрации Анучинского муниципального округа Приморского края</w:t>
      </w:r>
      <w:r w:rsidR="00061573" w:rsidRPr="00B629F5">
        <w:rPr>
          <w:rFonts w:ascii="Times New Roman" w:hAnsi="Times New Roman" w:cs="Times New Roman"/>
          <w:sz w:val="28"/>
          <w:szCs w:val="28"/>
        </w:rPr>
        <w:t xml:space="preserve"> (Прилагается). </w:t>
      </w:r>
    </w:p>
    <w:p w14:paraId="6F58D144" w14:textId="498B1CB3" w:rsidR="000674A4" w:rsidRPr="000674A4" w:rsidRDefault="000674A4" w:rsidP="00583539">
      <w:pPr>
        <w:pStyle w:val="ab"/>
        <w:numPr>
          <w:ilvl w:val="0"/>
          <w:numId w:val="13"/>
        </w:numPr>
        <w:tabs>
          <w:tab w:val="left" w:pos="993"/>
        </w:tabs>
        <w:spacing w:after="0" w:line="360" w:lineRule="auto"/>
        <w:ind w:left="0" w:firstLine="709"/>
        <w:jc w:val="both"/>
        <w:rPr>
          <w:rFonts w:ascii="Times New Roman" w:hAnsi="Times New Roman" w:cs="Times New Roman"/>
          <w:sz w:val="28"/>
          <w:szCs w:val="28"/>
        </w:rPr>
      </w:pPr>
      <w:r w:rsidRPr="000674A4">
        <w:rPr>
          <w:rFonts w:ascii="Times New Roman" w:hAnsi="Times New Roman" w:cs="Times New Roman"/>
          <w:sz w:val="28"/>
          <w:szCs w:val="28"/>
        </w:rPr>
        <w:t xml:space="preserve">Ознакомить сотрудников администрации Анучинского муниципального округа Приморского края с </w:t>
      </w:r>
      <w:r w:rsidR="00061573">
        <w:rPr>
          <w:rFonts w:ascii="Times New Roman" w:hAnsi="Times New Roman" w:cs="Times New Roman"/>
          <w:sz w:val="28"/>
          <w:szCs w:val="28"/>
        </w:rPr>
        <w:t xml:space="preserve">прилагаемым </w:t>
      </w:r>
      <w:r w:rsidR="00B629F5">
        <w:rPr>
          <w:rFonts w:ascii="Times New Roman" w:hAnsi="Times New Roman" w:cs="Times New Roman"/>
          <w:sz w:val="28"/>
          <w:szCs w:val="28"/>
        </w:rPr>
        <w:t xml:space="preserve">порядком </w:t>
      </w:r>
      <w:r>
        <w:rPr>
          <w:rFonts w:ascii="Times New Roman" w:hAnsi="Times New Roman" w:cs="Times New Roman"/>
          <w:sz w:val="28"/>
          <w:szCs w:val="28"/>
        </w:rPr>
        <w:t>(Федчикова А.А.)</w:t>
      </w:r>
      <w:r w:rsidRPr="000674A4">
        <w:rPr>
          <w:rFonts w:ascii="Times New Roman" w:hAnsi="Times New Roman" w:cs="Times New Roman"/>
          <w:sz w:val="28"/>
          <w:szCs w:val="28"/>
        </w:rPr>
        <w:t>.</w:t>
      </w:r>
    </w:p>
    <w:p w14:paraId="3D610EEC" w14:textId="77777777" w:rsidR="000674A4" w:rsidRDefault="000674A4" w:rsidP="00583539">
      <w:pPr>
        <w:pStyle w:val="af5"/>
        <w:numPr>
          <w:ilvl w:val="0"/>
          <w:numId w:val="13"/>
        </w:numPr>
        <w:tabs>
          <w:tab w:val="left" w:pos="993"/>
        </w:tabs>
        <w:suppressAutoHyphens/>
        <w:spacing w:after="0" w:line="360" w:lineRule="auto"/>
        <w:ind w:left="0" w:firstLine="709"/>
        <w:jc w:val="both"/>
        <w:rPr>
          <w:sz w:val="28"/>
          <w:szCs w:val="28"/>
        </w:rPr>
      </w:pPr>
      <w:r w:rsidRPr="000674A4">
        <w:rPr>
          <w:sz w:val="28"/>
          <w:szCs w:val="28"/>
        </w:rPr>
        <w:t>Контроль за исполнением настоящего распоряжения возложить</w:t>
      </w:r>
      <w:r w:rsidRPr="000674A4">
        <w:rPr>
          <w:sz w:val="28"/>
          <w:szCs w:val="28"/>
        </w:rPr>
        <w:br/>
        <w:t>на А.Я. Янчука, первого заместителя главы администрации Анучинского муниципального округа.</w:t>
      </w:r>
    </w:p>
    <w:p w14:paraId="4F8638E4" w14:textId="77777777" w:rsidR="000674A4" w:rsidRDefault="000674A4" w:rsidP="000674A4">
      <w:pPr>
        <w:pStyle w:val="af5"/>
        <w:tabs>
          <w:tab w:val="left" w:pos="993"/>
        </w:tabs>
        <w:suppressAutoHyphens/>
        <w:spacing w:after="0" w:line="360" w:lineRule="auto"/>
        <w:jc w:val="both"/>
        <w:rPr>
          <w:sz w:val="28"/>
          <w:szCs w:val="28"/>
        </w:rPr>
      </w:pPr>
    </w:p>
    <w:p w14:paraId="6B4175C4" w14:textId="77777777" w:rsidR="000674A4" w:rsidRPr="000674A4" w:rsidRDefault="000674A4" w:rsidP="000674A4">
      <w:pPr>
        <w:pStyle w:val="af5"/>
        <w:tabs>
          <w:tab w:val="left" w:pos="993"/>
        </w:tabs>
        <w:suppressAutoHyphens/>
        <w:spacing w:after="0" w:line="360" w:lineRule="auto"/>
        <w:jc w:val="both"/>
        <w:rPr>
          <w:sz w:val="28"/>
          <w:szCs w:val="28"/>
        </w:rPr>
      </w:pPr>
    </w:p>
    <w:p w14:paraId="494FD278" w14:textId="77777777" w:rsidR="000674A4" w:rsidRPr="000674A4" w:rsidRDefault="000674A4" w:rsidP="000674A4">
      <w:pPr>
        <w:spacing w:after="0" w:line="240" w:lineRule="auto"/>
        <w:jc w:val="both"/>
        <w:rPr>
          <w:rFonts w:ascii="Times New Roman" w:hAnsi="Times New Roman" w:cs="Times New Roman"/>
          <w:sz w:val="28"/>
          <w:szCs w:val="28"/>
        </w:rPr>
      </w:pPr>
      <w:r w:rsidRPr="000674A4">
        <w:rPr>
          <w:rFonts w:ascii="Times New Roman" w:hAnsi="Times New Roman" w:cs="Times New Roman"/>
          <w:sz w:val="28"/>
          <w:szCs w:val="28"/>
        </w:rPr>
        <w:t>Глава Анучинского</w:t>
      </w:r>
    </w:p>
    <w:p w14:paraId="164A1F96" w14:textId="77777777" w:rsidR="000674A4" w:rsidRPr="000674A4" w:rsidRDefault="000674A4" w:rsidP="000674A4">
      <w:pPr>
        <w:spacing w:after="0" w:line="240" w:lineRule="auto"/>
        <w:jc w:val="both"/>
        <w:rPr>
          <w:rFonts w:ascii="Times New Roman" w:hAnsi="Times New Roman" w:cs="Times New Roman"/>
          <w:sz w:val="28"/>
          <w:szCs w:val="28"/>
        </w:rPr>
      </w:pPr>
      <w:r w:rsidRPr="000674A4">
        <w:rPr>
          <w:rFonts w:ascii="Times New Roman" w:hAnsi="Times New Roman" w:cs="Times New Roman"/>
          <w:sz w:val="28"/>
          <w:szCs w:val="28"/>
        </w:rPr>
        <w:t>муниципального округа                                                            С.А. Понуровский</w:t>
      </w:r>
    </w:p>
    <w:p w14:paraId="34AA76BD" w14:textId="77777777" w:rsidR="009B68A9" w:rsidRPr="000674A4" w:rsidRDefault="009B68A9" w:rsidP="000674A4">
      <w:pPr>
        <w:pStyle w:val="af5"/>
        <w:spacing w:after="0" w:line="360" w:lineRule="auto"/>
        <w:ind w:firstLine="709"/>
        <w:jc w:val="both"/>
        <w:rPr>
          <w:sz w:val="28"/>
          <w:szCs w:val="28"/>
        </w:rPr>
      </w:pPr>
    </w:p>
    <w:p w14:paraId="0A9A01D0" w14:textId="77777777" w:rsidR="00535E8B" w:rsidRPr="000674A4" w:rsidRDefault="00535E8B" w:rsidP="000674A4">
      <w:pPr>
        <w:spacing w:line="360" w:lineRule="auto"/>
        <w:ind w:firstLine="709"/>
        <w:jc w:val="both"/>
        <w:rPr>
          <w:rFonts w:ascii="Times New Roman" w:hAnsi="Times New Roman" w:cs="Times New Roman"/>
          <w:sz w:val="28"/>
          <w:szCs w:val="28"/>
        </w:rPr>
      </w:pPr>
    </w:p>
    <w:p w14:paraId="5144312C" w14:textId="77777777" w:rsidR="00535E8B" w:rsidRPr="001F6928" w:rsidRDefault="00535E8B" w:rsidP="006D771D">
      <w:pPr>
        <w:spacing w:line="360" w:lineRule="auto"/>
        <w:jc w:val="center"/>
        <w:rPr>
          <w:rFonts w:ascii="Times New Roman" w:hAnsi="Times New Roman" w:cs="Times New Roman"/>
          <w:b/>
          <w:sz w:val="28"/>
          <w:szCs w:val="28"/>
        </w:rPr>
      </w:pPr>
    </w:p>
    <w:p w14:paraId="401F500F" w14:textId="77777777" w:rsidR="006D771D" w:rsidRDefault="006D771D" w:rsidP="006D771D">
      <w:pPr>
        <w:spacing w:line="360" w:lineRule="auto"/>
        <w:rPr>
          <w:rFonts w:ascii="Times New Roman" w:hAnsi="Times New Roman" w:cs="Times New Roman"/>
          <w:b/>
          <w:sz w:val="28"/>
          <w:szCs w:val="28"/>
        </w:rPr>
      </w:pPr>
    </w:p>
    <w:p w14:paraId="0C4F1895" w14:textId="77777777" w:rsidR="00583539" w:rsidRDefault="00583539" w:rsidP="006D771D">
      <w:pPr>
        <w:spacing w:line="360" w:lineRule="auto"/>
        <w:rPr>
          <w:rFonts w:ascii="Times New Roman" w:hAnsi="Times New Roman" w:cs="Times New Roman"/>
          <w:b/>
          <w:sz w:val="28"/>
          <w:szCs w:val="28"/>
        </w:rPr>
      </w:pPr>
    </w:p>
    <w:p w14:paraId="516ECA65" w14:textId="77777777" w:rsidR="00583539" w:rsidRDefault="00583539" w:rsidP="006D771D">
      <w:pPr>
        <w:spacing w:line="360" w:lineRule="auto"/>
        <w:rPr>
          <w:rFonts w:ascii="Times New Roman" w:hAnsi="Times New Roman" w:cs="Times New Roman"/>
          <w:b/>
          <w:sz w:val="28"/>
          <w:szCs w:val="28"/>
        </w:rPr>
      </w:pPr>
    </w:p>
    <w:p w14:paraId="22575C5C" w14:textId="77777777" w:rsidR="00583539" w:rsidRDefault="00583539" w:rsidP="006D771D">
      <w:pPr>
        <w:spacing w:line="360" w:lineRule="auto"/>
        <w:rPr>
          <w:rFonts w:ascii="Times New Roman" w:hAnsi="Times New Roman" w:cs="Times New Roman"/>
          <w:b/>
          <w:sz w:val="28"/>
          <w:szCs w:val="28"/>
        </w:rPr>
      </w:pPr>
    </w:p>
    <w:p w14:paraId="0C7EFCD5" w14:textId="77777777" w:rsidR="00583539" w:rsidRDefault="00583539" w:rsidP="006D771D">
      <w:pPr>
        <w:spacing w:line="360" w:lineRule="auto"/>
        <w:rPr>
          <w:rFonts w:ascii="Times New Roman" w:hAnsi="Times New Roman" w:cs="Times New Roman"/>
          <w:b/>
          <w:sz w:val="28"/>
          <w:szCs w:val="28"/>
        </w:rPr>
      </w:pPr>
    </w:p>
    <w:p w14:paraId="7EB62ED3" w14:textId="77777777" w:rsidR="00583539" w:rsidRDefault="00583539" w:rsidP="006D771D">
      <w:pPr>
        <w:spacing w:line="360" w:lineRule="auto"/>
        <w:rPr>
          <w:rFonts w:ascii="Times New Roman" w:hAnsi="Times New Roman" w:cs="Times New Roman"/>
          <w:b/>
          <w:sz w:val="28"/>
          <w:szCs w:val="28"/>
        </w:rPr>
      </w:pPr>
    </w:p>
    <w:p w14:paraId="2E2F3E61" w14:textId="77777777" w:rsidR="00583539" w:rsidRDefault="00583539" w:rsidP="006D771D">
      <w:pPr>
        <w:spacing w:line="360" w:lineRule="auto"/>
        <w:rPr>
          <w:rFonts w:ascii="Times New Roman" w:hAnsi="Times New Roman" w:cs="Times New Roman"/>
          <w:b/>
          <w:sz w:val="28"/>
          <w:szCs w:val="28"/>
        </w:rPr>
      </w:pPr>
    </w:p>
    <w:p w14:paraId="6578CE1A" w14:textId="77777777" w:rsidR="00583539" w:rsidRDefault="00583539" w:rsidP="006D771D">
      <w:pPr>
        <w:spacing w:line="360" w:lineRule="auto"/>
        <w:rPr>
          <w:rFonts w:ascii="Times New Roman" w:hAnsi="Times New Roman" w:cs="Times New Roman"/>
          <w:b/>
          <w:sz w:val="28"/>
          <w:szCs w:val="28"/>
        </w:rPr>
      </w:pPr>
    </w:p>
    <w:p w14:paraId="6687A47E" w14:textId="77777777" w:rsidR="00583539" w:rsidRDefault="00583539" w:rsidP="006D771D">
      <w:pPr>
        <w:spacing w:line="360" w:lineRule="auto"/>
        <w:rPr>
          <w:rFonts w:ascii="Times New Roman" w:hAnsi="Times New Roman" w:cs="Times New Roman"/>
          <w:b/>
          <w:sz w:val="28"/>
          <w:szCs w:val="28"/>
        </w:rPr>
      </w:pPr>
    </w:p>
    <w:p w14:paraId="7CBE68EF" w14:textId="77777777" w:rsidR="00583539" w:rsidRDefault="00583539" w:rsidP="006D771D">
      <w:pPr>
        <w:spacing w:line="360" w:lineRule="auto"/>
        <w:rPr>
          <w:rFonts w:ascii="Times New Roman" w:hAnsi="Times New Roman" w:cs="Times New Roman"/>
          <w:b/>
          <w:sz w:val="28"/>
          <w:szCs w:val="28"/>
        </w:rPr>
      </w:pPr>
    </w:p>
    <w:p w14:paraId="4437D398" w14:textId="37FF859E" w:rsidR="00583539" w:rsidRDefault="00583539" w:rsidP="006D771D">
      <w:pPr>
        <w:spacing w:line="360" w:lineRule="auto"/>
        <w:rPr>
          <w:rFonts w:ascii="Times New Roman" w:hAnsi="Times New Roman" w:cs="Times New Roman"/>
          <w:b/>
          <w:sz w:val="28"/>
          <w:szCs w:val="28"/>
        </w:rPr>
      </w:pPr>
    </w:p>
    <w:p w14:paraId="43153E60" w14:textId="77777777" w:rsidR="00140136" w:rsidRDefault="00140136" w:rsidP="006D771D">
      <w:pPr>
        <w:spacing w:line="360" w:lineRule="auto"/>
        <w:rPr>
          <w:rFonts w:ascii="Times New Roman" w:hAnsi="Times New Roman" w:cs="Times New Roman"/>
          <w:b/>
          <w:sz w:val="28"/>
          <w:szCs w:val="28"/>
        </w:rPr>
      </w:pPr>
    </w:p>
    <w:p w14:paraId="2CBD4BBB" w14:textId="7BADF1A1" w:rsidR="00583539" w:rsidRPr="00583539" w:rsidRDefault="00583539" w:rsidP="00583539">
      <w:pPr>
        <w:spacing w:after="0"/>
        <w:ind w:firstLine="709"/>
        <w:jc w:val="right"/>
        <w:rPr>
          <w:rFonts w:ascii="Times New Roman" w:hAnsi="Times New Roman" w:cs="Times New Roman"/>
        </w:rPr>
      </w:pPr>
      <w:r w:rsidRPr="00583539">
        <w:rPr>
          <w:rFonts w:ascii="Times New Roman" w:hAnsi="Times New Roman" w:cs="Times New Roman"/>
        </w:rPr>
        <w:lastRenderedPageBreak/>
        <w:t>УТВЕРЖДЕН</w:t>
      </w:r>
    </w:p>
    <w:p w14:paraId="750F12C8" w14:textId="51D19ACE" w:rsidR="00583539" w:rsidRPr="00583539" w:rsidRDefault="00B629F5" w:rsidP="00583539">
      <w:pPr>
        <w:spacing w:after="0"/>
        <w:ind w:firstLine="709"/>
        <w:jc w:val="right"/>
        <w:rPr>
          <w:rFonts w:ascii="Times New Roman" w:hAnsi="Times New Roman" w:cs="Times New Roman"/>
        </w:rPr>
      </w:pPr>
      <w:r>
        <w:rPr>
          <w:rFonts w:ascii="Times New Roman" w:hAnsi="Times New Roman" w:cs="Times New Roman"/>
        </w:rPr>
        <w:t>р</w:t>
      </w:r>
      <w:r w:rsidR="00583539" w:rsidRPr="00583539">
        <w:rPr>
          <w:rFonts w:ascii="Times New Roman" w:hAnsi="Times New Roman" w:cs="Times New Roman"/>
        </w:rPr>
        <w:t>аспоряжением администрации Анучинского</w:t>
      </w:r>
    </w:p>
    <w:p w14:paraId="5023B5FA" w14:textId="19F8C8B5" w:rsidR="00583539" w:rsidRPr="00583539" w:rsidRDefault="00583539" w:rsidP="00140136">
      <w:pPr>
        <w:spacing w:after="0"/>
        <w:ind w:firstLine="709"/>
        <w:jc w:val="right"/>
        <w:rPr>
          <w:rFonts w:ascii="Times New Roman" w:hAnsi="Times New Roman" w:cs="Times New Roman"/>
        </w:rPr>
      </w:pPr>
      <w:r w:rsidRPr="00583539">
        <w:rPr>
          <w:rFonts w:ascii="Times New Roman" w:hAnsi="Times New Roman" w:cs="Times New Roman"/>
        </w:rPr>
        <w:t>муниципального округа</w:t>
      </w:r>
      <w:r w:rsidR="00140136">
        <w:rPr>
          <w:rFonts w:ascii="Times New Roman" w:hAnsi="Times New Roman" w:cs="Times New Roman"/>
        </w:rPr>
        <w:t xml:space="preserve"> </w:t>
      </w:r>
      <w:r w:rsidRPr="00583539">
        <w:rPr>
          <w:rFonts w:ascii="Times New Roman" w:hAnsi="Times New Roman" w:cs="Times New Roman"/>
        </w:rPr>
        <w:t>Приморского края</w:t>
      </w:r>
    </w:p>
    <w:p w14:paraId="050924C5" w14:textId="77777777" w:rsidR="00583539" w:rsidRDefault="00583539" w:rsidP="00583539">
      <w:pPr>
        <w:spacing w:after="0"/>
        <w:jc w:val="right"/>
      </w:pPr>
      <w:r w:rsidRPr="00583539">
        <w:rPr>
          <w:rFonts w:ascii="Times New Roman" w:hAnsi="Times New Roman" w:cs="Times New Roman"/>
        </w:rPr>
        <w:t>от «___» __________ 20</w:t>
      </w:r>
      <w:r>
        <w:rPr>
          <w:rFonts w:ascii="Times New Roman" w:hAnsi="Times New Roman" w:cs="Times New Roman"/>
        </w:rPr>
        <w:t xml:space="preserve">21 </w:t>
      </w:r>
      <w:r w:rsidRPr="00583539">
        <w:rPr>
          <w:rFonts w:ascii="Times New Roman" w:hAnsi="Times New Roman" w:cs="Times New Roman"/>
        </w:rPr>
        <w:t>г. № _____</w:t>
      </w:r>
    </w:p>
    <w:p w14:paraId="2A5DB589" w14:textId="77777777" w:rsidR="00B629F5" w:rsidRDefault="00B629F5" w:rsidP="00B629F5">
      <w:pPr>
        <w:pStyle w:val="1"/>
        <w:ind w:left="648" w:right="710"/>
        <w:jc w:val="center"/>
        <w:rPr>
          <w:rFonts w:ascii="Times New Roman" w:hAnsi="Times New Roman" w:cs="Times New Roman"/>
          <w:color w:val="auto"/>
          <w:sz w:val="24"/>
          <w:szCs w:val="24"/>
        </w:rPr>
      </w:pPr>
    </w:p>
    <w:p w14:paraId="64C53009" w14:textId="77777777" w:rsidR="00B629F5" w:rsidRDefault="00B629F5" w:rsidP="00B629F5">
      <w:pPr>
        <w:pStyle w:val="1"/>
        <w:ind w:left="648" w:right="710"/>
        <w:jc w:val="center"/>
        <w:rPr>
          <w:rFonts w:ascii="Times New Roman" w:hAnsi="Times New Roman" w:cs="Times New Roman"/>
          <w:color w:val="auto"/>
          <w:sz w:val="24"/>
          <w:szCs w:val="24"/>
        </w:rPr>
      </w:pPr>
    </w:p>
    <w:p w14:paraId="3D5A1B92" w14:textId="680A0DED" w:rsidR="00B629F5" w:rsidRPr="004B1D2E" w:rsidRDefault="00B629F5" w:rsidP="00B629F5">
      <w:pPr>
        <w:pStyle w:val="1"/>
        <w:ind w:left="648" w:right="710"/>
        <w:jc w:val="center"/>
        <w:rPr>
          <w:rFonts w:ascii="Times New Roman" w:hAnsi="Times New Roman" w:cs="Times New Roman"/>
          <w:b/>
          <w:bCs/>
          <w:color w:val="auto"/>
          <w:sz w:val="28"/>
          <w:szCs w:val="28"/>
        </w:rPr>
      </w:pPr>
      <w:r w:rsidRPr="004B1D2E">
        <w:rPr>
          <w:rFonts w:ascii="Times New Roman" w:hAnsi="Times New Roman" w:cs="Times New Roman"/>
          <w:b/>
          <w:bCs/>
          <w:color w:val="auto"/>
          <w:sz w:val="28"/>
          <w:szCs w:val="28"/>
        </w:rPr>
        <w:t>ПОРЯДОК</w:t>
      </w:r>
    </w:p>
    <w:p w14:paraId="764420D4" w14:textId="61F7031D" w:rsidR="00B629F5" w:rsidRPr="004B1D2E" w:rsidRDefault="00B629F5" w:rsidP="00B629F5">
      <w:pPr>
        <w:ind w:left="266" w:right="63"/>
        <w:jc w:val="center"/>
        <w:rPr>
          <w:rFonts w:ascii="Times New Roman" w:hAnsi="Times New Roman" w:cs="Times New Roman"/>
          <w:sz w:val="28"/>
          <w:szCs w:val="28"/>
        </w:rPr>
      </w:pPr>
      <w:r w:rsidRPr="004B1D2E">
        <w:rPr>
          <w:rFonts w:ascii="Times New Roman" w:hAnsi="Times New Roman" w:cs="Times New Roman"/>
          <w:sz w:val="28"/>
          <w:szCs w:val="28"/>
        </w:rPr>
        <w:t xml:space="preserve">учета, хранения и использования съемных машинных носителей конфиденциальной информации в </w:t>
      </w:r>
      <w:r w:rsidR="004B1D2E" w:rsidRPr="004B1D2E">
        <w:rPr>
          <w:rFonts w:ascii="Times New Roman" w:hAnsi="Times New Roman" w:cs="Times New Roman"/>
          <w:sz w:val="28"/>
          <w:szCs w:val="28"/>
        </w:rPr>
        <w:t>а</w:t>
      </w:r>
      <w:r w:rsidRPr="004B1D2E">
        <w:rPr>
          <w:rFonts w:ascii="Times New Roman" w:hAnsi="Times New Roman" w:cs="Times New Roman"/>
          <w:sz w:val="28"/>
          <w:szCs w:val="28"/>
        </w:rPr>
        <w:t>дминистрации Анучинского муниципального округа Приморского края</w:t>
      </w:r>
    </w:p>
    <w:p w14:paraId="2EAC5A0E" w14:textId="77777777" w:rsidR="00B629F5" w:rsidRPr="00B629F5" w:rsidRDefault="00B629F5" w:rsidP="00B629F5">
      <w:pPr>
        <w:spacing w:after="33"/>
        <w:rPr>
          <w:rFonts w:ascii="Times New Roman" w:hAnsi="Times New Roman" w:cs="Times New Roman"/>
          <w:sz w:val="24"/>
          <w:szCs w:val="24"/>
        </w:rPr>
      </w:pPr>
      <w:r w:rsidRPr="00B629F5">
        <w:rPr>
          <w:rFonts w:ascii="Times New Roman" w:hAnsi="Times New Roman" w:cs="Times New Roman"/>
          <w:sz w:val="24"/>
          <w:szCs w:val="24"/>
        </w:rPr>
        <w:t xml:space="preserve"> </w:t>
      </w:r>
    </w:p>
    <w:p w14:paraId="25079A70" w14:textId="74E99B1F" w:rsidR="00B629F5" w:rsidRPr="004B1D2E" w:rsidRDefault="00B629F5" w:rsidP="002403DD">
      <w:pPr>
        <w:pStyle w:val="1"/>
        <w:spacing w:after="240"/>
        <w:ind w:right="172" w:firstLine="709"/>
        <w:jc w:val="center"/>
        <w:rPr>
          <w:rFonts w:ascii="Times New Roman" w:hAnsi="Times New Roman" w:cs="Times New Roman"/>
          <w:b/>
          <w:bCs/>
          <w:color w:val="auto"/>
          <w:sz w:val="28"/>
          <w:szCs w:val="28"/>
        </w:rPr>
      </w:pPr>
      <w:r w:rsidRPr="004B1D2E">
        <w:rPr>
          <w:rFonts w:ascii="Times New Roman" w:hAnsi="Times New Roman" w:cs="Times New Roman"/>
          <w:b/>
          <w:bCs/>
          <w:color w:val="auto"/>
          <w:sz w:val="28"/>
          <w:szCs w:val="28"/>
        </w:rPr>
        <w:t>1. Общие положения</w:t>
      </w:r>
    </w:p>
    <w:p w14:paraId="747114F1" w14:textId="28E9AC5B" w:rsidR="004B1D2E" w:rsidRDefault="00B629F5" w:rsidP="004B1D2E">
      <w:pPr>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1.1. Настоящий Порядок учета, хранения и использования съемных машинных носителей конфиденциальной информации в </w:t>
      </w:r>
      <w:r w:rsidR="004B1D2E" w:rsidRPr="004B1D2E">
        <w:rPr>
          <w:rFonts w:ascii="Times New Roman" w:hAnsi="Times New Roman" w:cs="Times New Roman"/>
          <w:sz w:val="28"/>
          <w:szCs w:val="28"/>
        </w:rPr>
        <w:t>администрации Анучинского муниципального округа Приморского края</w:t>
      </w:r>
      <w:r w:rsidRPr="004B1D2E">
        <w:rPr>
          <w:rFonts w:ascii="Times New Roman" w:hAnsi="Times New Roman" w:cs="Times New Roman"/>
          <w:sz w:val="28"/>
          <w:szCs w:val="28"/>
        </w:rPr>
        <w:t xml:space="preserve"> (далее – Порядок) разработан в соответствии </w:t>
      </w:r>
      <w:r w:rsidR="004B1D2E" w:rsidRPr="004B1D2E">
        <w:rPr>
          <w:rFonts w:ascii="Times New Roman" w:hAnsi="Times New Roman" w:cs="Times New Roman"/>
          <w:sz w:val="28"/>
          <w:szCs w:val="28"/>
        </w:rPr>
        <w:t>с:</w:t>
      </w:r>
      <w:r w:rsidR="004B1D2E">
        <w:rPr>
          <w:rFonts w:ascii="Times New Roman" w:hAnsi="Times New Roman" w:cs="Times New Roman"/>
          <w:sz w:val="28"/>
          <w:szCs w:val="28"/>
        </w:rPr>
        <w:t xml:space="preserve">  </w:t>
      </w:r>
      <w:r w:rsidR="004B1D2E" w:rsidRPr="004B1D2E">
        <w:rPr>
          <w:rFonts w:ascii="Times New Roman" w:hAnsi="Times New Roman" w:cs="Times New Roman"/>
          <w:sz w:val="28"/>
          <w:szCs w:val="28"/>
        </w:rPr>
        <w:t xml:space="preserve"> </w:t>
      </w:r>
    </w:p>
    <w:p w14:paraId="7191BEB7" w14:textId="325A525B" w:rsidR="004B1D2E" w:rsidRDefault="004B1D2E" w:rsidP="004B1D2E">
      <w:pPr>
        <w:pStyle w:val="ab"/>
        <w:numPr>
          <w:ilvl w:val="0"/>
          <w:numId w:val="19"/>
        </w:numPr>
        <w:ind w:left="0"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пп.5) п.2 ст.19 Федерального закона </w:t>
      </w:r>
      <w:r w:rsidR="002403DD">
        <w:rPr>
          <w:rFonts w:ascii="Times New Roman" w:hAnsi="Times New Roman" w:cs="Times New Roman"/>
          <w:sz w:val="28"/>
          <w:szCs w:val="28"/>
        </w:rPr>
        <w:t xml:space="preserve">№ </w:t>
      </w:r>
      <w:r w:rsidRPr="004B1D2E">
        <w:rPr>
          <w:rFonts w:ascii="Times New Roman" w:hAnsi="Times New Roman" w:cs="Times New Roman"/>
          <w:sz w:val="28"/>
          <w:szCs w:val="28"/>
        </w:rPr>
        <w:t>152 "О персональных данных";</w:t>
      </w:r>
    </w:p>
    <w:p w14:paraId="6A84478F" w14:textId="2B4287A3" w:rsidR="004B1D2E" w:rsidRDefault="004B1D2E" w:rsidP="004B1D2E">
      <w:pPr>
        <w:pStyle w:val="ab"/>
        <w:numPr>
          <w:ilvl w:val="0"/>
          <w:numId w:val="19"/>
        </w:numPr>
        <w:ind w:left="0"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п. б) ст.13 Постановления Правительства РФ </w:t>
      </w:r>
      <w:r w:rsidR="002403DD">
        <w:rPr>
          <w:rFonts w:ascii="Times New Roman" w:hAnsi="Times New Roman" w:cs="Times New Roman"/>
          <w:sz w:val="28"/>
          <w:szCs w:val="28"/>
        </w:rPr>
        <w:t xml:space="preserve">№ </w:t>
      </w:r>
      <w:r w:rsidRPr="004B1D2E">
        <w:rPr>
          <w:rFonts w:ascii="Times New Roman" w:hAnsi="Times New Roman" w:cs="Times New Roman"/>
          <w:sz w:val="28"/>
          <w:szCs w:val="28"/>
        </w:rPr>
        <w:t>1119 "Об</w:t>
      </w:r>
      <w:r w:rsidR="002403DD">
        <w:rPr>
          <w:rFonts w:ascii="Times New Roman" w:hAnsi="Times New Roman" w:cs="Times New Roman"/>
          <w:sz w:val="28"/>
          <w:szCs w:val="28"/>
        </w:rPr>
        <w:t xml:space="preserve"> у</w:t>
      </w:r>
      <w:r w:rsidRPr="004B1D2E">
        <w:rPr>
          <w:rFonts w:ascii="Times New Roman" w:hAnsi="Times New Roman" w:cs="Times New Roman"/>
          <w:sz w:val="28"/>
          <w:szCs w:val="28"/>
        </w:rPr>
        <w:t>тверждении</w:t>
      </w:r>
      <w:r w:rsidR="002403DD">
        <w:rPr>
          <w:rFonts w:ascii="Times New Roman" w:hAnsi="Times New Roman" w:cs="Times New Roman"/>
          <w:sz w:val="28"/>
          <w:szCs w:val="28"/>
        </w:rPr>
        <w:t xml:space="preserve"> </w:t>
      </w:r>
      <w:r w:rsidRPr="004B1D2E">
        <w:rPr>
          <w:rFonts w:ascii="Times New Roman" w:hAnsi="Times New Roman" w:cs="Times New Roman"/>
          <w:sz w:val="28"/>
          <w:szCs w:val="28"/>
        </w:rPr>
        <w:t>требований к защите персональных данных при их обработке в</w:t>
      </w:r>
      <w:r w:rsidRPr="004B1D2E">
        <w:rPr>
          <w:rFonts w:ascii="Times New Roman" w:hAnsi="Times New Roman" w:cs="Times New Roman"/>
          <w:sz w:val="28"/>
          <w:szCs w:val="28"/>
        </w:rPr>
        <w:br/>
        <w:t>информационных системах персональных данных"</w:t>
      </w:r>
      <w:r>
        <w:rPr>
          <w:rFonts w:ascii="Times New Roman" w:hAnsi="Times New Roman" w:cs="Times New Roman"/>
          <w:sz w:val="28"/>
          <w:szCs w:val="28"/>
        </w:rPr>
        <w:t>;</w:t>
      </w:r>
    </w:p>
    <w:p w14:paraId="2CF0AF7C" w14:textId="7DE3E7DA" w:rsidR="004B1D2E" w:rsidRDefault="004B1D2E" w:rsidP="004B1D2E">
      <w:pPr>
        <w:pStyle w:val="ab"/>
        <w:numPr>
          <w:ilvl w:val="0"/>
          <w:numId w:val="19"/>
        </w:numPr>
        <w:ind w:left="0"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п.8.4. ч.2 Приказа ФСТЭК </w:t>
      </w:r>
      <w:r w:rsidR="002403DD">
        <w:rPr>
          <w:rFonts w:ascii="Times New Roman" w:hAnsi="Times New Roman" w:cs="Times New Roman"/>
          <w:sz w:val="28"/>
          <w:szCs w:val="28"/>
        </w:rPr>
        <w:t xml:space="preserve">№ </w:t>
      </w:r>
      <w:r w:rsidRPr="004B1D2E">
        <w:rPr>
          <w:rFonts w:ascii="Times New Roman" w:hAnsi="Times New Roman" w:cs="Times New Roman"/>
          <w:sz w:val="28"/>
          <w:szCs w:val="28"/>
        </w:rPr>
        <w:t>21 "Об утверждении Состава и содержания</w:t>
      </w:r>
      <w:r w:rsidR="002403DD">
        <w:rPr>
          <w:rFonts w:ascii="Times New Roman" w:hAnsi="Times New Roman" w:cs="Times New Roman"/>
          <w:sz w:val="28"/>
          <w:szCs w:val="28"/>
        </w:rPr>
        <w:t xml:space="preserve"> </w:t>
      </w:r>
      <w:r w:rsidRPr="004B1D2E">
        <w:rPr>
          <w:rFonts w:ascii="Times New Roman" w:hAnsi="Times New Roman" w:cs="Times New Roman"/>
          <w:sz w:val="28"/>
          <w:szCs w:val="28"/>
        </w:rPr>
        <w:t>организационных и технических мер по обеспечению безопасности</w:t>
      </w:r>
      <w:r w:rsidR="002403DD">
        <w:rPr>
          <w:rFonts w:ascii="Times New Roman" w:hAnsi="Times New Roman" w:cs="Times New Roman"/>
          <w:sz w:val="28"/>
          <w:szCs w:val="28"/>
        </w:rPr>
        <w:t xml:space="preserve"> </w:t>
      </w:r>
      <w:r w:rsidRPr="004B1D2E">
        <w:rPr>
          <w:rFonts w:ascii="Times New Roman" w:hAnsi="Times New Roman" w:cs="Times New Roman"/>
          <w:sz w:val="28"/>
          <w:szCs w:val="28"/>
        </w:rPr>
        <w:t>персональных данных при их обработке в информационных системах</w:t>
      </w:r>
      <w:r w:rsidR="002403DD">
        <w:rPr>
          <w:rFonts w:ascii="Times New Roman" w:hAnsi="Times New Roman" w:cs="Times New Roman"/>
          <w:sz w:val="28"/>
          <w:szCs w:val="28"/>
        </w:rPr>
        <w:t xml:space="preserve"> </w:t>
      </w:r>
      <w:r w:rsidRPr="004B1D2E">
        <w:rPr>
          <w:rFonts w:ascii="Times New Roman" w:hAnsi="Times New Roman" w:cs="Times New Roman"/>
          <w:sz w:val="28"/>
          <w:szCs w:val="28"/>
        </w:rPr>
        <w:t>персональных данных";</w:t>
      </w:r>
    </w:p>
    <w:p w14:paraId="2FBC7BE0" w14:textId="46030BAE" w:rsidR="00B629F5" w:rsidRPr="004B1D2E" w:rsidRDefault="004B1D2E" w:rsidP="004B1D2E">
      <w:pPr>
        <w:pStyle w:val="ab"/>
        <w:numPr>
          <w:ilvl w:val="0"/>
          <w:numId w:val="19"/>
        </w:numPr>
        <w:ind w:left="0"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п.20.4 Приказа ФСТЭК </w:t>
      </w:r>
      <w:r w:rsidR="002403DD">
        <w:rPr>
          <w:rFonts w:ascii="Times New Roman" w:hAnsi="Times New Roman" w:cs="Times New Roman"/>
          <w:sz w:val="28"/>
          <w:szCs w:val="28"/>
        </w:rPr>
        <w:t xml:space="preserve">№ </w:t>
      </w:r>
      <w:r w:rsidRPr="004B1D2E">
        <w:rPr>
          <w:rFonts w:ascii="Times New Roman" w:hAnsi="Times New Roman" w:cs="Times New Roman"/>
          <w:sz w:val="28"/>
          <w:szCs w:val="28"/>
        </w:rPr>
        <w:t>17 «Об утверждении Требований о защите</w:t>
      </w:r>
      <w:r w:rsidR="002403DD">
        <w:rPr>
          <w:rFonts w:ascii="Times New Roman" w:hAnsi="Times New Roman" w:cs="Times New Roman"/>
          <w:sz w:val="28"/>
          <w:szCs w:val="28"/>
        </w:rPr>
        <w:t xml:space="preserve"> </w:t>
      </w:r>
      <w:r w:rsidRPr="004B1D2E">
        <w:rPr>
          <w:rFonts w:ascii="Times New Roman" w:hAnsi="Times New Roman" w:cs="Times New Roman"/>
          <w:sz w:val="28"/>
          <w:szCs w:val="28"/>
        </w:rPr>
        <w:t>информации, не составляющей государственную тайну в государственных информационных системах».</w:t>
      </w:r>
    </w:p>
    <w:p w14:paraId="6CE91B43" w14:textId="77777777" w:rsidR="00B629F5" w:rsidRPr="004B1D2E" w:rsidRDefault="00B629F5" w:rsidP="004B1D2E">
      <w:pPr>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1.2. Настоящий документ устанавливает порядок организации учета, хранения, выдачи и использования съемных машинных носителей конфиденциальной информации, в том числе персональных данных (далее – съемный носитель информации).  </w:t>
      </w:r>
    </w:p>
    <w:p w14:paraId="45C7BFD7" w14:textId="10DD494C" w:rsidR="00B629F5" w:rsidRPr="004B1D2E" w:rsidRDefault="00B629F5" w:rsidP="004B1D2E">
      <w:pPr>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1.3. Действие настоящего Порядка распространяется на информационные системы </w:t>
      </w:r>
      <w:r w:rsidR="004B1D2E" w:rsidRPr="004B1D2E">
        <w:rPr>
          <w:rFonts w:ascii="Times New Roman" w:hAnsi="Times New Roman" w:cs="Times New Roman"/>
          <w:sz w:val="28"/>
          <w:szCs w:val="28"/>
        </w:rPr>
        <w:t xml:space="preserve">администрации Анучинского муниципального округа Приморского края </w:t>
      </w:r>
      <w:r w:rsidRPr="004B1D2E">
        <w:rPr>
          <w:rFonts w:ascii="Times New Roman" w:hAnsi="Times New Roman" w:cs="Times New Roman"/>
          <w:sz w:val="28"/>
          <w:szCs w:val="28"/>
        </w:rPr>
        <w:t xml:space="preserve">(далее – Администрация) и обязательно для исполнения всеми сотрудниками Администрации, имеющими доступ, обусловленный исполнением служебных обязанностей, к конфиденциальной информации в Администрации и использующими съемные носители информации (далее – пользователи). </w:t>
      </w:r>
    </w:p>
    <w:p w14:paraId="1B178787" w14:textId="77777777" w:rsidR="00B629F5" w:rsidRPr="004B1D2E" w:rsidRDefault="00B629F5" w:rsidP="004B1D2E">
      <w:pPr>
        <w:spacing w:after="33"/>
        <w:ind w:firstLine="709"/>
        <w:jc w:val="both"/>
        <w:rPr>
          <w:rFonts w:ascii="Times New Roman" w:hAnsi="Times New Roman" w:cs="Times New Roman"/>
          <w:sz w:val="28"/>
          <w:szCs w:val="28"/>
        </w:rPr>
      </w:pPr>
      <w:r w:rsidRPr="004B1D2E">
        <w:rPr>
          <w:rFonts w:ascii="Times New Roman" w:hAnsi="Times New Roman" w:cs="Times New Roman"/>
          <w:sz w:val="28"/>
          <w:szCs w:val="28"/>
        </w:rPr>
        <w:lastRenderedPageBreak/>
        <w:t xml:space="preserve"> </w:t>
      </w:r>
    </w:p>
    <w:p w14:paraId="70B71983" w14:textId="1451AA06" w:rsidR="00B629F5" w:rsidRPr="004B1D2E" w:rsidRDefault="00B629F5" w:rsidP="002403DD">
      <w:pPr>
        <w:pStyle w:val="1"/>
        <w:spacing w:after="240"/>
        <w:ind w:right="709" w:firstLine="709"/>
        <w:jc w:val="center"/>
        <w:rPr>
          <w:rFonts w:ascii="Times New Roman" w:hAnsi="Times New Roman" w:cs="Times New Roman"/>
          <w:b/>
          <w:bCs/>
          <w:color w:val="auto"/>
          <w:sz w:val="28"/>
          <w:szCs w:val="28"/>
        </w:rPr>
      </w:pPr>
      <w:r w:rsidRPr="004B1D2E">
        <w:rPr>
          <w:rFonts w:ascii="Times New Roman" w:hAnsi="Times New Roman" w:cs="Times New Roman"/>
          <w:b/>
          <w:bCs/>
          <w:color w:val="auto"/>
          <w:sz w:val="28"/>
          <w:szCs w:val="28"/>
        </w:rPr>
        <w:t>2. Организация учета съемных носителей информации</w:t>
      </w:r>
    </w:p>
    <w:p w14:paraId="3B5A9DC4" w14:textId="77777777" w:rsidR="00B629F5" w:rsidRPr="004B1D2E" w:rsidRDefault="00B629F5" w:rsidP="004B1D2E">
      <w:pPr>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2.1. Все находящиеся на хранении и в обращении съемные носители информации с конфиденциальной информацией, в том числе персональными данными, в Администрации подлежат учёту. Учет всех видов и типов носителей производится в Журнале учета машинных носителей информации. </w:t>
      </w:r>
    </w:p>
    <w:p w14:paraId="1E6346B1" w14:textId="77777777" w:rsidR="00B629F5" w:rsidRPr="004B1D2E" w:rsidRDefault="00B629F5" w:rsidP="004B1D2E">
      <w:pPr>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2.2. Каждый съемный носитель с записанной на нем конфиденциальной информацией должен иметь этикетку, на которой указывается его уникальный учетный номер. </w:t>
      </w:r>
    </w:p>
    <w:p w14:paraId="619BA9A6" w14:textId="77777777" w:rsidR="00B629F5" w:rsidRPr="004B1D2E" w:rsidRDefault="00B629F5" w:rsidP="004B1D2E">
      <w:pPr>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2.3. Учет и выдачу съемных носителей информации осуществляет администратор безопасности или руководители структурных подразделений Администрации (далее – уполномоченный сотрудник). Факт выдачи съемного носителя информации фиксируется в журнале учета машинных носителей информации.  </w:t>
      </w:r>
    </w:p>
    <w:p w14:paraId="39428A63" w14:textId="38C706AF" w:rsidR="00B629F5" w:rsidRPr="004B1D2E" w:rsidRDefault="00B629F5" w:rsidP="002403DD">
      <w:pPr>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2.4. На уполномоченного сотрудника возлагаются функции учета, хранения и выдачи съемных носителей информации. </w:t>
      </w:r>
    </w:p>
    <w:p w14:paraId="48C3CF8E" w14:textId="62CA39F8" w:rsidR="00B629F5" w:rsidRPr="004A7B5D" w:rsidRDefault="00B629F5" w:rsidP="002403DD">
      <w:pPr>
        <w:pStyle w:val="1"/>
        <w:spacing w:after="240"/>
        <w:ind w:right="638" w:firstLine="709"/>
        <w:jc w:val="center"/>
        <w:rPr>
          <w:rFonts w:ascii="Times New Roman" w:hAnsi="Times New Roman" w:cs="Times New Roman"/>
          <w:b/>
          <w:bCs/>
          <w:color w:val="auto"/>
          <w:sz w:val="28"/>
          <w:szCs w:val="28"/>
        </w:rPr>
      </w:pPr>
      <w:r w:rsidRPr="004A7B5D">
        <w:rPr>
          <w:rFonts w:ascii="Times New Roman" w:hAnsi="Times New Roman" w:cs="Times New Roman"/>
          <w:b/>
          <w:bCs/>
          <w:color w:val="auto"/>
          <w:sz w:val="28"/>
          <w:szCs w:val="28"/>
        </w:rPr>
        <w:t>3. Организация выдачи и использования съемных носителей информации</w:t>
      </w:r>
    </w:p>
    <w:p w14:paraId="1AFE6164" w14:textId="77777777" w:rsidR="00B629F5" w:rsidRPr="004B1D2E" w:rsidRDefault="00B629F5" w:rsidP="004B1D2E">
      <w:pPr>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3.1. Под использованием съемных носителей информации в информационной системе Администрации (далее – ИС) понимается их подключение к ресурсам ИС с целью обработки информации.  </w:t>
      </w:r>
    </w:p>
    <w:p w14:paraId="2BEAF4E6" w14:textId="77777777" w:rsidR="00B629F5" w:rsidRPr="004B1D2E" w:rsidRDefault="00B629F5" w:rsidP="004B1D2E">
      <w:pPr>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3.2. В ИС допускается использование только учтенных съемных носителей информации, которые являются собственностью Администрации и подвергаются регулярной ревизии и контролю.  </w:t>
      </w:r>
    </w:p>
    <w:p w14:paraId="6FC1DE8A" w14:textId="77777777" w:rsidR="00B629F5" w:rsidRPr="004B1D2E" w:rsidRDefault="00B629F5" w:rsidP="004B1D2E">
      <w:pPr>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3.3. Съемные носители информации предоставляются пользователям по инициативе руководителей структурных подразделений в случаях:  </w:t>
      </w:r>
    </w:p>
    <w:p w14:paraId="7B833CCE" w14:textId="77777777" w:rsidR="00B629F5" w:rsidRPr="004B1D2E" w:rsidRDefault="00B629F5" w:rsidP="004B1D2E">
      <w:pPr>
        <w:numPr>
          <w:ilvl w:val="0"/>
          <w:numId w:val="15"/>
        </w:numPr>
        <w:spacing w:after="13" w:line="268" w:lineRule="auto"/>
        <w:ind w:left="0"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необходимости выполнения вновь принятым работником своих должностных обязанностей;  </w:t>
      </w:r>
    </w:p>
    <w:p w14:paraId="74C0A198" w14:textId="77777777" w:rsidR="00B629F5" w:rsidRPr="004B1D2E" w:rsidRDefault="00B629F5" w:rsidP="004B1D2E">
      <w:pPr>
        <w:numPr>
          <w:ilvl w:val="0"/>
          <w:numId w:val="15"/>
        </w:numPr>
        <w:spacing w:after="13" w:line="268" w:lineRule="auto"/>
        <w:ind w:left="0"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возникновения у пользователя служебной необходимости.  </w:t>
      </w:r>
    </w:p>
    <w:p w14:paraId="5F97426F" w14:textId="4E16343D" w:rsidR="004A7B5D" w:rsidRPr="004B1D2E" w:rsidRDefault="00B629F5" w:rsidP="002403DD">
      <w:pPr>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3.4. Пользователи получают учтенный съемный носитель информации от уполномоченного сотрудника для выполнения работ на конкретный срок. При получении делаются соответствующие записи в журнале учета машинных носителей. По окончании работ пользователь сдает съемный носитель информации для хранения уполномоченному сотруднику, о чем делается соответствующая запись в журнале учета. </w:t>
      </w:r>
    </w:p>
    <w:p w14:paraId="6343DD63" w14:textId="77777777" w:rsidR="002403DD" w:rsidRDefault="002403DD" w:rsidP="004A7B5D">
      <w:pPr>
        <w:ind w:right="63" w:firstLine="709"/>
        <w:jc w:val="center"/>
        <w:rPr>
          <w:rFonts w:ascii="Times New Roman" w:hAnsi="Times New Roman" w:cs="Times New Roman"/>
          <w:b/>
          <w:bCs/>
          <w:sz w:val="28"/>
          <w:szCs w:val="28"/>
        </w:rPr>
      </w:pPr>
    </w:p>
    <w:p w14:paraId="4731FB73" w14:textId="32E701FC" w:rsidR="00B629F5" w:rsidRPr="004A7B5D" w:rsidRDefault="00B629F5" w:rsidP="004A7B5D">
      <w:pPr>
        <w:ind w:right="63" w:firstLine="709"/>
        <w:jc w:val="center"/>
        <w:rPr>
          <w:rFonts w:ascii="Times New Roman" w:hAnsi="Times New Roman" w:cs="Times New Roman"/>
          <w:b/>
          <w:bCs/>
          <w:sz w:val="28"/>
          <w:szCs w:val="28"/>
        </w:rPr>
      </w:pPr>
      <w:r w:rsidRPr="004A7B5D">
        <w:rPr>
          <w:rFonts w:ascii="Times New Roman" w:hAnsi="Times New Roman" w:cs="Times New Roman"/>
          <w:b/>
          <w:bCs/>
          <w:sz w:val="28"/>
          <w:szCs w:val="28"/>
        </w:rPr>
        <w:lastRenderedPageBreak/>
        <w:t>4. При использовании пользователями съемных носителей информации необходимо:</w:t>
      </w:r>
    </w:p>
    <w:p w14:paraId="63883302" w14:textId="77777777" w:rsidR="00B629F5" w:rsidRPr="004B1D2E" w:rsidRDefault="00B629F5" w:rsidP="004A7B5D">
      <w:pPr>
        <w:numPr>
          <w:ilvl w:val="0"/>
          <w:numId w:val="16"/>
        </w:numPr>
        <w:spacing w:after="13" w:line="240" w:lineRule="auto"/>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использовать съемные носители информации исключительно для выполнения своих служебных обязанностей; </w:t>
      </w:r>
    </w:p>
    <w:p w14:paraId="7B19B175" w14:textId="77777777" w:rsidR="00B629F5" w:rsidRPr="004B1D2E" w:rsidRDefault="00B629F5" w:rsidP="004A7B5D">
      <w:pPr>
        <w:numPr>
          <w:ilvl w:val="0"/>
          <w:numId w:val="16"/>
        </w:numPr>
        <w:spacing w:after="13" w:line="240" w:lineRule="auto"/>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ставить в известность администратора безопасности о любых фактах нарушения требований настоящего Порядка;  </w:t>
      </w:r>
    </w:p>
    <w:p w14:paraId="23B9DEA0" w14:textId="77777777" w:rsidR="00B629F5" w:rsidRPr="004B1D2E" w:rsidRDefault="00B629F5" w:rsidP="004A7B5D">
      <w:pPr>
        <w:numPr>
          <w:ilvl w:val="0"/>
          <w:numId w:val="16"/>
        </w:numPr>
        <w:spacing w:after="13" w:line="240" w:lineRule="auto"/>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бережно относится к съемным носителям информации;  </w:t>
      </w:r>
    </w:p>
    <w:p w14:paraId="2C9E6330" w14:textId="77777777" w:rsidR="00B629F5" w:rsidRPr="004B1D2E" w:rsidRDefault="00B629F5" w:rsidP="004A7B5D">
      <w:pPr>
        <w:numPr>
          <w:ilvl w:val="0"/>
          <w:numId w:val="16"/>
        </w:numPr>
        <w:spacing w:after="13" w:line="240" w:lineRule="auto"/>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обеспечивать физическую безопасность съемных носителей информации;  </w:t>
      </w:r>
    </w:p>
    <w:p w14:paraId="534FF1B7" w14:textId="77777777" w:rsidR="00B629F5" w:rsidRPr="004B1D2E" w:rsidRDefault="00B629F5" w:rsidP="004A7B5D">
      <w:pPr>
        <w:numPr>
          <w:ilvl w:val="0"/>
          <w:numId w:val="16"/>
        </w:numPr>
        <w:spacing w:after="13" w:line="240" w:lineRule="auto"/>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извещать администратора безопасности о фактах утраты (кражи) съемных носителей информации.  </w:t>
      </w:r>
    </w:p>
    <w:p w14:paraId="5E41EA2C" w14:textId="77777777" w:rsidR="004A7B5D" w:rsidRDefault="00B629F5" w:rsidP="00626172">
      <w:pPr>
        <w:spacing w:line="240" w:lineRule="auto"/>
        <w:ind w:right="141" w:firstLine="709"/>
        <w:jc w:val="both"/>
        <w:rPr>
          <w:rFonts w:ascii="Times New Roman" w:hAnsi="Times New Roman" w:cs="Times New Roman"/>
          <w:sz w:val="28"/>
          <w:szCs w:val="28"/>
        </w:rPr>
      </w:pPr>
      <w:r w:rsidRPr="004B1D2E">
        <w:rPr>
          <w:rFonts w:ascii="Times New Roman" w:hAnsi="Times New Roman" w:cs="Times New Roman"/>
          <w:sz w:val="28"/>
          <w:szCs w:val="28"/>
        </w:rPr>
        <w:t>4.</w:t>
      </w:r>
      <w:r w:rsidR="004A7B5D">
        <w:rPr>
          <w:rFonts w:ascii="Times New Roman" w:hAnsi="Times New Roman" w:cs="Times New Roman"/>
          <w:sz w:val="28"/>
          <w:szCs w:val="28"/>
        </w:rPr>
        <w:t>1</w:t>
      </w:r>
      <w:r w:rsidRPr="004B1D2E">
        <w:rPr>
          <w:rFonts w:ascii="Times New Roman" w:hAnsi="Times New Roman" w:cs="Times New Roman"/>
          <w:sz w:val="28"/>
          <w:szCs w:val="28"/>
        </w:rPr>
        <w:t xml:space="preserve">. При использовании съемных носителей информации запрещается: </w:t>
      </w:r>
    </w:p>
    <w:p w14:paraId="3CF8EC0C" w14:textId="5EF086FC" w:rsidR="00B629F5" w:rsidRPr="004B1D2E" w:rsidRDefault="00B629F5" w:rsidP="004A7B5D">
      <w:pPr>
        <w:spacing w:after="0" w:line="240" w:lineRule="auto"/>
        <w:ind w:right="141"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 </w:t>
      </w:r>
      <w:r w:rsidR="004A7B5D">
        <w:rPr>
          <w:rFonts w:ascii="Times New Roman" w:hAnsi="Times New Roman" w:cs="Times New Roman"/>
          <w:sz w:val="28"/>
          <w:szCs w:val="28"/>
        </w:rPr>
        <w:t xml:space="preserve">       </w:t>
      </w:r>
      <w:r w:rsidRPr="004B1D2E">
        <w:rPr>
          <w:rFonts w:ascii="Times New Roman" w:hAnsi="Times New Roman" w:cs="Times New Roman"/>
          <w:sz w:val="28"/>
          <w:szCs w:val="28"/>
        </w:rPr>
        <w:t xml:space="preserve">использовать съемные носители информации в личных целях;  </w:t>
      </w:r>
    </w:p>
    <w:p w14:paraId="348457C9" w14:textId="77777777" w:rsidR="00B629F5" w:rsidRPr="004B1D2E" w:rsidRDefault="00B629F5" w:rsidP="004A7B5D">
      <w:pPr>
        <w:numPr>
          <w:ilvl w:val="0"/>
          <w:numId w:val="16"/>
        </w:numPr>
        <w:spacing w:after="13" w:line="240" w:lineRule="auto"/>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передавать съемные носители информации другим лицам (за исключением администратора безопасности).  </w:t>
      </w:r>
    </w:p>
    <w:p w14:paraId="5428822D" w14:textId="1995C883" w:rsidR="00B629F5" w:rsidRPr="004B1D2E" w:rsidRDefault="00B629F5" w:rsidP="004A7B5D">
      <w:pPr>
        <w:numPr>
          <w:ilvl w:val="0"/>
          <w:numId w:val="16"/>
        </w:numPr>
        <w:spacing w:after="13" w:line="240" w:lineRule="auto"/>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выносить съемные носители с конфиденциальной информацией из служебных помещений для работы с ними на ПЭВМ, не предназначенных для работы с конфиденциальной информацией. </w:t>
      </w:r>
    </w:p>
    <w:p w14:paraId="3116CF1E" w14:textId="5B8A2CB3" w:rsidR="00B629F5" w:rsidRPr="004A7B5D" w:rsidRDefault="00B629F5" w:rsidP="004A7B5D">
      <w:pPr>
        <w:pStyle w:val="ab"/>
        <w:numPr>
          <w:ilvl w:val="1"/>
          <w:numId w:val="13"/>
        </w:numPr>
        <w:spacing w:after="13" w:line="240" w:lineRule="auto"/>
        <w:ind w:left="0" w:right="63" w:firstLine="709"/>
        <w:jc w:val="both"/>
        <w:rPr>
          <w:rFonts w:ascii="Times New Roman" w:hAnsi="Times New Roman" w:cs="Times New Roman"/>
          <w:sz w:val="28"/>
          <w:szCs w:val="28"/>
        </w:rPr>
      </w:pPr>
      <w:r w:rsidRPr="004A7B5D">
        <w:rPr>
          <w:rFonts w:ascii="Times New Roman" w:hAnsi="Times New Roman" w:cs="Times New Roman"/>
          <w:sz w:val="28"/>
          <w:szCs w:val="28"/>
        </w:rPr>
        <w:t xml:space="preserve">Любое взаимодействие (обработка, прием/передача информации) инициированное пользователем между ИС и неучтенными (личными) съемными носителями информации, рассматривается как несанкционированное. Администратор безопасности оставляет за собой право блокировать или ограничивать использование съемных носителей информации.  </w:t>
      </w:r>
    </w:p>
    <w:p w14:paraId="53147269" w14:textId="20DFDAC7" w:rsidR="00B629F5" w:rsidRPr="004B1D2E" w:rsidRDefault="00B629F5" w:rsidP="004A7B5D">
      <w:pPr>
        <w:numPr>
          <w:ilvl w:val="1"/>
          <w:numId w:val="17"/>
        </w:numPr>
        <w:spacing w:after="13" w:line="268" w:lineRule="auto"/>
        <w:ind w:left="0"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Информация об использовании пользователем съемных носителей информации в ИС протоколируется и, при необходимости, может быть предоставлена руководителям структурных подразделений, а также главе </w:t>
      </w:r>
      <w:r w:rsidR="00626172">
        <w:rPr>
          <w:rFonts w:ascii="Times New Roman" w:hAnsi="Times New Roman" w:cs="Times New Roman"/>
          <w:sz w:val="28"/>
          <w:szCs w:val="28"/>
        </w:rPr>
        <w:t>округа</w:t>
      </w:r>
      <w:r w:rsidRPr="004B1D2E">
        <w:rPr>
          <w:rFonts w:ascii="Times New Roman" w:hAnsi="Times New Roman" w:cs="Times New Roman"/>
          <w:sz w:val="28"/>
          <w:szCs w:val="28"/>
        </w:rPr>
        <w:t xml:space="preserve">. </w:t>
      </w:r>
    </w:p>
    <w:p w14:paraId="52760F0B" w14:textId="49DC2960" w:rsidR="00B629F5" w:rsidRPr="004B1D2E" w:rsidRDefault="00B629F5" w:rsidP="004B1D2E">
      <w:pPr>
        <w:numPr>
          <w:ilvl w:val="1"/>
          <w:numId w:val="17"/>
        </w:numPr>
        <w:spacing w:after="13" w:line="268" w:lineRule="auto"/>
        <w:ind w:left="0"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В случае выявления фактов несанкционированного и/или нецелевого использовании съемных носителей информации инициируется служебная проверка, проводимая комиссией, состав которой определяется главой </w:t>
      </w:r>
      <w:r w:rsidR="00626172">
        <w:rPr>
          <w:rFonts w:ascii="Times New Roman" w:hAnsi="Times New Roman" w:cs="Times New Roman"/>
          <w:sz w:val="28"/>
          <w:szCs w:val="28"/>
        </w:rPr>
        <w:t>округа</w:t>
      </w:r>
      <w:r w:rsidRPr="004B1D2E">
        <w:rPr>
          <w:rFonts w:ascii="Times New Roman" w:hAnsi="Times New Roman" w:cs="Times New Roman"/>
          <w:sz w:val="28"/>
          <w:szCs w:val="28"/>
        </w:rPr>
        <w:t xml:space="preserve">.  </w:t>
      </w:r>
    </w:p>
    <w:p w14:paraId="162BFE3A" w14:textId="77777777" w:rsidR="00B629F5" w:rsidRPr="004B1D2E" w:rsidRDefault="00B629F5" w:rsidP="004B1D2E">
      <w:pPr>
        <w:numPr>
          <w:ilvl w:val="1"/>
          <w:numId w:val="17"/>
        </w:numPr>
        <w:spacing w:after="13" w:line="268" w:lineRule="auto"/>
        <w:ind w:left="0"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По факту выясненных обстоятельств составляется акт расследования инцидента и передается руководителю структурного подразделения для принятия мер согласно локальным нормативным актам Администрации и действующему законодательству Российской Федерации.  </w:t>
      </w:r>
    </w:p>
    <w:p w14:paraId="30C4B9C2" w14:textId="77777777" w:rsidR="00B629F5" w:rsidRPr="004B1D2E" w:rsidRDefault="00B629F5" w:rsidP="004B1D2E">
      <w:pPr>
        <w:numPr>
          <w:ilvl w:val="1"/>
          <w:numId w:val="17"/>
        </w:numPr>
        <w:spacing w:after="13" w:line="268" w:lineRule="auto"/>
        <w:ind w:left="0"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Информация, хранящаяся на съемных носителях информации, подлежит обязательной проверке на отсутствие вредоносного программного обеспечения. При работе со съемными носителями информации пользователь каждый раз перед началом работы обязан проверить их на отсутствие вирусов с использованием штатных антивирусных программ, установленных на ПЭВМ. В случае обнаружения вирусов пользователь обязан немедленно прекратить их использование и сообщить о данном факте руководителю структурного подразделения и администратору безопасности. </w:t>
      </w:r>
    </w:p>
    <w:p w14:paraId="06171448" w14:textId="77777777" w:rsidR="00B629F5" w:rsidRPr="004B1D2E" w:rsidRDefault="00B629F5" w:rsidP="004B1D2E">
      <w:pPr>
        <w:numPr>
          <w:ilvl w:val="1"/>
          <w:numId w:val="17"/>
        </w:numPr>
        <w:spacing w:after="13" w:line="268" w:lineRule="auto"/>
        <w:ind w:left="0" w:right="63" w:firstLine="709"/>
        <w:jc w:val="both"/>
        <w:rPr>
          <w:rFonts w:ascii="Times New Roman" w:hAnsi="Times New Roman" w:cs="Times New Roman"/>
          <w:sz w:val="28"/>
          <w:szCs w:val="28"/>
        </w:rPr>
      </w:pPr>
      <w:r w:rsidRPr="004B1D2E">
        <w:rPr>
          <w:rFonts w:ascii="Times New Roman" w:hAnsi="Times New Roman" w:cs="Times New Roman"/>
          <w:sz w:val="28"/>
          <w:szCs w:val="28"/>
        </w:rPr>
        <w:lastRenderedPageBreak/>
        <w:t xml:space="preserve">При отправке или передаче конфиденциальной информации адресатам на съемные носители информации записываются только предназначенные адресатам данные. Отправка конфиденциальной информации адресатам на съемных носителях информации осуществляется в порядке, установленном для документов для служебного пользования. </w:t>
      </w:r>
    </w:p>
    <w:p w14:paraId="3E71C89A" w14:textId="77777777" w:rsidR="00B629F5" w:rsidRPr="004B1D2E" w:rsidRDefault="00B629F5" w:rsidP="004B1D2E">
      <w:pPr>
        <w:numPr>
          <w:ilvl w:val="1"/>
          <w:numId w:val="17"/>
        </w:numPr>
        <w:spacing w:after="13" w:line="268" w:lineRule="auto"/>
        <w:ind w:left="0"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Вынос съемных носителей информации для непосредственной передачи адресату осуществляется только с письменного разрешения руководителя структурного подразделения. </w:t>
      </w:r>
    </w:p>
    <w:p w14:paraId="2E29897F" w14:textId="77777777" w:rsidR="00B629F5" w:rsidRPr="004B1D2E" w:rsidRDefault="00B629F5" w:rsidP="004B1D2E">
      <w:pPr>
        <w:numPr>
          <w:ilvl w:val="1"/>
          <w:numId w:val="17"/>
        </w:numPr>
        <w:spacing w:after="13" w:line="268" w:lineRule="auto"/>
        <w:ind w:left="0"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Контроль выполнения пользователями установленных правил эксплуатации съемных носителей информации, осуществляет ответственный за эксплуатацию объекта информатизации, ответственный за обеспечение безопасности персональных данных и администратор безопасности в рамках своих должностных обязанностей. </w:t>
      </w:r>
    </w:p>
    <w:p w14:paraId="0A8CA6E8" w14:textId="77777777" w:rsidR="00B629F5" w:rsidRPr="004B1D2E" w:rsidRDefault="00B629F5" w:rsidP="004B1D2E">
      <w:pPr>
        <w:numPr>
          <w:ilvl w:val="1"/>
          <w:numId w:val="17"/>
        </w:numPr>
        <w:spacing w:after="13" w:line="268" w:lineRule="auto"/>
        <w:ind w:left="0"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В случае увольнения или перевода пользователя в другое структурное подразделение, предоставленные съемные носители информации изымаются уполномоченным сотрудником. </w:t>
      </w:r>
    </w:p>
    <w:p w14:paraId="50EBB69F" w14:textId="2F46C837" w:rsidR="00B629F5" w:rsidRPr="004B1D2E" w:rsidRDefault="00B629F5" w:rsidP="004B1D2E">
      <w:pPr>
        <w:numPr>
          <w:ilvl w:val="1"/>
          <w:numId w:val="17"/>
        </w:numPr>
        <w:spacing w:after="13" w:line="268" w:lineRule="auto"/>
        <w:ind w:left="0"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При увольнении уполномоченного сотрудника, составляется акт приема-сдачи документов и съемных носителей информации, который утверждается главой </w:t>
      </w:r>
      <w:r w:rsidR="00626172">
        <w:rPr>
          <w:rFonts w:ascii="Times New Roman" w:hAnsi="Times New Roman" w:cs="Times New Roman"/>
          <w:sz w:val="28"/>
          <w:szCs w:val="28"/>
        </w:rPr>
        <w:t>округа</w:t>
      </w:r>
      <w:r w:rsidRPr="004B1D2E">
        <w:rPr>
          <w:rFonts w:ascii="Times New Roman" w:hAnsi="Times New Roman" w:cs="Times New Roman"/>
          <w:sz w:val="28"/>
          <w:szCs w:val="28"/>
        </w:rPr>
        <w:t xml:space="preserve">. </w:t>
      </w:r>
    </w:p>
    <w:p w14:paraId="7DC9CF45" w14:textId="77777777" w:rsidR="00B629F5" w:rsidRPr="004B1D2E" w:rsidRDefault="00B629F5" w:rsidP="004B1D2E">
      <w:pPr>
        <w:spacing w:after="32"/>
        <w:ind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 </w:t>
      </w:r>
    </w:p>
    <w:p w14:paraId="7E9B25E6" w14:textId="0719D8A6" w:rsidR="004A7B5D" w:rsidRPr="004A7B5D" w:rsidRDefault="00B629F5" w:rsidP="004A7B5D">
      <w:pPr>
        <w:pStyle w:val="1"/>
        <w:numPr>
          <w:ilvl w:val="0"/>
          <w:numId w:val="13"/>
        </w:numPr>
        <w:spacing w:line="360" w:lineRule="auto"/>
        <w:ind w:right="710"/>
        <w:jc w:val="center"/>
        <w:rPr>
          <w:rFonts w:ascii="Times New Roman" w:hAnsi="Times New Roman" w:cs="Times New Roman"/>
          <w:b/>
          <w:bCs/>
          <w:color w:val="auto"/>
          <w:sz w:val="28"/>
          <w:szCs w:val="28"/>
        </w:rPr>
      </w:pPr>
      <w:r w:rsidRPr="004A7B5D">
        <w:rPr>
          <w:rFonts w:ascii="Times New Roman" w:hAnsi="Times New Roman" w:cs="Times New Roman"/>
          <w:b/>
          <w:bCs/>
          <w:color w:val="auto"/>
          <w:sz w:val="28"/>
          <w:szCs w:val="28"/>
        </w:rPr>
        <w:t>Организация хранения съемных носителей информации</w:t>
      </w:r>
    </w:p>
    <w:p w14:paraId="19F65F82" w14:textId="77777777" w:rsidR="00B629F5" w:rsidRPr="004B1D2E" w:rsidRDefault="00B629F5" w:rsidP="004B1D2E">
      <w:pPr>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5.1. Хранение съемных носителей информации осуществляется в условиях, исключающих несанкционированное копирование, изменение или уничтожение конфиденциальной информации, а также хищение носителей.  </w:t>
      </w:r>
    </w:p>
    <w:p w14:paraId="1BBABF6B" w14:textId="77777777" w:rsidR="00B629F5" w:rsidRPr="004B1D2E" w:rsidRDefault="00B629F5" w:rsidP="004B1D2E">
      <w:pPr>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5.2. Съемные носители информации должны храниться в служебных помещениях, в сейфе, исключающих несанкционированный доступ к ним.  </w:t>
      </w:r>
    </w:p>
    <w:p w14:paraId="664E2065" w14:textId="77777777" w:rsidR="00B629F5" w:rsidRPr="004B1D2E" w:rsidRDefault="00B629F5" w:rsidP="004B1D2E">
      <w:pPr>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5.3. Запрещается хранить съемные носители й информации вместе с носителями открытой  информации, на рабочих столах, либо оставлять их без присмотра или передавать на хранение другим лицам. </w:t>
      </w:r>
    </w:p>
    <w:p w14:paraId="5E3DA931" w14:textId="77777777" w:rsidR="00B629F5" w:rsidRPr="004B1D2E" w:rsidRDefault="00B629F5" w:rsidP="004B1D2E">
      <w:pPr>
        <w:spacing w:after="33"/>
        <w:ind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 </w:t>
      </w:r>
    </w:p>
    <w:p w14:paraId="7E90A938" w14:textId="3595889C" w:rsidR="00B629F5" w:rsidRPr="004A7B5D" w:rsidRDefault="00B629F5" w:rsidP="004A7B5D">
      <w:pPr>
        <w:pStyle w:val="1"/>
        <w:ind w:right="638" w:firstLine="709"/>
        <w:jc w:val="center"/>
        <w:rPr>
          <w:rFonts w:ascii="Times New Roman" w:hAnsi="Times New Roman" w:cs="Times New Roman"/>
          <w:b/>
          <w:bCs/>
          <w:color w:val="auto"/>
          <w:sz w:val="28"/>
          <w:szCs w:val="28"/>
        </w:rPr>
      </w:pPr>
      <w:r w:rsidRPr="004A7B5D">
        <w:rPr>
          <w:rFonts w:ascii="Times New Roman" w:hAnsi="Times New Roman" w:cs="Times New Roman"/>
          <w:b/>
          <w:bCs/>
          <w:color w:val="auto"/>
          <w:sz w:val="28"/>
          <w:szCs w:val="28"/>
        </w:rPr>
        <w:t>6. Действия при утрате или уничтожении съемных носителей информации</w:t>
      </w:r>
    </w:p>
    <w:p w14:paraId="0EB8C32E" w14:textId="497BB508" w:rsidR="00B629F5" w:rsidRPr="004B1D2E" w:rsidRDefault="00B629F5" w:rsidP="004B1D2E">
      <w:pPr>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6.1. В случае утраты или уничтожения съемных носителей информации либо разглашении содержащихся в них сведений немедленно ставится в известность администратор безопасности. На утраченные съемные носители информации составляется акт. Соответствующие отметки вносятся в журнал учета машинных носителей информации. </w:t>
      </w:r>
    </w:p>
    <w:p w14:paraId="61247CAC" w14:textId="189457ED" w:rsidR="00B629F5" w:rsidRPr="004B1D2E" w:rsidRDefault="00B629F5" w:rsidP="004B1D2E">
      <w:pPr>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6.2. Съемные носители информации, пришедшие в негодность, или отслужившие установленный срок, подлежат уничтожению в соответствии с </w:t>
      </w:r>
      <w:r w:rsidRPr="004B1D2E">
        <w:rPr>
          <w:rFonts w:ascii="Times New Roman" w:hAnsi="Times New Roman" w:cs="Times New Roman"/>
          <w:sz w:val="28"/>
          <w:szCs w:val="28"/>
        </w:rPr>
        <w:lastRenderedPageBreak/>
        <w:t>порядком, установленным в Администрации. Уничтожение съемных носителей с конфиденциальной информацией осуществляется комиссией, созданной на основании распоряжени</w:t>
      </w:r>
      <w:r w:rsidR="00626172">
        <w:rPr>
          <w:rFonts w:ascii="Times New Roman" w:hAnsi="Times New Roman" w:cs="Times New Roman"/>
          <w:sz w:val="28"/>
          <w:szCs w:val="28"/>
        </w:rPr>
        <w:t>я</w:t>
      </w:r>
      <w:r w:rsidRPr="004B1D2E">
        <w:rPr>
          <w:rFonts w:ascii="Times New Roman" w:hAnsi="Times New Roman" w:cs="Times New Roman"/>
          <w:sz w:val="28"/>
          <w:szCs w:val="28"/>
        </w:rPr>
        <w:t xml:space="preserve">. По результатам уничтожения носителей составляется акт уничтожения машинных носителей. </w:t>
      </w:r>
    </w:p>
    <w:p w14:paraId="4FCFBED4" w14:textId="77777777" w:rsidR="00B629F5" w:rsidRPr="004B1D2E" w:rsidRDefault="00B629F5" w:rsidP="004B1D2E">
      <w:pPr>
        <w:spacing w:after="33"/>
        <w:ind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 </w:t>
      </w:r>
    </w:p>
    <w:p w14:paraId="68F94C09" w14:textId="5A448723" w:rsidR="00B629F5" w:rsidRPr="004A7B5D" w:rsidRDefault="00B629F5" w:rsidP="004A7B5D">
      <w:pPr>
        <w:numPr>
          <w:ilvl w:val="0"/>
          <w:numId w:val="18"/>
        </w:numPr>
        <w:tabs>
          <w:tab w:val="left" w:pos="851"/>
          <w:tab w:val="left" w:pos="1134"/>
        </w:tabs>
        <w:spacing w:after="0"/>
        <w:ind w:left="0" w:firstLine="709"/>
        <w:jc w:val="center"/>
        <w:rPr>
          <w:rFonts w:ascii="Times New Roman" w:hAnsi="Times New Roman" w:cs="Times New Roman"/>
          <w:sz w:val="28"/>
          <w:szCs w:val="28"/>
        </w:rPr>
      </w:pPr>
      <w:r w:rsidRPr="004B1D2E">
        <w:rPr>
          <w:rFonts w:ascii="Times New Roman" w:eastAsia="Times New Roman" w:hAnsi="Times New Roman" w:cs="Times New Roman"/>
          <w:b/>
          <w:sz w:val="28"/>
          <w:szCs w:val="28"/>
        </w:rPr>
        <w:t>Ответственность при работе со съемными носителями информации</w:t>
      </w:r>
    </w:p>
    <w:p w14:paraId="3EE6D34E" w14:textId="77777777" w:rsidR="00B629F5" w:rsidRPr="004B1D2E" w:rsidRDefault="00B629F5" w:rsidP="004B1D2E">
      <w:pPr>
        <w:numPr>
          <w:ilvl w:val="1"/>
          <w:numId w:val="18"/>
        </w:numPr>
        <w:spacing w:after="13" w:line="268" w:lineRule="auto"/>
        <w:ind w:left="0"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Ответственность за выполнение правил эксплуатации съемных носителей информации при выполнении непосредственных работ с носителями несет пользователь ИС. </w:t>
      </w:r>
    </w:p>
    <w:p w14:paraId="38452F9A" w14:textId="60BFD5B4" w:rsidR="00B629F5" w:rsidRPr="004B1D2E" w:rsidRDefault="00B629F5" w:rsidP="004B1D2E">
      <w:pPr>
        <w:numPr>
          <w:ilvl w:val="1"/>
          <w:numId w:val="18"/>
        </w:numPr>
        <w:spacing w:after="13" w:line="268" w:lineRule="auto"/>
        <w:ind w:left="0"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Уполномоченный сотрудник несет </w:t>
      </w:r>
      <w:r w:rsidR="00626172">
        <w:rPr>
          <w:rFonts w:ascii="Times New Roman" w:hAnsi="Times New Roman" w:cs="Times New Roman"/>
          <w:sz w:val="28"/>
          <w:szCs w:val="28"/>
        </w:rPr>
        <w:t xml:space="preserve">полную </w:t>
      </w:r>
      <w:r w:rsidRPr="004B1D2E">
        <w:rPr>
          <w:rFonts w:ascii="Times New Roman" w:hAnsi="Times New Roman" w:cs="Times New Roman"/>
          <w:sz w:val="28"/>
          <w:szCs w:val="28"/>
        </w:rPr>
        <w:t xml:space="preserve">ответственность за сохранность съемных носителей информации. </w:t>
      </w:r>
    </w:p>
    <w:p w14:paraId="1F42B281" w14:textId="3A7635F4" w:rsidR="00B629F5" w:rsidRPr="004B1D2E" w:rsidRDefault="00B629F5" w:rsidP="00626172">
      <w:pPr>
        <w:spacing w:after="33"/>
        <w:jc w:val="both"/>
        <w:rPr>
          <w:rFonts w:ascii="Times New Roman" w:hAnsi="Times New Roman" w:cs="Times New Roman"/>
          <w:sz w:val="28"/>
          <w:szCs w:val="28"/>
        </w:rPr>
      </w:pPr>
    </w:p>
    <w:p w14:paraId="5CC6C538" w14:textId="12013A1C" w:rsidR="00B629F5" w:rsidRPr="004A7B5D" w:rsidRDefault="00B629F5" w:rsidP="004A7B5D">
      <w:pPr>
        <w:pStyle w:val="1"/>
        <w:ind w:firstLine="709"/>
        <w:jc w:val="center"/>
        <w:rPr>
          <w:rFonts w:ascii="Times New Roman" w:hAnsi="Times New Roman" w:cs="Times New Roman"/>
          <w:b/>
          <w:bCs/>
          <w:color w:val="auto"/>
          <w:sz w:val="28"/>
          <w:szCs w:val="28"/>
        </w:rPr>
      </w:pPr>
      <w:r w:rsidRPr="004A7B5D">
        <w:rPr>
          <w:rFonts w:ascii="Times New Roman" w:hAnsi="Times New Roman" w:cs="Times New Roman"/>
          <w:b/>
          <w:bCs/>
          <w:color w:val="auto"/>
          <w:sz w:val="28"/>
          <w:szCs w:val="28"/>
        </w:rPr>
        <w:t>8. Заключение</w:t>
      </w:r>
    </w:p>
    <w:p w14:paraId="088BA1B0" w14:textId="77777777" w:rsidR="00626172" w:rsidRDefault="00B629F5" w:rsidP="004B1D2E">
      <w:pPr>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8.1. Настоящий Порядок доводится до сотрудников Администрации, выполнение служебных обязанностей которых предполагает использование съемных носителей информации, под подпись. </w:t>
      </w:r>
    </w:p>
    <w:p w14:paraId="5088E4B0" w14:textId="6400AA21" w:rsidR="00B629F5" w:rsidRPr="004B1D2E" w:rsidRDefault="00B629F5" w:rsidP="004B1D2E">
      <w:pPr>
        <w:ind w:right="63" w:firstLine="709"/>
        <w:jc w:val="both"/>
        <w:rPr>
          <w:rFonts w:ascii="Times New Roman" w:hAnsi="Times New Roman" w:cs="Times New Roman"/>
          <w:sz w:val="28"/>
          <w:szCs w:val="28"/>
        </w:rPr>
      </w:pPr>
      <w:r w:rsidRPr="004B1D2E">
        <w:rPr>
          <w:rFonts w:ascii="Times New Roman" w:hAnsi="Times New Roman" w:cs="Times New Roman"/>
          <w:sz w:val="28"/>
          <w:szCs w:val="28"/>
        </w:rPr>
        <w:t xml:space="preserve">8.2. Настоящий Порядок вступает в силу с момента его подписания. </w:t>
      </w:r>
    </w:p>
    <w:p w14:paraId="2EBA0AA2" w14:textId="77777777" w:rsidR="00B629F5" w:rsidRPr="00B629F5" w:rsidRDefault="00B629F5" w:rsidP="00B629F5">
      <w:pPr>
        <w:spacing w:after="0"/>
        <w:ind w:firstLine="709"/>
        <w:rPr>
          <w:rFonts w:ascii="Times New Roman" w:hAnsi="Times New Roman" w:cs="Times New Roman"/>
          <w:sz w:val="24"/>
          <w:szCs w:val="24"/>
        </w:rPr>
      </w:pPr>
      <w:r w:rsidRPr="00B629F5">
        <w:rPr>
          <w:rFonts w:ascii="Times New Roman" w:hAnsi="Times New Roman" w:cs="Times New Roman"/>
          <w:sz w:val="24"/>
          <w:szCs w:val="24"/>
        </w:rPr>
        <w:t xml:space="preserve"> </w:t>
      </w:r>
    </w:p>
    <w:p w14:paraId="3236A266" w14:textId="37D1A49A" w:rsidR="00B629F5" w:rsidRDefault="00B629F5" w:rsidP="00B629F5">
      <w:pPr>
        <w:spacing w:after="0"/>
        <w:rPr>
          <w:rFonts w:ascii="Times New Roman" w:hAnsi="Times New Roman" w:cs="Times New Roman"/>
          <w:sz w:val="24"/>
          <w:szCs w:val="24"/>
        </w:rPr>
      </w:pPr>
      <w:r w:rsidRPr="00B629F5">
        <w:rPr>
          <w:rFonts w:ascii="Times New Roman" w:hAnsi="Times New Roman" w:cs="Times New Roman"/>
          <w:sz w:val="24"/>
          <w:szCs w:val="24"/>
        </w:rPr>
        <w:t xml:space="preserve"> </w:t>
      </w:r>
    </w:p>
    <w:p w14:paraId="00A48A8E" w14:textId="43641E8F" w:rsidR="00626172" w:rsidRDefault="00626172" w:rsidP="00B629F5">
      <w:pPr>
        <w:spacing w:after="0"/>
        <w:rPr>
          <w:rFonts w:ascii="Times New Roman" w:hAnsi="Times New Roman" w:cs="Times New Roman"/>
          <w:sz w:val="24"/>
          <w:szCs w:val="24"/>
        </w:rPr>
      </w:pPr>
    </w:p>
    <w:p w14:paraId="72F53DE5" w14:textId="45547FB7" w:rsidR="00626172" w:rsidRDefault="00626172" w:rsidP="00B629F5">
      <w:pPr>
        <w:spacing w:after="0"/>
        <w:rPr>
          <w:rFonts w:ascii="Times New Roman" w:hAnsi="Times New Roman" w:cs="Times New Roman"/>
          <w:sz w:val="24"/>
          <w:szCs w:val="24"/>
        </w:rPr>
      </w:pPr>
    </w:p>
    <w:p w14:paraId="55B45D54" w14:textId="036D5528" w:rsidR="00626172" w:rsidRDefault="00626172" w:rsidP="00B629F5">
      <w:pPr>
        <w:spacing w:after="0"/>
        <w:rPr>
          <w:rFonts w:ascii="Times New Roman" w:hAnsi="Times New Roman" w:cs="Times New Roman"/>
          <w:sz w:val="24"/>
          <w:szCs w:val="24"/>
        </w:rPr>
      </w:pPr>
    </w:p>
    <w:p w14:paraId="146899C1" w14:textId="0BDF39C3" w:rsidR="00626172" w:rsidRDefault="00626172" w:rsidP="00B629F5">
      <w:pPr>
        <w:spacing w:after="0"/>
        <w:rPr>
          <w:rFonts w:ascii="Times New Roman" w:hAnsi="Times New Roman" w:cs="Times New Roman"/>
          <w:sz w:val="24"/>
          <w:szCs w:val="24"/>
        </w:rPr>
      </w:pPr>
    </w:p>
    <w:p w14:paraId="0DB7AD9B" w14:textId="5A8BDCE3" w:rsidR="00626172" w:rsidRDefault="00626172" w:rsidP="00B629F5">
      <w:pPr>
        <w:spacing w:after="0"/>
        <w:rPr>
          <w:rFonts w:ascii="Times New Roman" w:hAnsi="Times New Roman" w:cs="Times New Roman"/>
          <w:sz w:val="24"/>
          <w:szCs w:val="24"/>
        </w:rPr>
      </w:pPr>
    </w:p>
    <w:p w14:paraId="42A5D88A" w14:textId="6F710B6F" w:rsidR="00626172" w:rsidRDefault="00626172" w:rsidP="00B629F5">
      <w:pPr>
        <w:spacing w:after="0"/>
        <w:rPr>
          <w:rFonts w:ascii="Times New Roman" w:hAnsi="Times New Roman" w:cs="Times New Roman"/>
          <w:sz w:val="24"/>
          <w:szCs w:val="24"/>
        </w:rPr>
      </w:pPr>
    </w:p>
    <w:p w14:paraId="5ED09157" w14:textId="0264A5BA" w:rsidR="00626172" w:rsidRDefault="00626172" w:rsidP="00B629F5">
      <w:pPr>
        <w:spacing w:after="0"/>
        <w:rPr>
          <w:rFonts w:ascii="Times New Roman" w:hAnsi="Times New Roman" w:cs="Times New Roman"/>
          <w:sz w:val="24"/>
          <w:szCs w:val="24"/>
        </w:rPr>
      </w:pPr>
    </w:p>
    <w:p w14:paraId="6A36925B" w14:textId="4A999955" w:rsidR="00626172" w:rsidRDefault="00626172" w:rsidP="00B629F5">
      <w:pPr>
        <w:spacing w:after="0"/>
        <w:rPr>
          <w:rFonts w:ascii="Times New Roman" w:hAnsi="Times New Roman" w:cs="Times New Roman"/>
          <w:sz w:val="24"/>
          <w:szCs w:val="24"/>
        </w:rPr>
      </w:pPr>
    </w:p>
    <w:p w14:paraId="019C2E6B" w14:textId="4A77313A" w:rsidR="00626172" w:rsidRDefault="00626172" w:rsidP="00B629F5">
      <w:pPr>
        <w:spacing w:after="0"/>
        <w:rPr>
          <w:rFonts w:ascii="Times New Roman" w:hAnsi="Times New Roman" w:cs="Times New Roman"/>
          <w:sz w:val="24"/>
          <w:szCs w:val="24"/>
        </w:rPr>
      </w:pPr>
    </w:p>
    <w:p w14:paraId="59A86924" w14:textId="2CD67993" w:rsidR="00140136" w:rsidRDefault="00140136" w:rsidP="00B629F5">
      <w:pPr>
        <w:spacing w:after="0"/>
        <w:rPr>
          <w:rFonts w:ascii="Times New Roman" w:hAnsi="Times New Roman" w:cs="Times New Roman"/>
          <w:sz w:val="24"/>
          <w:szCs w:val="24"/>
        </w:rPr>
      </w:pPr>
    </w:p>
    <w:p w14:paraId="3B02BAAB" w14:textId="72C009C9" w:rsidR="00140136" w:rsidRDefault="00140136" w:rsidP="00B629F5">
      <w:pPr>
        <w:spacing w:after="0"/>
        <w:rPr>
          <w:rFonts w:ascii="Times New Roman" w:hAnsi="Times New Roman" w:cs="Times New Roman"/>
          <w:sz w:val="24"/>
          <w:szCs w:val="24"/>
        </w:rPr>
      </w:pPr>
    </w:p>
    <w:p w14:paraId="4C4451CA" w14:textId="74029044" w:rsidR="00140136" w:rsidRDefault="00140136" w:rsidP="00B629F5">
      <w:pPr>
        <w:spacing w:after="0"/>
        <w:rPr>
          <w:rFonts w:ascii="Times New Roman" w:hAnsi="Times New Roman" w:cs="Times New Roman"/>
          <w:sz w:val="24"/>
          <w:szCs w:val="24"/>
        </w:rPr>
      </w:pPr>
    </w:p>
    <w:p w14:paraId="21657166" w14:textId="4BBC10B9" w:rsidR="00140136" w:rsidRDefault="00140136" w:rsidP="00B629F5">
      <w:pPr>
        <w:spacing w:after="0"/>
        <w:rPr>
          <w:rFonts w:ascii="Times New Roman" w:hAnsi="Times New Roman" w:cs="Times New Roman"/>
          <w:sz w:val="24"/>
          <w:szCs w:val="24"/>
        </w:rPr>
      </w:pPr>
    </w:p>
    <w:p w14:paraId="08DA6BAB" w14:textId="3E612629" w:rsidR="00140136" w:rsidRDefault="00140136" w:rsidP="00B629F5">
      <w:pPr>
        <w:spacing w:after="0"/>
        <w:rPr>
          <w:rFonts w:ascii="Times New Roman" w:hAnsi="Times New Roman" w:cs="Times New Roman"/>
          <w:sz w:val="24"/>
          <w:szCs w:val="24"/>
        </w:rPr>
      </w:pPr>
    </w:p>
    <w:p w14:paraId="3001BEB9" w14:textId="4DFE9227" w:rsidR="00140136" w:rsidRDefault="00140136" w:rsidP="00B629F5">
      <w:pPr>
        <w:spacing w:after="0"/>
        <w:rPr>
          <w:rFonts w:ascii="Times New Roman" w:hAnsi="Times New Roman" w:cs="Times New Roman"/>
          <w:sz w:val="24"/>
          <w:szCs w:val="24"/>
        </w:rPr>
      </w:pPr>
    </w:p>
    <w:p w14:paraId="3A39BEEE" w14:textId="545E855B" w:rsidR="00140136" w:rsidRDefault="00140136" w:rsidP="00B629F5">
      <w:pPr>
        <w:spacing w:after="0"/>
        <w:rPr>
          <w:rFonts w:ascii="Times New Roman" w:hAnsi="Times New Roman" w:cs="Times New Roman"/>
          <w:sz w:val="24"/>
          <w:szCs w:val="24"/>
        </w:rPr>
      </w:pPr>
    </w:p>
    <w:p w14:paraId="492EC62E" w14:textId="77777777" w:rsidR="00140136" w:rsidRDefault="00140136" w:rsidP="00B629F5">
      <w:pPr>
        <w:spacing w:after="0"/>
        <w:rPr>
          <w:rFonts w:ascii="Times New Roman" w:hAnsi="Times New Roman" w:cs="Times New Roman"/>
          <w:sz w:val="24"/>
          <w:szCs w:val="24"/>
        </w:rPr>
      </w:pPr>
    </w:p>
    <w:p w14:paraId="1DE89C69" w14:textId="77777777" w:rsidR="00626172" w:rsidRPr="00B629F5" w:rsidRDefault="00626172" w:rsidP="00B629F5">
      <w:pPr>
        <w:spacing w:after="0"/>
        <w:rPr>
          <w:rFonts w:ascii="Times New Roman" w:hAnsi="Times New Roman" w:cs="Times New Roman"/>
          <w:sz w:val="24"/>
          <w:szCs w:val="24"/>
        </w:rPr>
      </w:pPr>
    </w:p>
    <w:p w14:paraId="7500E9B6" w14:textId="74AB248E" w:rsidR="00B629F5" w:rsidRDefault="00B629F5" w:rsidP="00B629F5">
      <w:pPr>
        <w:spacing w:after="33"/>
        <w:rPr>
          <w:rFonts w:ascii="Times New Roman" w:hAnsi="Times New Roman" w:cs="Times New Roman"/>
          <w:sz w:val="24"/>
          <w:szCs w:val="24"/>
        </w:rPr>
      </w:pPr>
      <w:r w:rsidRPr="00B629F5">
        <w:rPr>
          <w:rFonts w:ascii="Times New Roman" w:hAnsi="Times New Roman" w:cs="Times New Roman"/>
          <w:sz w:val="24"/>
          <w:szCs w:val="24"/>
        </w:rPr>
        <w:t xml:space="preserve"> </w:t>
      </w:r>
    </w:p>
    <w:p w14:paraId="49C11D6A" w14:textId="5B55FA90" w:rsidR="00626172" w:rsidRDefault="00626172" w:rsidP="002403DD">
      <w:pPr>
        <w:pStyle w:val="1"/>
        <w:ind w:right="712"/>
        <w:rPr>
          <w:rFonts w:ascii="Times New Roman" w:hAnsi="Times New Roman" w:cs="Times New Roman"/>
          <w:b/>
          <w:bCs/>
          <w:color w:val="auto"/>
          <w:sz w:val="28"/>
          <w:szCs w:val="28"/>
        </w:rPr>
      </w:pPr>
    </w:p>
    <w:p w14:paraId="0C7A45A0" w14:textId="77777777" w:rsidR="002403DD" w:rsidRPr="002403DD" w:rsidRDefault="002403DD" w:rsidP="002403DD"/>
    <w:p w14:paraId="3F12CFF9" w14:textId="7FC528F4" w:rsidR="00B629F5" w:rsidRPr="00626172" w:rsidRDefault="00B629F5" w:rsidP="00626172">
      <w:pPr>
        <w:pStyle w:val="1"/>
        <w:ind w:left="648" w:right="712"/>
        <w:jc w:val="center"/>
        <w:rPr>
          <w:rFonts w:ascii="Times New Roman" w:hAnsi="Times New Roman" w:cs="Times New Roman"/>
          <w:b/>
          <w:bCs/>
          <w:color w:val="auto"/>
          <w:sz w:val="28"/>
          <w:szCs w:val="28"/>
        </w:rPr>
      </w:pPr>
      <w:r w:rsidRPr="00626172">
        <w:rPr>
          <w:rFonts w:ascii="Times New Roman" w:hAnsi="Times New Roman" w:cs="Times New Roman"/>
          <w:b/>
          <w:bCs/>
          <w:color w:val="auto"/>
          <w:sz w:val="28"/>
          <w:szCs w:val="28"/>
        </w:rPr>
        <w:lastRenderedPageBreak/>
        <w:t>ЛИСТ</w:t>
      </w:r>
    </w:p>
    <w:p w14:paraId="45399FE8" w14:textId="42C142BC" w:rsidR="00B629F5" w:rsidRPr="00626172" w:rsidRDefault="00B629F5" w:rsidP="00626172">
      <w:pPr>
        <w:ind w:left="533" w:right="63"/>
        <w:jc w:val="center"/>
        <w:rPr>
          <w:rFonts w:ascii="Times New Roman" w:hAnsi="Times New Roman" w:cs="Times New Roman"/>
          <w:b/>
          <w:bCs/>
          <w:sz w:val="28"/>
          <w:szCs w:val="28"/>
        </w:rPr>
      </w:pPr>
      <w:r w:rsidRPr="00626172">
        <w:rPr>
          <w:rFonts w:ascii="Times New Roman" w:hAnsi="Times New Roman" w:cs="Times New Roman"/>
          <w:b/>
          <w:bCs/>
          <w:sz w:val="28"/>
          <w:szCs w:val="28"/>
        </w:rPr>
        <w:t>ознакомления с Порядком учета, хранения и использования съемных</w:t>
      </w:r>
      <w:r w:rsidR="00626172">
        <w:rPr>
          <w:rFonts w:ascii="Times New Roman" w:hAnsi="Times New Roman" w:cs="Times New Roman"/>
          <w:b/>
          <w:bCs/>
          <w:sz w:val="28"/>
          <w:szCs w:val="28"/>
        </w:rPr>
        <w:t xml:space="preserve"> </w:t>
      </w:r>
      <w:r w:rsidRPr="00626172">
        <w:rPr>
          <w:rFonts w:ascii="Times New Roman" w:hAnsi="Times New Roman" w:cs="Times New Roman"/>
          <w:b/>
          <w:bCs/>
          <w:sz w:val="28"/>
          <w:szCs w:val="28"/>
        </w:rPr>
        <w:t xml:space="preserve">машинных носителей конфиденциальной информации в </w:t>
      </w:r>
      <w:r w:rsidR="00626172" w:rsidRPr="00626172">
        <w:rPr>
          <w:rFonts w:ascii="Times New Roman" w:hAnsi="Times New Roman" w:cs="Times New Roman"/>
          <w:b/>
          <w:bCs/>
          <w:sz w:val="28"/>
          <w:szCs w:val="28"/>
        </w:rPr>
        <w:t>администрации Анучинского муниципального округа Приморского края</w:t>
      </w:r>
    </w:p>
    <w:tbl>
      <w:tblPr>
        <w:tblStyle w:val="TableGrid"/>
        <w:tblW w:w="9573" w:type="dxa"/>
        <w:tblInd w:w="-108" w:type="dxa"/>
        <w:tblCellMar>
          <w:top w:w="9" w:type="dxa"/>
          <w:left w:w="106" w:type="dxa"/>
          <w:right w:w="43" w:type="dxa"/>
        </w:tblCellMar>
        <w:tblLook w:val="04A0" w:firstRow="1" w:lastRow="0" w:firstColumn="1" w:lastColumn="0" w:noHBand="0" w:noVBand="1"/>
      </w:tblPr>
      <w:tblGrid>
        <w:gridCol w:w="736"/>
        <w:gridCol w:w="1255"/>
        <w:gridCol w:w="2737"/>
        <w:gridCol w:w="3173"/>
        <w:gridCol w:w="1672"/>
      </w:tblGrid>
      <w:tr w:rsidR="00B629F5" w14:paraId="22712DCA" w14:textId="77777777" w:rsidTr="00140136">
        <w:trPr>
          <w:trHeight w:val="462"/>
        </w:trPr>
        <w:tc>
          <w:tcPr>
            <w:tcW w:w="659" w:type="dxa"/>
            <w:tcBorders>
              <w:top w:val="single" w:sz="4" w:space="0" w:color="000000"/>
              <w:left w:val="single" w:sz="4" w:space="0" w:color="000000"/>
              <w:bottom w:val="single" w:sz="4" w:space="0" w:color="000000"/>
              <w:right w:val="single" w:sz="4" w:space="0" w:color="000000"/>
            </w:tcBorders>
          </w:tcPr>
          <w:p w14:paraId="11F9F95E" w14:textId="496B4A77" w:rsidR="00B629F5" w:rsidRPr="00626172" w:rsidRDefault="00B629F5" w:rsidP="00140136">
            <w:pPr>
              <w:spacing w:after="181" w:line="259" w:lineRule="auto"/>
              <w:ind w:left="2"/>
              <w:rPr>
                <w:rFonts w:ascii="Times New Roman" w:hAnsi="Times New Roman" w:cs="Times New Roman"/>
                <w:b/>
                <w:bCs/>
              </w:rPr>
            </w:pPr>
            <w:r w:rsidRPr="00626172">
              <w:rPr>
                <w:rFonts w:ascii="Times New Roman" w:hAnsi="Times New Roman" w:cs="Times New Roman"/>
                <w:b/>
                <w:bCs/>
              </w:rPr>
              <w:t xml:space="preserve">№п.п. </w:t>
            </w:r>
          </w:p>
        </w:tc>
        <w:tc>
          <w:tcPr>
            <w:tcW w:w="1265" w:type="dxa"/>
            <w:tcBorders>
              <w:top w:val="single" w:sz="4" w:space="0" w:color="000000"/>
              <w:left w:val="single" w:sz="4" w:space="0" w:color="000000"/>
              <w:bottom w:val="single" w:sz="4" w:space="0" w:color="000000"/>
              <w:right w:val="single" w:sz="4" w:space="0" w:color="000000"/>
            </w:tcBorders>
          </w:tcPr>
          <w:p w14:paraId="3DE051CE" w14:textId="77777777" w:rsidR="00B629F5" w:rsidRPr="00626172" w:rsidRDefault="00B629F5" w:rsidP="00626E1A">
            <w:pPr>
              <w:spacing w:line="259" w:lineRule="auto"/>
              <w:ind w:left="2"/>
              <w:rPr>
                <w:rFonts w:ascii="Times New Roman" w:hAnsi="Times New Roman" w:cs="Times New Roman"/>
                <w:b/>
                <w:bCs/>
              </w:rPr>
            </w:pPr>
            <w:r w:rsidRPr="00626172">
              <w:rPr>
                <w:rFonts w:ascii="Times New Roman" w:hAnsi="Times New Roman" w:cs="Times New Roman"/>
                <w:b/>
                <w:bCs/>
              </w:rPr>
              <w:t xml:space="preserve">Дата </w:t>
            </w:r>
          </w:p>
        </w:tc>
        <w:tc>
          <w:tcPr>
            <w:tcW w:w="2761" w:type="dxa"/>
            <w:tcBorders>
              <w:top w:val="single" w:sz="4" w:space="0" w:color="000000"/>
              <w:left w:val="single" w:sz="4" w:space="0" w:color="000000"/>
              <w:bottom w:val="single" w:sz="4" w:space="0" w:color="000000"/>
              <w:right w:val="single" w:sz="4" w:space="0" w:color="000000"/>
            </w:tcBorders>
          </w:tcPr>
          <w:p w14:paraId="61AF30B0" w14:textId="77777777" w:rsidR="00B629F5" w:rsidRPr="00626172" w:rsidRDefault="00B629F5" w:rsidP="00626E1A">
            <w:pPr>
              <w:spacing w:line="259" w:lineRule="auto"/>
              <w:rPr>
                <w:rFonts w:ascii="Times New Roman" w:hAnsi="Times New Roman" w:cs="Times New Roman"/>
                <w:b/>
                <w:bCs/>
              </w:rPr>
            </w:pPr>
            <w:r w:rsidRPr="00626172">
              <w:rPr>
                <w:rFonts w:ascii="Times New Roman" w:hAnsi="Times New Roman" w:cs="Times New Roman"/>
                <w:b/>
                <w:bCs/>
              </w:rPr>
              <w:t xml:space="preserve">Должность </w:t>
            </w:r>
          </w:p>
        </w:tc>
        <w:tc>
          <w:tcPr>
            <w:tcW w:w="3205" w:type="dxa"/>
            <w:tcBorders>
              <w:top w:val="single" w:sz="4" w:space="0" w:color="000000"/>
              <w:left w:val="single" w:sz="4" w:space="0" w:color="000000"/>
              <w:bottom w:val="single" w:sz="4" w:space="0" w:color="000000"/>
              <w:right w:val="single" w:sz="4" w:space="0" w:color="000000"/>
            </w:tcBorders>
          </w:tcPr>
          <w:p w14:paraId="18EBBC83" w14:textId="77777777" w:rsidR="00B629F5" w:rsidRPr="00626172" w:rsidRDefault="00B629F5" w:rsidP="00626E1A">
            <w:pPr>
              <w:spacing w:line="259" w:lineRule="auto"/>
              <w:ind w:left="2"/>
              <w:rPr>
                <w:rFonts w:ascii="Times New Roman" w:hAnsi="Times New Roman" w:cs="Times New Roman"/>
                <w:b/>
                <w:bCs/>
              </w:rPr>
            </w:pPr>
            <w:r w:rsidRPr="00626172">
              <w:rPr>
                <w:rFonts w:ascii="Times New Roman" w:hAnsi="Times New Roman" w:cs="Times New Roman"/>
                <w:b/>
                <w:bCs/>
              </w:rPr>
              <w:t xml:space="preserve">Фамилия, имя, отчество </w:t>
            </w:r>
          </w:p>
        </w:tc>
        <w:tc>
          <w:tcPr>
            <w:tcW w:w="1683" w:type="dxa"/>
            <w:tcBorders>
              <w:top w:val="single" w:sz="4" w:space="0" w:color="000000"/>
              <w:left w:val="single" w:sz="4" w:space="0" w:color="000000"/>
              <w:bottom w:val="single" w:sz="4" w:space="0" w:color="000000"/>
              <w:right w:val="single" w:sz="4" w:space="0" w:color="000000"/>
            </w:tcBorders>
          </w:tcPr>
          <w:p w14:paraId="26ABA8A3" w14:textId="77777777" w:rsidR="00B629F5" w:rsidRPr="00626172" w:rsidRDefault="00B629F5" w:rsidP="00626E1A">
            <w:pPr>
              <w:spacing w:line="259" w:lineRule="auto"/>
              <w:ind w:left="2"/>
              <w:rPr>
                <w:rFonts w:ascii="Times New Roman" w:hAnsi="Times New Roman" w:cs="Times New Roman"/>
                <w:b/>
                <w:bCs/>
              </w:rPr>
            </w:pPr>
            <w:r w:rsidRPr="00626172">
              <w:rPr>
                <w:rFonts w:ascii="Times New Roman" w:hAnsi="Times New Roman" w:cs="Times New Roman"/>
                <w:b/>
                <w:bCs/>
              </w:rPr>
              <w:t xml:space="preserve">Подпись </w:t>
            </w:r>
          </w:p>
        </w:tc>
      </w:tr>
      <w:tr w:rsidR="00B629F5" w14:paraId="5EB42C3C" w14:textId="77777777" w:rsidTr="00626172">
        <w:trPr>
          <w:trHeight w:val="492"/>
        </w:trPr>
        <w:tc>
          <w:tcPr>
            <w:tcW w:w="659" w:type="dxa"/>
            <w:tcBorders>
              <w:top w:val="single" w:sz="4" w:space="0" w:color="000000"/>
              <w:left w:val="single" w:sz="4" w:space="0" w:color="000000"/>
              <w:bottom w:val="single" w:sz="4" w:space="0" w:color="000000"/>
              <w:right w:val="single" w:sz="4" w:space="0" w:color="000000"/>
            </w:tcBorders>
          </w:tcPr>
          <w:p w14:paraId="6AF6572D"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077B4D6A"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20559CEC"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0F71D32B"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1CBECC66" w14:textId="77777777" w:rsidR="00B629F5" w:rsidRDefault="00B629F5" w:rsidP="00626E1A">
            <w:pPr>
              <w:spacing w:line="259" w:lineRule="auto"/>
              <w:ind w:left="2"/>
            </w:pPr>
            <w:r>
              <w:t xml:space="preserve"> </w:t>
            </w:r>
          </w:p>
        </w:tc>
      </w:tr>
      <w:tr w:rsidR="00B629F5" w14:paraId="50515626" w14:textId="77777777" w:rsidTr="00626172">
        <w:trPr>
          <w:trHeight w:val="494"/>
        </w:trPr>
        <w:tc>
          <w:tcPr>
            <w:tcW w:w="659" w:type="dxa"/>
            <w:tcBorders>
              <w:top w:val="single" w:sz="4" w:space="0" w:color="000000"/>
              <w:left w:val="single" w:sz="4" w:space="0" w:color="000000"/>
              <w:bottom w:val="single" w:sz="4" w:space="0" w:color="000000"/>
              <w:right w:val="single" w:sz="4" w:space="0" w:color="000000"/>
            </w:tcBorders>
          </w:tcPr>
          <w:p w14:paraId="4111E911"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72700E6"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5E5A5B95"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4B784FC6"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6199474E" w14:textId="77777777" w:rsidR="00B629F5" w:rsidRDefault="00B629F5" w:rsidP="00626E1A">
            <w:pPr>
              <w:spacing w:line="259" w:lineRule="auto"/>
              <w:ind w:left="2"/>
            </w:pPr>
            <w:r>
              <w:t xml:space="preserve"> </w:t>
            </w:r>
          </w:p>
        </w:tc>
      </w:tr>
      <w:tr w:rsidR="00B629F5" w14:paraId="63B0F568" w14:textId="77777777" w:rsidTr="00626172">
        <w:trPr>
          <w:trHeight w:val="493"/>
        </w:trPr>
        <w:tc>
          <w:tcPr>
            <w:tcW w:w="659" w:type="dxa"/>
            <w:tcBorders>
              <w:top w:val="single" w:sz="4" w:space="0" w:color="000000"/>
              <w:left w:val="single" w:sz="4" w:space="0" w:color="000000"/>
              <w:bottom w:val="single" w:sz="4" w:space="0" w:color="000000"/>
              <w:right w:val="single" w:sz="4" w:space="0" w:color="000000"/>
            </w:tcBorders>
          </w:tcPr>
          <w:p w14:paraId="5B62CF56"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78B906C8"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6D46201D"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364AE34F"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71FF2164" w14:textId="77777777" w:rsidR="00B629F5" w:rsidRDefault="00B629F5" w:rsidP="00626E1A">
            <w:pPr>
              <w:spacing w:line="259" w:lineRule="auto"/>
              <w:ind w:left="2"/>
            </w:pPr>
            <w:r>
              <w:t xml:space="preserve"> </w:t>
            </w:r>
          </w:p>
        </w:tc>
      </w:tr>
      <w:tr w:rsidR="00B629F5" w14:paraId="450C9E08" w14:textId="77777777" w:rsidTr="00626172">
        <w:trPr>
          <w:trHeight w:val="494"/>
        </w:trPr>
        <w:tc>
          <w:tcPr>
            <w:tcW w:w="659" w:type="dxa"/>
            <w:tcBorders>
              <w:top w:val="single" w:sz="4" w:space="0" w:color="000000"/>
              <w:left w:val="single" w:sz="4" w:space="0" w:color="000000"/>
              <w:bottom w:val="single" w:sz="4" w:space="0" w:color="000000"/>
              <w:right w:val="single" w:sz="4" w:space="0" w:color="000000"/>
            </w:tcBorders>
          </w:tcPr>
          <w:p w14:paraId="16C38F32"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75920AB"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6147201A"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00A77970"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33EA780F" w14:textId="77777777" w:rsidR="00B629F5" w:rsidRDefault="00B629F5" w:rsidP="00626E1A">
            <w:pPr>
              <w:spacing w:line="259" w:lineRule="auto"/>
              <w:ind w:left="2"/>
            </w:pPr>
            <w:r>
              <w:t xml:space="preserve"> </w:t>
            </w:r>
          </w:p>
        </w:tc>
      </w:tr>
      <w:tr w:rsidR="00B629F5" w14:paraId="18A18FFF" w14:textId="77777777" w:rsidTr="00626172">
        <w:trPr>
          <w:trHeight w:val="492"/>
        </w:trPr>
        <w:tc>
          <w:tcPr>
            <w:tcW w:w="659" w:type="dxa"/>
            <w:tcBorders>
              <w:top w:val="single" w:sz="4" w:space="0" w:color="000000"/>
              <w:left w:val="single" w:sz="4" w:space="0" w:color="000000"/>
              <w:bottom w:val="single" w:sz="4" w:space="0" w:color="000000"/>
              <w:right w:val="single" w:sz="4" w:space="0" w:color="000000"/>
            </w:tcBorders>
          </w:tcPr>
          <w:p w14:paraId="1017824C"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70EE5042"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0189EC17"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2332E86D"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730B6EAB" w14:textId="77777777" w:rsidR="00B629F5" w:rsidRDefault="00B629F5" w:rsidP="00626E1A">
            <w:pPr>
              <w:spacing w:line="259" w:lineRule="auto"/>
              <w:ind w:left="2"/>
            </w:pPr>
            <w:r>
              <w:t xml:space="preserve"> </w:t>
            </w:r>
          </w:p>
        </w:tc>
      </w:tr>
      <w:tr w:rsidR="00B629F5" w14:paraId="671D1DA8" w14:textId="77777777" w:rsidTr="00626172">
        <w:trPr>
          <w:trHeight w:val="492"/>
        </w:trPr>
        <w:tc>
          <w:tcPr>
            <w:tcW w:w="659" w:type="dxa"/>
            <w:tcBorders>
              <w:top w:val="single" w:sz="4" w:space="0" w:color="000000"/>
              <w:left w:val="single" w:sz="4" w:space="0" w:color="000000"/>
              <w:bottom w:val="single" w:sz="4" w:space="0" w:color="000000"/>
              <w:right w:val="single" w:sz="4" w:space="0" w:color="000000"/>
            </w:tcBorders>
          </w:tcPr>
          <w:p w14:paraId="091DDADE"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9623716"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27E828ED"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1076CF16"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38F3414E" w14:textId="77777777" w:rsidR="00B629F5" w:rsidRDefault="00B629F5" w:rsidP="00626E1A">
            <w:pPr>
              <w:spacing w:line="259" w:lineRule="auto"/>
              <w:ind w:left="2"/>
            </w:pPr>
            <w:r>
              <w:t xml:space="preserve"> </w:t>
            </w:r>
          </w:p>
        </w:tc>
      </w:tr>
      <w:tr w:rsidR="00B629F5" w14:paraId="1496181A" w14:textId="77777777" w:rsidTr="00626172">
        <w:trPr>
          <w:trHeight w:val="494"/>
        </w:trPr>
        <w:tc>
          <w:tcPr>
            <w:tcW w:w="659" w:type="dxa"/>
            <w:tcBorders>
              <w:top w:val="single" w:sz="4" w:space="0" w:color="000000"/>
              <w:left w:val="single" w:sz="4" w:space="0" w:color="000000"/>
              <w:bottom w:val="single" w:sz="4" w:space="0" w:color="000000"/>
              <w:right w:val="single" w:sz="4" w:space="0" w:color="000000"/>
            </w:tcBorders>
          </w:tcPr>
          <w:p w14:paraId="6307AB71"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38490018"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63955DBA"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74398D92"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5EF9148C" w14:textId="77777777" w:rsidR="00B629F5" w:rsidRDefault="00B629F5" w:rsidP="00626E1A">
            <w:pPr>
              <w:spacing w:line="259" w:lineRule="auto"/>
              <w:ind w:left="2"/>
            </w:pPr>
            <w:r>
              <w:t xml:space="preserve"> </w:t>
            </w:r>
          </w:p>
        </w:tc>
      </w:tr>
      <w:tr w:rsidR="00B629F5" w14:paraId="42E5E07E" w14:textId="77777777" w:rsidTr="00626172">
        <w:trPr>
          <w:trHeight w:val="492"/>
        </w:trPr>
        <w:tc>
          <w:tcPr>
            <w:tcW w:w="659" w:type="dxa"/>
            <w:tcBorders>
              <w:top w:val="single" w:sz="4" w:space="0" w:color="000000"/>
              <w:left w:val="single" w:sz="4" w:space="0" w:color="000000"/>
              <w:bottom w:val="single" w:sz="4" w:space="0" w:color="000000"/>
              <w:right w:val="single" w:sz="4" w:space="0" w:color="000000"/>
            </w:tcBorders>
          </w:tcPr>
          <w:p w14:paraId="5D275DBB"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A43C94B"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258E0D7A"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55A7C2E2"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1FEC2F78" w14:textId="77777777" w:rsidR="00B629F5" w:rsidRDefault="00B629F5" w:rsidP="00626E1A">
            <w:pPr>
              <w:spacing w:line="259" w:lineRule="auto"/>
              <w:ind w:left="2"/>
            </w:pPr>
            <w:r>
              <w:t xml:space="preserve"> </w:t>
            </w:r>
          </w:p>
        </w:tc>
      </w:tr>
      <w:tr w:rsidR="00B629F5" w14:paraId="40345AB7" w14:textId="77777777" w:rsidTr="00626172">
        <w:trPr>
          <w:trHeight w:val="495"/>
        </w:trPr>
        <w:tc>
          <w:tcPr>
            <w:tcW w:w="659" w:type="dxa"/>
            <w:tcBorders>
              <w:top w:val="single" w:sz="4" w:space="0" w:color="000000"/>
              <w:left w:val="single" w:sz="4" w:space="0" w:color="000000"/>
              <w:bottom w:val="single" w:sz="4" w:space="0" w:color="000000"/>
              <w:right w:val="single" w:sz="4" w:space="0" w:color="000000"/>
            </w:tcBorders>
          </w:tcPr>
          <w:p w14:paraId="07E209B5"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059B269F"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2C254847"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2D528D35"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52FFF3AF" w14:textId="77777777" w:rsidR="00B629F5" w:rsidRDefault="00B629F5" w:rsidP="00626E1A">
            <w:pPr>
              <w:spacing w:line="259" w:lineRule="auto"/>
              <w:ind w:left="2"/>
            </w:pPr>
            <w:r>
              <w:t xml:space="preserve"> </w:t>
            </w:r>
          </w:p>
        </w:tc>
      </w:tr>
      <w:tr w:rsidR="00B629F5" w14:paraId="57CAFD37" w14:textId="77777777" w:rsidTr="00626172">
        <w:trPr>
          <w:trHeight w:val="492"/>
        </w:trPr>
        <w:tc>
          <w:tcPr>
            <w:tcW w:w="659" w:type="dxa"/>
            <w:tcBorders>
              <w:top w:val="single" w:sz="4" w:space="0" w:color="000000"/>
              <w:left w:val="single" w:sz="4" w:space="0" w:color="000000"/>
              <w:bottom w:val="single" w:sz="4" w:space="0" w:color="000000"/>
              <w:right w:val="single" w:sz="4" w:space="0" w:color="000000"/>
            </w:tcBorders>
          </w:tcPr>
          <w:p w14:paraId="3388E5AA"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5DF73AA"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0865107C"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283622B7"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3FDE8CC3" w14:textId="77777777" w:rsidR="00B629F5" w:rsidRDefault="00B629F5" w:rsidP="00626E1A">
            <w:pPr>
              <w:spacing w:line="259" w:lineRule="auto"/>
              <w:ind w:left="2"/>
            </w:pPr>
            <w:r>
              <w:t xml:space="preserve"> </w:t>
            </w:r>
          </w:p>
        </w:tc>
      </w:tr>
      <w:tr w:rsidR="00B629F5" w14:paraId="0EB43527" w14:textId="77777777" w:rsidTr="00626172">
        <w:trPr>
          <w:trHeight w:val="492"/>
        </w:trPr>
        <w:tc>
          <w:tcPr>
            <w:tcW w:w="659" w:type="dxa"/>
            <w:tcBorders>
              <w:top w:val="single" w:sz="4" w:space="0" w:color="000000"/>
              <w:left w:val="single" w:sz="4" w:space="0" w:color="000000"/>
              <w:bottom w:val="single" w:sz="4" w:space="0" w:color="000000"/>
              <w:right w:val="single" w:sz="4" w:space="0" w:color="000000"/>
            </w:tcBorders>
          </w:tcPr>
          <w:p w14:paraId="216101CC"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18EA848"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78DA9C55"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75AC6256"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71456803" w14:textId="77777777" w:rsidR="00B629F5" w:rsidRDefault="00B629F5" w:rsidP="00626E1A">
            <w:pPr>
              <w:spacing w:line="259" w:lineRule="auto"/>
              <w:ind w:left="2"/>
            </w:pPr>
            <w:r>
              <w:t xml:space="preserve"> </w:t>
            </w:r>
          </w:p>
        </w:tc>
      </w:tr>
      <w:tr w:rsidR="00B629F5" w14:paraId="795178CF" w14:textId="77777777" w:rsidTr="00626172">
        <w:trPr>
          <w:trHeight w:val="494"/>
        </w:trPr>
        <w:tc>
          <w:tcPr>
            <w:tcW w:w="659" w:type="dxa"/>
            <w:tcBorders>
              <w:top w:val="single" w:sz="4" w:space="0" w:color="000000"/>
              <w:left w:val="single" w:sz="4" w:space="0" w:color="000000"/>
              <w:bottom w:val="single" w:sz="4" w:space="0" w:color="000000"/>
              <w:right w:val="single" w:sz="4" w:space="0" w:color="000000"/>
            </w:tcBorders>
          </w:tcPr>
          <w:p w14:paraId="3267C899"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2876E99"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30AAB554"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1FFB37E0"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039B567C" w14:textId="77777777" w:rsidR="00B629F5" w:rsidRDefault="00B629F5" w:rsidP="00626E1A">
            <w:pPr>
              <w:spacing w:line="259" w:lineRule="auto"/>
              <w:ind w:left="2"/>
            </w:pPr>
            <w:r>
              <w:t xml:space="preserve"> </w:t>
            </w:r>
          </w:p>
        </w:tc>
      </w:tr>
      <w:tr w:rsidR="00B629F5" w14:paraId="550C5A37" w14:textId="77777777" w:rsidTr="00626172">
        <w:trPr>
          <w:trHeight w:val="492"/>
        </w:trPr>
        <w:tc>
          <w:tcPr>
            <w:tcW w:w="659" w:type="dxa"/>
            <w:tcBorders>
              <w:top w:val="single" w:sz="4" w:space="0" w:color="000000"/>
              <w:left w:val="single" w:sz="4" w:space="0" w:color="000000"/>
              <w:bottom w:val="single" w:sz="4" w:space="0" w:color="000000"/>
              <w:right w:val="single" w:sz="4" w:space="0" w:color="000000"/>
            </w:tcBorders>
          </w:tcPr>
          <w:p w14:paraId="45948C05"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ECC682A"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32C516FC"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4E0F819C"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43EC2320" w14:textId="77777777" w:rsidR="00B629F5" w:rsidRDefault="00B629F5" w:rsidP="00626E1A">
            <w:pPr>
              <w:spacing w:line="259" w:lineRule="auto"/>
              <w:ind w:left="2"/>
            </w:pPr>
            <w:r>
              <w:t xml:space="preserve"> </w:t>
            </w:r>
          </w:p>
        </w:tc>
      </w:tr>
      <w:tr w:rsidR="00B629F5" w14:paraId="768D3B3B" w14:textId="77777777" w:rsidTr="00626172">
        <w:trPr>
          <w:trHeight w:val="494"/>
        </w:trPr>
        <w:tc>
          <w:tcPr>
            <w:tcW w:w="659" w:type="dxa"/>
            <w:tcBorders>
              <w:top w:val="single" w:sz="4" w:space="0" w:color="000000"/>
              <w:left w:val="single" w:sz="4" w:space="0" w:color="000000"/>
              <w:bottom w:val="single" w:sz="4" w:space="0" w:color="000000"/>
              <w:right w:val="single" w:sz="4" w:space="0" w:color="000000"/>
            </w:tcBorders>
          </w:tcPr>
          <w:p w14:paraId="55EDD6C8"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0559897"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0ECB9BD8"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34266FC8"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419B1BFB" w14:textId="77777777" w:rsidR="00B629F5" w:rsidRDefault="00B629F5" w:rsidP="00626E1A">
            <w:pPr>
              <w:spacing w:line="259" w:lineRule="auto"/>
              <w:ind w:left="2"/>
            </w:pPr>
            <w:r>
              <w:t xml:space="preserve"> </w:t>
            </w:r>
          </w:p>
        </w:tc>
      </w:tr>
      <w:tr w:rsidR="00B629F5" w14:paraId="03375755" w14:textId="77777777" w:rsidTr="00626172">
        <w:trPr>
          <w:trHeight w:val="493"/>
        </w:trPr>
        <w:tc>
          <w:tcPr>
            <w:tcW w:w="659" w:type="dxa"/>
            <w:tcBorders>
              <w:top w:val="single" w:sz="4" w:space="0" w:color="000000"/>
              <w:left w:val="single" w:sz="4" w:space="0" w:color="000000"/>
              <w:bottom w:val="single" w:sz="4" w:space="0" w:color="000000"/>
              <w:right w:val="single" w:sz="4" w:space="0" w:color="000000"/>
            </w:tcBorders>
          </w:tcPr>
          <w:p w14:paraId="2326387A"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0C51657C"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29AEEC43"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36AA923E"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48B92E70" w14:textId="77777777" w:rsidR="00B629F5" w:rsidRDefault="00B629F5" w:rsidP="00626E1A">
            <w:pPr>
              <w:spacing w:line="259" w:lineRule="auto"/>
              <w:ind w:left="2"/>
            </w:pPr>
            <w:r>
              <w:t xml:space="preserve"> </w:t>
            </w:r>
          </w:p>
        </w:tc>
      </w:tr>
      <w:tr w:rsidR="00B629F5" w14:paraId="49838935" w14:textId="77777777" w:rsidTr="00626172">
        <w:trPr>
          <w:trHeight w:val="492"/>
        </w:trPr>
        <w:tc>
          <w:tcPr>
            <w:tcW w:w="659" w:type="dxa"/>
            <w:tcBorders>
              <w:top w:val="single" w:sz="4" w:space="0" w:color="000000"/>
              <w:left w:val="single" w:sz="4" w:space="0" w:color="000000"/>
              <w:bottom w:val="single" w:sz="4" w:space="0" w:color="000000"/>
              <w:right w:val="single" w:sz="4" w:space="0" w:color="000000"/>
            </w:tcBorders>
          </w:tcPr>
          <w:p w14:paraId="7D1E06C8"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03F71BA0"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39EB81FF"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1AE6E84F"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276ADBEB" w14:textId="77777777" w:rsidR="00B629F5" w:rsidRDefault="00B629F5" w:rsidP="00626E1A">
            <w:pPr>
              <w:spacing w:line="259" w:lineRule="auto"/>
              <w:ind w:left="2"/>
            </w:pPr>
            <w:r>
              <w:t xml:space="preserve"> </w:t>
            </w:r>
          </w:p>
        </w:tc>
      </w:tr>
      <w:tr w:rsidR="00B629F5" w14:paraId="76051E19" w14:textId="77777777" w:rsidTr="00626172">
        <w:trPr>
          <w:trHeight w:val="494"/>
        </w:trPr>
        <w:tc>
          <w:tcPr>
            <w:tcW w:w="659" w:type="dxa"/>
            <w:tcBorders>
              <w:top w:val="single" w:sz="4" w:space="0" w:color="000000"/>
              <w:left w:val="single" w:sz="4" w:space="0" w:color="000000"/>
              <w:bottom w:val="single" w:sz="4" w:space="0" w:color="000000"/>
              <w:right w:val="single" w:sz="4" w:space="0" w:color="000000"/>
            </w:tcBorders>
          </w:tcPr>
          <w:p w14:paraId="563390FE"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34E38D7"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3AE75E68"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591D8E80"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5DF0B2B8" w14:textId="77777777" w:rsidR="00B629F5" w:rsidRDefault="00B629F5" w:rsidP="00626E1A">
            <w:pPr>
              <w:spacing w:line="259" w:lineRule="auto"/>
              <w:ind w:left="2"/>
            </w:pPr>
            <w:r>
              <w:t xml:space="preserve"> </w:t>
            </w:r>
          </w:p>
        </w:tc>
      </w:tr>
      <w:tr w:rsidR="00B629F5" w14:paraId="315295FF" w14:textId="77777777" w:rsidTr="00626172">
        <w:trPr>
          <w:trHeight w:val="492"/>
        </w:trPr>
        <w:tc>
          <w:tcPr>
            <w:tcW w:w="659" w:type="dxa"/>
            <w:tcBorders>
              <w:top w:val="single" w:sz="4" w:space="0" w:color="000000"/>
              <w:left w:val="single" w:sz="4" w:space="0" w:color="000000"/>
              <w:bottom w:val="single" w:sz="4" w:space="0" w:color="000000"/>
              <w:right w:val="single" w:sz="4" w:space="0" w:color="000000"/>
            </w:tcBorders>
          </w:tcPr>
          <w:p w14:paraId="3D609C71"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3E5E8287"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4AC248F6"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1A75EFFE"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3984A8F5" w14:textId="77777777" w:rsidR="00B629F5" w:rsidRDefault="00B629F5" w:rsidP="00626E1A">
            <w:pPr>
              <w:spacing w:line="259" w:lineRule="auto"/>
              <w:ind w:left="2"/>
            </w:pPr>
            <w:r>
              <w:t xml:space="preserve"> </w:t>
            </w:r>
          </w:p>
        </w:tc>
      </w:tr>
      <w:tr w:rsidR="00B629F5" w14:paraId="38C6A333" w14:textId="77777777" w:rsidTr="00626172">
        <w:trPr>
          <w:trHeight w:val="494"/>
        </w:trPr>
        <w:tc>
          <w:tcPr>
            <w:tcW w:w="659" w:type="dxa"/>
            <w:tcBorders>
              <w:top w:val="single" w:sz="4" w:space="0" w:color="000000"/>
              <w:left w:val="single" w:sz="4" w:space="0" w:color="000000"/>
              <w:bottom w:val="single" w:sz="4" w:space="0" w:color="000000"/>
              <w:right w:val="single" w:sz="4" w:space="0" w:color="000000"/>
            </w:tcBorders>
          </w:tcPr>
          <w:p w14:paraId="48512D0E"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D3A4E9F"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70E7101C"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6B62072B"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2AB9E659" w14:textId="77777777" w:rsidR="00B629F5" w:rsidRDefault="00B629F5" w:rsidP="00626E1A">
            <w:pPr>
              <w:spacing w:line="259" w:lineRule="auto"/>
              <w:ind w:left="2"/>
            </w:pPr>
            <w:r>
              <w:t xml:space="preserve"> </w:t>
            </w:r>
          </w:p>
        </w:tc>
      </w:tr>
      <w:tr w:rsidR="00B629F5" w14:paraId="796D22EF" w14:textId="77777777" w:rsidTr="00626172">
        <w:trPr>
          <w:trHeight w:val="492"/>
        </w:trPr>
        <w:tc>
          <w:tcPr>
            <w:tcW w:w="659" w:type="dxa"/>
            <w:tcBorders>
              <w:top w:val="single" w:sz="4" w:space="0" w:color="000000"/>
              <w:left w:val="single" w:sz="4" w:space="0" w:color="000000"/>
              <w:bottom w:val="single" w:sz="4" w:space="0" w:color="000000"/>
              <w:right w:val="single" w:sz="4" w:space="0" w:color="000000"/>
            </w:tcBorders>
          </w:tcPr>
          <w:p w14:paraId="376F9E37"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01570C8"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61948976"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1A6A67C9"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7F1C3D6B" w14:textId="77777777" w:rsidR="00B629F5" w:rsidRDefault="00B629F5" w:rsidP="00626E1A">
            <w:pPr>
              <w:spacing w:line="259" w:lineRule="auto"/>
              <w:ind w:left="2"/>
            </w:pPr>
            <w:r>
              <w:t xml:space="preserve"> </w:t>
            </w:r>
          </w:p>
        </w:tc>
      </w:tr>
      <w:tr w:rsidR="00B629F5" w14:paraId="1F7171D2" w14:textId="77777777" w:rsidTr="00626172">
        <w:trPr>
          <w:trHeight w:val="492"/>
        </w:trPr>
        <w:tc>
          <w:tcPr>
            <w:tcW w:w="659" w:type="dxa"/>
            <w:tcBorders>
              <w:top w:val="single" w:sz="4" w:space="0" w:color="000000"/>
              <w:left w:val="single" w:sz="4" w:space="0" w:color="000000"/>
              <w:bottom w:val="single" w:sz="4" w:space="0" w:color="000000"/>
              <w:right w:val="single" w:sz="4" w:space="0" w:color="000000"/>
            </w:tcBorders>
          </w:tcPr>
          <w:p w14:paraId="6AE22EC5"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022936D4"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02290EDA"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7C2B7EA3"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2BA621F5" w14:textId="77777777" w:rsidR="00B629F5" w:rsidRDefault="00B629F5" w:rsidP="00626E1A">
            <w:pPr>
              <w:spacing w:line="259" w:lineRule="auto"/>
              <w:ind w:left="2"/>
            </w:pPr>
            <w:r>
              <w:t xml:space="preserve"> </w:t>
            </w:r>
          </w:p>
        </w:tc>
      </w:tr>
      <w:tr w:rsidR="00B629F5" w14:paraId="0210A894" w14:textId="77777777" w:rsidTr="00626172">
        <w:trPr>
          <w:trHeight w:val="495"/>
        </w:trPr>
        <w:tc>
          <w:tcPr>
            <w:tcW w:w="659" w:type="dxa"/>
            <w:tcBorders>
              <w:top w:val="single" w:sz="4" w:space="0" w:color="000000"/>
              <w:left w:val="single" w:sz="4" w:space="0" w:color="000000"/>
              <w:bottom w:val="single" w:sz="4" w:space="0" w:color="000000"/>
              <w:right w:val="single" w:sz="4" w:space="0" w:color="000000"/>
            </w:tcBorders>
          </w:tcPr>
          <w:p w14:paraId="5E285982" w14:textId="77777777" w:rsidR="00B629F5" w:rsidRDefault="00B629F5" w:rsidP="00626E1A">
            <w:pPr>
              <w:spacing w:line="259" w:lineRule="auto"/>
              <w:ind w:left="2"/>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CFEB05C" w14:textId="77777777" w:rsidR="00B629F5" w:rsidRDefault="00B629F5"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61C094FC" w14:textId="77777777" w:rsidR="00B629F5" w:rsidRDefault="00B629F5"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3420600A" w14:textId="77777777" w:rsidR="00B629F5" w:rsidRDefault="00B629F5"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591126F7" w14:textId="77777777" w:rsidR="00B629F5" w:rsidRDefault="00B629F5" w:rsidP="00626E1A">
            <w:pPr>
              <w:spacing w:line="259" w:lineRule="auto"/>
              <w:ind w:left="2"/>
            </w:pPr>
            <w:r>
              <w:t xml:space="preserve"> </w:t>
            </w:r>
          </w:p>
        </w:tc>
      </w:tr>
    </w:tbl>
    <w:p w14:paraId="50A2B761" w14:textId="3D910BB0" w:rsidR="00140136" w:rsidRDefault="00140136" w:rsidP="00140136"/>
    <w:p w14:paraId="007A27EC" w14:textId="695A3910" w:rsidR="002403DD" w:rsidRDefault="002403DD" w:rsidP="00140136"/>
    <w:p w14:paraId="454BFAB9" w14:textId="0EDE5D55" w:rsidR="002403DD" w:rsidRDefault="002403DD" w:rsidP="00140136"/>
    <w:p w14:paraId="03AF3C5B" w14:textId="77777777" w:rsidR="002403DD" w:rsidRPr="00140136" w:rsidRDefault="002403DD" w:rsidP="00140136"/>
    <w:p w14:paraId="72026A32" w14:textId="45CDEF39" w:rsidR="00626172" w:rsidRPr="00626172" w:rsidRDefault="00626172" w:rsidP="00626172">
      <w:pPr>
        <w:pStyle w:val="1"/>
        <w:ind w:left="648" w:right="712"/>
        <w:jc w:val="center"/>
        <w:rPr>
          <w:rFonts w:ascii="Times New Roman" w:hAnsi="Times New Roman" w:cs="Times New Roman"/>
          <w:b/>
          <w:bCs/>
          <w:color w:val="auto"/>
          <w:sz w:val="28"/>
          <w:szCs w:val="28"/>
        </w:rPr>
      </w:pPr>
      <w:r w:rsidRPr="00626172">
        <w:rPr>
          <w:rFonts w:ascii="Times New Roman" w:hAnsi="Times New Roman" w:cs="Times New Roman"/>
          <w:b/>
          <w:bCs/>
          <w:color w:val="auto"/>
          <w:sz w:val="28"/>
          <w:szCs w:val="28"/>
        </w:rPr>
        <w:lastRenderedPageBreak/>
        <w:t>ЛИСТ</w:t>
      </w:r>
    </w:p>
    <w:p w14:paraId="61B0EA43" w14:textId="77777777" w:rsidR="00626172" w:rsidRPr="00626172" w:rsidRDefault="00626172" w:rsidP="00626172">
      <w:pPr>
        <w:ind w:left="533" w:right="63"/>
        <w:jc w:val="center"/>
        <w:rPr>
          <w:rFonts w:ascii="Times New Roman" w:hAnsi="Times New Roman" w:cs="Times New Roman"/>
          <w:b/>
          <w:bCs/>
          <w:sz w:val="28"/>
          <w:szCs w:val="28"/>
        </w:rPr>
      </w:pPr>
      <w:r w:rsidRPr="00626172">
        <w:rPr>
          <w:rFonts w:ascii="Times New Roman" w:hAnsi="Times New Roman" w:cs="Times New Roman"/>
          <w:b/>
          <w:bCs/>
          <w:sz w:val="28"/>
          <w:szCs w:val="28"/>
        </w:rPr>
        <w:t>ознакомления с Порядком учета, хранения и использования съемных</w:t>
      </w:r>
      <w:r>
        <w:rPr>
          <w:rFonts w:ascii="Times New Roman" w:hAnsi="Times New Roman" w:cs="Times New Roman"/>
          <w:b/>
          <w:bCs/>
          <w:sz w:val="28"/>
          <w:szCs w:val="28"/>
        </w:rPr>
        <w:t xml:space="preserve"> </w:t>
      </w:r>
      <w:r w:rsidRPr="00626172">
        <w:rPr>
          <w:rFonts w:ascii="Times New Roman" w:hAnsi="Times New Roman" w:cs="Times New Roman"/>
          <w:b/>
          <w:bCs/>
          <w:sz w:val="28"/>
          <w:szCs w:val="28"/>
        </w:rPr>
        <w:t>машинных носителей конфиденциальной информации в администрации Анучинского муниципального округа Приморского края</w:t>
      </w:r>
    </w:p>
    <w:tbl>
      <w:tblPr>
        <w:tblStyle w:val="TableGrid"/>
        <w:tblW w:w="9573" w:type="dxa"/>
        <w:tblInd w:w="-108" w:type="dxa"/>
        <w:tblCellMar>
          <w:top w:w="9" w:type="dxa"/>
          <w:left w:w="106" w:type="dxa"/>
          <w:right w:w="43" w:type="dxa"/>
        </w:tblCellMar>
        <w:tblLook w:val="04A0" w:firstRow="1" w:lastRow="0" w:firstColumn="1" w:lastColumn="0" w:noHBand="0" w:noVBand="1"/>
      </w:tblPr>
      <w:tblGrid>
        <w:gridCol w:w="812"/>
        <w:gridCol w:w="1112"/>
        <w:gridCol w:w="2761"/>
        <w:gridCol w:w="3205"/>
        <w:gridCol w:w="1683"/>
      </w:tblGrid>
      <w:tr w:rsidR="00626172" w:rsidRPr="00626172" w14:paraId="78001C4C" w14:textId="77777777" w:rsidTr="00140136">
        <w:trPr>
          <w:trHeight w:val="496"/>
        </w:trPr>
        <w:tc>
          <w:tcPr>
            <w:tcW w:w="812" w:type="dxa"/>
            <w:tcBorders>
              <w:top w:val="single" w:sz="4" w:space="0" w:color="000000"/>
              <w:left w:val="single" w:sz="4" w:space="0" w:color="000000"/>
              <w:bottom w:val="single" w:sz="4" w:space="0" w:color="000000"/>
              <w:right w:val="single" w:sz="4" w:space="0" w:color="000000"/>
            </w:tcBorders>
          </w:tcPr>
          <w:p w14:paraId="05C2C43A" w14:textId="4BD2E8F9" w:rsidR="00626172" w:rsidRPr="00626172" w:rsidRDefault="00626172" w:rsidP="00140136">
            <w:pPr>
              <w:spacing w:after="181" w:line="259" w:lineRule="auto"/>
              <w:ind w:left="2"/>
              <w:rPr>
                <w:rFonts w:ascii="Times New Roman" w:hAnsi="Times New Roman" w:cs="Times New Roman"/>
                <w:b/>
                <w:bCs/>
              </w:rPr>
            </w:pPr>
            <w:r w:rsidRPr="00626172">
              <w:rPr>
                <w:rFonts w:ascii="Times New Roman" w:hAnsi="Times New Roman" w:cs="Times New Roman"/>
                <w:b/>
                <w:bCs/>
              </w:rPr>
              <w:t xml:space="preserve">№ п.п. </w:t>
            </w:r>
          </w:p>
        </w:tc>
        <w:tc>
          <w:tcPr>
            <w:tcW w:w="1112" w:type="dxa"/>
            <w:tcBorders>
              <w:top w:val="single" w:sz="4" w:space="0" w:color="000000"/>
              <w:left w:val="single" w:sz="4" w:space="0" w:color="000000"/>
              <w:bottom w:val="single" w:sz="4" w:space="0" w:color="000000"/>
              <w:right w:val="single" w:sz="4" w:space="0" w:color="000000"/>
            </w:tcBorders>
          </w:tcPr>
          <w:p w14:paraId="1BEE9015" w14:textId="77777777" w:rsidR="00626172" w:rsidRPr="00626172" w:rsidRDefault="00626172" w:rsidP="00626E1A">
            <w:pPr>
              <w:spacing w:line="259" w:lineRule="auto"/>
              <w:ind w:left="2"/>
              <w:rPr>
                <w:rFonts w:ascii="Times New Roman" w:hAnsi="Times New Roman" w:cs="Times New Roman"/>
                <w:b/>
                <w:bCs/>
              </w:rPr>
            </w:pPr>
            <w:r w:rsidRPr="00626172">
              <w:rPr>
                <w:rFonts w:ascii="Times New Roman" w:hAnsi="Times New Roman" w:cs="Times New Roman"/>
                <w:b/>
                <w:bCs/>
              </w:rPr>
              <w:t xml:space="preserve">Дата </w:t>
            </w:r>
          </w:p>
        </w:tc>
        <w:tc>
          <w:tcPr>
            <w:tcW w:w="2761" w:type="dxa"/>
            <w:tcBorders>
              <w:top w:val="single" w:sz="4" w:space="0" w:color="000000"/>
              <w:left w:val="single" w:sz="4" w:space="0" w:color="000000"/>
              <w:bottom w:val="single" w:sz="4" w:space="0" w:color="000000"/>
              <w:right w:val="single" w:sz="4" w:space="0" w:color="000000"/>
            </w:tcBorders>
          </w:tcPr>
          <w:p w14:paraId="2A1A3326" w14:textId="77777777" w:rsidR="00626172" w:rsidRPr="00626172" w:rsidRDefault="00626172" w:rsidP="00626E1A">
            <w:pPr>
              <w:spacing w:line="259" w:lineRule="auto"/>
              <w:rPr>
                <w:rFonts w:ascii="Times New Roman" w:hAnsi="Times New Roman" w:cs="Times New Roman"/>
                <w:b/>
                <w:bCs/>
              </w:rPr>
            </w:pPr>
            <w:r w:rsidRPr="00626172">
              <w:rPr>
                <w:rFonts w:ascii="Times New Roman" w:hAnsi="Times New Roman" w:cs="Times New Roman"/>
                <w:b/>
                <w:bCs/>
              </w:rPr>
              <w:t xml:space="preserve">Должность </w:t>
            </w:r>
          </w:p>
        </w:tc>
        <w:tc>
          <w:tcPr>
            <w:tcW w:w="3205" w:type="dxa"/>
            <w:tcBorders>
              <w:top w:val="single" w:sz="4" w:space="0" w:color="000000"/>
              <w:left w:val="single" w:sz="4" w:space="0" w:color="000000"/>
              <w:bottom w:val="single" w:sz="4" w:space="0" w:color="000000"/>
              <w:right w:val="single" w:sz="4" w:space="0" w:color="000000"/>
            </w:tcBorders>
          </w:tcPr>
          <w:p w14:paraId="4A28F127" w14:textId="77777777" w:rsidR="00626172" w:rsidRPr="00626172" w:rsidRDefault="00626172" w:rsidP="00626E1A">
            <w:pPr>
              <w:spacing w:line="259" w:lineRule="auto"/>
              <w:ind w:left="2"/>
              <w:rPr>
                <w:rFonts w:ascii="Times New Roman" w:hAnsi="Times New Roman" w:cs="Times New Roman"/>
                <w:b/>
                <w:bCs/>
              </w:rPr>
            </w:pPr>
            <w:r w:rsidRPr="00626172">
              <w:rPr>
                <w:rFonts w:ascii="Times New Roman" w:hAnsi="Times New Roman" w:cs="Times New Roman"/>
                <w:b/>
                <w:bCs/>
              </w:rPr>
              <w:t xml:space="preserve">Фамилия, имя, отчество </w:t>
            </w:r>
          </w:p>
        </w:tc>
        <w:tc>
          <w:tcPr>
            <w:tcW w:w="1683" w:type="dxa"/>
            <w:tcBorders>
              <w:top w:val="single" w:sz="4" w:space="0" w:color="000000"/>
              <w:left w:val="single" w:sz="4" w:space="0" w:color="000000"/>
              <w:bottom w:val="single" w:sz="4" w:space="0" w:color="000000"/>
              <w:right w:val="single" w:sz="4" w:space="0" w:color="000000"/>
            </w:tcBorders>
          </w:tcPr>
          <w:p w14:paraId="1FB82F6D" w14:textId="77777777" w:rsidR="00626172" w:rsidRPr="00626172" w:rsidRDefault="00626172" w:rsidP="00626E1A">
            <w:pPr>
              <w:spacing w:line="259" w:lineRule="auto"/>
              <w:ind w:left="2"/>
              <w:rPr>
                <w:rFonts w:ascii="Times New Roman" w:hAnsi="Times New Roman" w:cs="Times New Roman"/>
                <w:b/>
                <w:bCs/>
              </w:rPr>
            </w:pPr>
            <w:r w:rsidRPr="00626172">
              <w:rPr>
                <w:rFonts w:ascii="Times New Roman" w:hAnsi="Times New Roman" w:cs="Times New Roman"/>
                <w:b/>
                <w:bCs/>
              </w:rPr>
              <w:t xml:space="preserve">Подпись </w:t>
            </w:r>
          </w:p>
        </w:tc>
      </w:tr>
      <w:tr w:rsidR="00626172" w14:paraId="2C634E16" w14:textId="77777777" w:rsidTr="00140136">
        <w:trPr>
          <w:trHeight w:val="492"/>
        </w:trPr>
        <w:tc>
          <w:tcPr>
            <w:tcW w:w="812" w:type="dxa"/>
            <w:tcBorders>
              <w:top w:val="single" w:sz="4" w:space="0" w:color="000000"/>
              <w:left w:val="single" w:sz="4" w:space="0" w:color="000000"/>
              <w:bottom w:val="single" w:sz="4" w:space="0" w:color="000000"/>
              <w:right w:val="single" w:sz="4" w:space="0" w:color="000000"/>
            </w:tcBorders>
          </w:tcPr>
          <w:p w14:paraId="374A7630" w14:textId="77777777" w:rsidR="00626172" w:rsidRDefault="00626172" w:rsidP="00626E1A">
            <w:pPr>
              <w:spacing w:line="259" w:lineRule="auto"/>
              <w:ind w:left="2"/>
            </w:pPr>
            <w:r>
              <w:t xml:space="preserve"> </w:t>
            </w:r>
          </w:p>
        </w:tc>
        <w:tc>
          <w:tcPr>
            <w:tcW w:w="1112" w:type="dxa"/>
            <w:tcBorders>
              <w:top w:val="single" w:sz="4" w:space="0" w:color="000000"/>
              <w:left w:val="single" w:sz="4" w:space="0" w:color="000000"/>
              <w:bottom w:val="single" w:sz="4" w:space="0" w:color="000000"/>
              <w:right w:val="single" w:sz="4" w:space="0" w:color="000000"/>
            </w:tcBorders>
          </w:tcPr>
          <w:p w14:paraId="3EA4DC8A" w14:textId="77777777" w:rsidR="00626172" w:rsidRDefault="00626172"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55AD7073" w14:textId="77777777" w:rsidR="00626172" w:rsidRDefault="00626172"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79BFCF34" w14:textId="77777777" w:rsidR="00626172" w:rsidRDefault="00626172"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4E7CFF84" w14:textId="77777777" w:rsidR="00626172" w:rsidRDefault="00626172" w:rsidP="00626E1A">
            <w:pPr>
              <w:spacing w:line="259" w:lineRule="auto"/>
              <w:ind w:left="2"/>
            </w:pPr>
            <w:r>
              <w:t xml:space="preserve"> </w:t>
            </w:r>
          </w:p>
        </w:tc>
      </w:tr>
      <w:tr w:rsidR="00626172" w14:paraId="4C3A136D"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78B76161" w14:textId="77777777" w:rsidR="00626172" w:rsidRDefault="00626172" w:rsidP="00626E1A">
            <w:pPr>
              <w:spacing w:line="259" w:lineRule="auto"/>
              <w:ind w:left="2"/>
            </w:pPr>
            <w:r>
              <w:t xml:space="preserve"> </w:t>
            </w:r>
          </w:p>
        </w:tc>
        <w:tc>
          <w:tcPr>
            <w:tcW w:w="1112" w:type="dxa"/>
            <w:tcBorders>
              <w:top w:val="single" w:sz="4" w:space="0" w:color="000000"/>
              <w:left w:val="single" w:sz="4" w:space="0" w:color="000000"/>
              <w:bottom w:val="single" w:sz="4" w:space="0" w:color="000000"/>
              <w:right w:val="single" w:sz="4" w:space="0" w:color="000000"/>
            </w:tcBorders>
          </w:tcPr>
          <w:p w14:paraId="2E1FB9B4" w14:textId="77777777" w:rsidR="00626172" w:rsidRDefault="00626172" w:rsidP="00626E1A">
            <w:pPr>
              <w:spacing w:line="259" w:lineRule="auto"/>
              <w:ind w:left="2"/>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122404C9" w14:textId="77777777" w:rsidR="00626172" w:rsidRDefault="00626172" w:rsidP="00626E1A">
            <w:pPr>
              <w:spacing w:line="259" w:lineRule="auto"/>
            </w:pPr>
            <w:r>
              <w:t xml:space="preserve"> </w:t>
            </w:r>
          </w:p>
        </w:tc>
        <w:tc>
          <w:tcPr>
            <w:tcW w:w="3205" w:type="dxa"/>
            <w:tcBorders>
              <w:top w:val="single" w:sz="4" w:space="0" w:color="000000"/>
              <w:left w:val="single" w:sz="4" w:space="0" w:color="000000"/>
              <w:bottom w:val="single" w:sz="4" w:space="0" w:color="000000"/>
              <w:right w:val="single" w:sz="4" w:space="0" w:color="000000"/>
            </w:tcBorders>
          </w:tcPr>
          <w:p w14:paraId="0AD8570F" w14:textId="77777777" w:rsidR="00626172" w:rsidRDefault="00626172" w:rsidP="00626E1A">
            <w:pPr>
              <w:spacing w:line="259" w:lineRule="auto"/>
              <w:ind w:left="2"/>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28908B3B" w14:textId="77777777" w:rsidR="00626172" w:rsidRDefault="00626172" w:rsidP="00626E1A">
            <w:pPr>
              <w:spacing w:line="259" w:lineRule="auto"/>
              <w:ind w:left="2"/>
            </w:pPr>
            <w:r>
              <w:t xml:space="preserve"> </w:t>
            </w:r>
          </w:p>
        </w:tc>
      </w:tr>
      <w:tr w:rsidR="00140136" w14:paraId="586567C0"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31F20EA4" w14:textId="77777777" w:rsidR="00140136" w:rsidRDefault="00140136"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2E286991" w14:textId="77777777" w:rsidR="00140136" w:rsidRDefault="00140136"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5F66BE29" w14:textId="77777777" w:rsidR="00140136" w:rsidRDefault="00140136" w:rsidP="00626E1A"/>
        </w:tc>
        <w:tc>
          <w:tcPr>
            <w:tcW w:w="3205" w:type="dxa"/>
            <w:tcBorders>
              <w:top w:val="single" w:sz="4" w:space="0" w:color="000000"/>
              <w:left w:val="single" w:sz="4" w:space="0" w:color="000000"/>
              <w:bottom w:val="single" w:sz="4" w:space="0" w:color="000000"/>
              <w:right w:val="single" w:sz="4" w:space="0" w:color="000000"/>
            </w:tcBorders>
          </w:tcPr>
          <w:p w14:paraId="039A069C" w14:textId="77777777" w:rsidR="00140136" w:rsidRDefault="00140136"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46FC4EBC" w14:textId="77777777" w:rsidR="00140136" w:rsidRDefault="00140136" w:rsidP="00626E1A">
            <w:pPr>
              <w:ind w:left="2"/>
            </w:pPr>
          </w:p>
        </w:tc>
      </w:tr>
      <w:tr w:rsidR="00140136" w14:paraId="3A5E732B"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00B71D64" w14:textId="77777777" w:rsidR="00140136" w:rsidRDefault="00140136"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0BEF3669" w14:textId="77777777" w:rsidR="00140136" w:rsidRDefault="00140136"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73070CA5" w14:textId="77777777" w:rsidR="00140136" w:rsidRDefault="00140136" w:rsidP="00626E1A"/>
        </w:tc>
        <w:tc>
          <w:tcPr>
            <w:tcW w:w="3205" w:type="dxa"/>
            <w:tcBorders>
              <w:top w:val="single" w:sz="4" w:space="0" w:color="000000"/>
              <w:left w:val="single" w:sz="4" w:space="0" w:color="000000"/>
              <w:bottom w:val="single" w:sz="4" w:space="0" w:color="000000"/>
              <w:right w:val="single" w:sz="4" w:space="0" w:color="000000"/>
            </w:tcBorders>
          </w:tcPr>
          <w:p w14:paraId="707D0B9D" w14:textId="77777777" w:rsidR="00140136" w:rsidRDefault="00140136"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08337D66" w14:textId="77777777" w:rsidR="00140136" w:rsidRDefault="00140136" w:rsidP="00626E1A">
            <w:pPr>
              <w:ind w:left="2"/>
            </w:pPr>
          </w:p>
        </w:tc>
      </w:tr>
      <w:tr w:rsidR="00626172" w14:paraId="4602C872"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756FBB49" w14:textId="77777777" w:rsidR="00626172" w:rsidRDefault="00626172"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5A70CF03" w14:textId="77777777" w:rsidR="00626172" w:rsidRDefault="00626172"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34C28AB8" w14:textId="77777777" w:rsidR="00626172" w:rsidRDefault="00626172" w:rsidP="00626E1A"/>
        </w:tc>
        <w:tc>
          <w:tcPr>
            <w:tcW w:w="3205" w:type="dxa"/>
            <w:tcBorders>
              <w:top w:val="single" w:sz="4" w:space="0" w:color="000000"/>
              <w:left w:val="single" w:sz="4" w:space="0" w:color="000000"/>
              <w:bottom w:val="single" w:sz="4" w:space="0" w:color="000000"/>
              <w:right w:val="single" w:sz="4" w:space="0" w:color="000000"/>
            </w:tcBorders>
          </w:tcPr>
          <w:p w14:paraId="26508C83" w14:textId="77777777" w:rsidR="00626172" w:rsidRDefault="00626172"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7B2B44FE" w14:textId="77777777" w:rsidR="00626172" w:rsidRDefault="00626172" w:rsidP="00626E1A">
            <w:pPr>
              <w:ind w:left="2"/>
            </w:pPr>
          </w:p>
        </w:tc>
      </w:tr>
      <w:tr w:rsidR="00626172" w14:paraId="031007DD"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33BD8DE5" w14:textId="77777777" w:rsidR="00626172" w:rsidRDefault="00626172"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09F955F3" w14:textId="77777777" w:rsidR="00626172" w:rsidRDefault="00626172"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3D62F0E4" w14:textId="77777777" w:rsidR="00626172" w:rsidRDefault="00626172" w:rsidP="00626E1A"/>
        </w:tc>
        <w:tc>
          <w:tcPr>
            <w:tcW w:w="3205" w:type="dxa"/>
            <w:tcBorders>
              <w:top w:val="single" w:sz="4" w:space="0" w:color="000000"/>
              <w:left w:val="single" w:sz="4" w:space="0" w:color="000000"/>
              <w:bottom w:val="single" w:sz="4" w:space="0" w:color="000000"/>
              <w:right w:val="single" w:sz="4" w:space="0" w:color="000000"/>
            </w:tcBorders>
          </w:tcPr>
          <w:p w14:paraId="17C03BB7" w14:textId="77777777" w:rsidR="00626172" w:rsidRDefault="00626172"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44BF89A3" w14:textId="77777777" w:rsidR="00626172" w:rsidRDefault="00626172" w:rsidP="00626E1A">
            <w:pPr>
              <w:ind w:left="2"/>
            </w:pPr>
          </w:p>
        </w:tc>
      </w:tr>
      <w:tr w:rsidR="00626172" w14:paraId="6CD81259"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1AE30FFE" w14:textId="77777777" w:rsidR="00626172" w:rsidRDefault="00626172"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13E94F54" w14:textId="77777777" w:rsidR="00626172" w:rsidRDefault="00626172"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78950B00" w14:textId="77777777" w:rsidR="00626172" w:rsidRDefault="00626172" w:rsidP="00626E1A"/>
        </w:tc>
        <w:tc>
          <w:tcPr>
            <w:tcW w:w="3205" w:type="dxa"/>
            <w:tcBorders>
              <w:top w:val="single" w:sz="4" w:space="0" w:color="000000"/>
              <w:left w:val="single" w:sz="4" w:space="0" w:color="000000"/>
              <w:bottom w:val="single" w:sz="4" w:space="0" w:color="000000"/>
              <w:right w:val="single" w:sz="4" w:space="0" w:color="000000"/>
            </w:tcBorders>
          </w:tcPr>
          <w:p w14:paraId="08D3F5C4" w14:textId="77777777" w:rsidR="00626172" w:rsidRDefault="00626172"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46880FEF" w14:textId="77777777" w:rsidR="00626172" w:rsidRDefault="00626172" w:rsidP="00626E1A">
            <w:pPr>
              <w:ind w:left="2"/>
            </w:pPr>
          </w:p>
        </w:tc>
      </w:tr>
      <w:tr w:rsidR="00626172" w14:paraId="72387331"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56C26342" w14:textId="77777777" w:rsidR="00626172" w:rsidRDefault="00626172"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7A66C645" w14:textId="77777777" w:rsidR="00626172" w:rsidRDefault="00626172"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53D14977" w14:textId="77777777" w:rsidR="00626172" w:rsidRDefault="00626172" w:rsidP="00626E1A"/>
        </w:tc>
        <w:tc>
          <w:tcPr>
            <w:tcW w:w="3205" w:type="dxa"/>
            <w:tcBorders>
              <w:top w:val="single" w:sz="4" w:space="0" w:color="000000"/>
              <w:left w:val="single" w:sz="4" w:space="0" w:color="000000"/>
              <w:bottom w:val="single" w:sz="4" w:space="0" w:color="000000"/>
              <w:right w:val="single" w:sz="4" w:space="0" w:color="000000"/>
            </w:tcBorders>
          </w:tcPr>
          <w:p w14:paraId="1EFC3293" w14:textId="77777777" w:rsidR="00626172" w:rsidRDefault="00626172"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4C2CEACC" w14:textId="77777777" w:rsidR="00626172" w:rsidRDefault="00626172" w:rsidP="00626E1A">
            <w:pPr>
              <w:ind w:left="2"/>
            </w:pPr>
          </w:p>
        </w:tc>
      </w:tr>
      <w:tr w:rsidR="00626172" w14:paraId="6D7B5DD8"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0C6372C5" w14:textId="77777777" w:rsidR="00626172" w:rsidRDefault="00626172"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5E3695EE" w14:textId="77777777" w:rsidR="00626172" w:rsidRDefault="00626172"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6F22A54C" w14:textId="77777777" w:rsidR="00626172" w:rsidRDefault="00626172" w:rsidP="00626E1A"/>
        </w:tc>
        <w:tc>
          <w:tcPr>
            <w:tcW w:w="3205" w:type="dxa"/>
            <w:tcBorders>
              <w:top w:val="single" w:sz="4" w:space="0" w:color="000000"/>
              <w:left w:val="single" w:sz="4" w:space="0" w:color="000000"/>
              <w:bottom w:val="single" w:sz="4" w:space="0" w:color="000000"/>
              <w:right w:val="single" w:sz="4" w:space="0" w:color="000000"/>
            </w:tcBorders>
          </w:tcPr>
          <w:p w14:paraId="1F2C4CA6" w14:textId="77777777" w:rsidR="00626172" w:rsidRDefault="00626172"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01852F7C" w14:textId="77777777" w:rsidR="00626172" w:rsidRDefault="00626172" w:rsidP="00626E1A">
            <w:pPr>
              <w:ind w:left="2"/>
            </w:pPr>
          </w:p>
        </w:tc>
      </w:tr>
      <w:tr w:rsidR="00626172" w14:paraId="1EF55ED5"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5164127E" w14:textId="77777777" w:rsidR="00626172" w:rsidRDefault="00626172"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07263FEC" w14:textId="77777777" w:rsidR="00626172" w:rsidRDefault="00626172"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616EF389" w14:textId="77777777" w:rsidR="00626172" w:rsidRDefault="00626172" w:rsidP="00626E1A"/>
        </w:tc>
        <w:tc>
          <w:tcPr>
            <w:tcW w:w="3205" w:type="dxa"/>
            <w:tcBorders>
              <w:top w:val="single" w:sz="4" w:space="0" w:color="000000"/>
              <w:left w:val="single" w:sz="4" w:space="0" w:color="000000"/>
              <w:bottom w:val="single" w:sz="4" w:space="0" w:color="000000"/>
              <w:right w:val="single" w:sz="4" w:space="0" w:color="000000"/>
            </w:tcBorders>
          </w:tcPr>
          <w:p w14:paraId="7881AE73" w14:textId="77777777" w:rsidR="00626172" w:rsidRDefault="00626172"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220E7042" w14:textId="77777777" w:rsidR="00626172" w:rsidRDefault="00626172" w:rsidP="00626E1A">
            <w:pPr>
              <w:ind w:left="2"/>
            </w:pPr>
          </w:p>
        </w:tc>
      </w:tr>
      <w:tr w:rsidR="00626172" w14:paraId="5DC29CB8"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319CCDB3" w14:textId="77777777" w:rsidR="00626172" w:rsidRDefault="00626172"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678C0FAF" w14:textId="77777777" w:rsidR="00626172" w:rsidRDefault="00626172"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0342AD9B" w14:textId="77777777" w:rsidR="00626172" w:rsidRDefault="00626172" w:rsidP="00626E1A"/>
        </w:tc>
        <w:tc>
          <w:tcPr>
            <w:tcW w:w="3205" w:type="dxa"/>
            <w:tcBorders>
              <w:top w:val="single" w:sz="4" w:space="0" w:color="000000"/>
              <w:left w:val="single" w:sz="4" w:space="0" w:color="000000"/>
              <w:bottom w:val="single" w:sz="4" w:space="0" w:color="000000"/>
              <w:right w:val="single" w:sz="4" w:space="0" w:color="000000"/>
            </w:tcBorders>
          </w:tcPr>
          <w:p w14:paraId="300ABE8B" w14:textId="77777777" w:rsidR="00626172" w:rsidRDefault="00626172"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273CACEC" w14:textId="77777777" w:rsidR="00626172" w:rsidRDefault="00626172" w:rsidP="00626E1A">
            <w:pPr>
              <w:ind w:left="2"/>
            </w:pPr>
          </w:p>
        </w:tc>
      </w:tr>
      <w:tr w:rsidR="00626172" w14:paraId="2EF05FFC"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302555A8" w14:textId="77777777" w:rsidR="00626172" w:rsidRDefault="00626172"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2353D571" w14:textId="77777777" w:rsidR="00626172" w:rsidRDefault="00626172"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6230077F" w14:textId="77777777" w:rsidR="00626172" w:rsidRDefault="00626172" w:rsidP="00626E1A"/>
        </w:tc>
        <w:tc>
          <w:tcPr>
            <w:tcW w:w="3205" w:type="dxa"/>
            <w:tcBorders>
              <w:top w:val="single" w:sz="4" w:space="0" w:color="000000"/>
              <w:left w:val="single" w:sz="4" w:space="0" w:color="000000"/>
              <w:bottom w:val="single" w:sz="4" w:space="0" w:color="000000"/>
              <w:right w:val="single" w:sz="4" w:space="0" w:color="000000"/>
            </w:tcBorders>
          </w:tcPr>
          <w:p w14:paraId="679C7CDC" w14:textId="77777777" w:rsidR="00626172" w:rsidRDefault="00626172"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796EE912" w14:textId="77777777" w:rsidR="00626172" w:rsidRDefault="00626172" w:rsidP="00626E1A">
            <w:pPr>
              <w:ind w:left="2"/>
            </w:pPr>
          </w:p>
        </w:tc>
      </w:tr>
      <w:tr w:rsidR="00626172" w14:paraId="0C496673"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529B86E6" w14:textId="77777777" w:rsidR="00626172" w:rsidRDefault="00626172"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3392F581" w14:textId="77777777" w:rsidR="00626172" w:rsidRDefault="00626172"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27E12870" w14:textId="77777777" w:rsidR="00626172" w:rsidRDefault="00626172" w:rsidP="00626E1A"/>
        </w:tc>
        <w:tc>
          <w:tcPr>
            <w:tcW w:w="3205" w:type="dxa"/>
            <w:tcBorders>
              <w:top w:val="single" w:sz="4" w:space="0" w:color="000000"/>
              <w:left w:val="single" w:sz="4" w:space="0" w:color="000000"/>
              <w:bottom w:val="single" w:sz="4" w:space="0" w:color="000000"/>
              <w:right w:val="single" w:sz="4" w:space="0" w:color="000000"/>
            </w:tcBorders>
          </w:tcPr>
          <w:p w14:paraId="03D90A9C" w14:textId="77777777" w:rsidR="00626172" w:rsidRDefault="00626172"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3878C5CF" w14:textId="77777777" w:rsidR="00626172" w:rsidRDefault="00626172" w:rsidP="00626E1A">
            <w:pPr>
              <w:ind w:left="2"/>
            </w:pPr>
          </w:p>
        </w:tc>
      </w:tr>
      <w:tr w:rsidR="00626172" w14:paraId="77D3AF74"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29391200" w14:textId="77777777" w:rsidR="00626172" w:rsidRDefault="00626172"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0D745F6C" w14:textId="77777777" w:rsidR="00626172" w:rsidRDefault="00626172"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447D6868" w14:textId="77777777" w:rsidR="00626172" w:rsidRDefault="00626172" w:rsidP="00626E1A"/>
        </w:tc>
        <w:tc>
          <w:tcPr>
            <w:tcW w:w="3205" w:type="dxa"/>
            <w:tcBorders>
              <w:top w:val="single" w:sz="4" w:space="0" w:color="000000"/>
              <w:left w:val="single" w:sz="4" w:space="0" w:color="000000"/>
              <w:bottom w:val="single" w:sz="4" w:space="0" w:color="000000"/>
              <w:right w:val="single" w:sz="4" w:space="0" w:color="000000"/>
            </w:tcBorders>
          </w:tcPr>
          <w:p w14:paraId="1A1B4423" w14:textId="77777777" w:rsidR="00626172" w:rsidRDefault="00626172"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2311AAD7" w14:textId="77777777" w:rsidR="00626172" w:rsidRDefault="00626172" w:rsidP="00626E1A">
            <w:pPr>
              <w:ind w:left="2"/>
            </w:pPr>
          </w:p>
        </w:tc>
      </w:tr>
      <w:tr w:rsidR="00626172" w14:paraId="2A5F5650"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3FB7D26B" w14:textId="77777777" w:rsidR="00626172" w:rsidRDefault="00626172"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0A102944" w14:textId="77777777" w:rsidR="00626172" w:rsidRDefault="00626172"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290BD9BD" w14:textId="77777777" w:rsidR="00626172" w:rsidRDefault="00626172" w:rsidP="00626E1A"/>
        </w:tc>
        <w:tc>
          <w:tcPr>
            <w:tcW w:w="3205" w:type="dxa"/>
            <w:tcBorders>
              <w:top w:val="single" w:sz="4" w:space="0" w:color="000000"/>
              <w:left w:val="single" w:sz="4" w:space="0" w:color="000000"/>
              <w:bottom w:val="single" w:sz="4" w:space="0" w:color="000000"/>
              <w:right w:val="single" w:sz="4" w:space="0" w:color="000000"/>
            </w:tcBorders>
          </w:tcPr>
          <w:p w14:paraId="46ACFECD" w14:textId="77777777" w:rsidR="00626172" w:rsidRDefault="00626172"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75B7E1D3" w14:textId="77777777" w:rsidR="00626172" w:rsidRDefault="00626172" w:rsidP="00626E1A">
            <w:pPr>
              <w:ind w:left="2"/>
            </w:pPr>
          </w:p>
        </w:tc>
      </w:tr>
      <w:tr w:rsidR="00626172" w14:paraId="5BCCD9E3"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48687DBE" w14:textId="77777777" w:rsidR="00626172" w:rsidRDefault="00626172"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6BACB27E" w14:textId="77777777" w:rsidR="00626172" w:rsidRDefault="00626172"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5B488F1F" w14:textId="77777777" w:rsidR="00626172" w:rsidRDefault="00626172" w:rsidP="00626E1A"/>
        </w:tc>
        <w:tc>
          <w:tcPr>
            <w:tcW w:w="3205" w:type="dxa"/>
            <w:tcBorders>
              <w:top w:val="single" w:sz="4" w:space="0" w:color="000000"/>
              <w:left w:val="single" w:sz="4" w:space="0" w:color="000000"/>
              <w:bottom w:val="single" w:sz="4" w:space="0" w:color="000000"/>
              <w:right w:val="single" w:sz="4" w:space="0" w:color="000000"/>
            </w:tcBorders>
          </w:tcPr>
          <w:p w14:paraId="09A78224" w14:textId="77777777" w:rsidR="00626172" w:rsidRDefault="00626172"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7A384570" w14:textId="77777777" w:rsidR="00626172" w:rsidRDefault="00626172" w:rsidP="00626E1A">
            <w:pPr>
              <w:ind w:left="2"/>
            </w:pPr>
          </w:p>
        </w:tc>
      </w:tr>
      <w:tr w:rsidR="00626172" w14:paraId="104F89AD"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5B34B1DB" w14:textId="77777777" w:rsidR="00626172" w:rsidRDefault="00626172"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0F97FA93" w14:textId="77777777" w:rsidR="00626172" w:rsidRDefault="00626172"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54748EFA" w14:textId="77777777" w:rsidR="00626172" w:rsidRDefault="00626172" w:rsidP="00626E1A"/>
        </w:tc>
        <w:tc>
          <w:tcPr>
            <w:tcW w:w="3205" w:type="dxa"/>
            <w:tcBorders>
              <w:top w:val="single" w:sz="4" w:space="0" w:color="000000"/>
              <w:left w:val="single" w:sz="4" w:space="0" w:color="000000"/>
              <w:bottom w:val="single" w:sz="4" w:space="0" w:color="000000"/>
              <w:right w:val="single" w:sz="4" w:space="0" w:color="000000"/>
            </w:tcBorders>
          </w:tcPr>
          <w:p w14:paraId="169DE1CB" w14:textId="77777777" w:rsidR="00626172" w:rsidRDefault="00626172"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41EBDB79" w14:textId="77777777" w:rsidR="00626172" w:rsidRDefault="00626172" w:rsidP="00626E1A">
            <w:pPr>
              <w:ind w:left="2"/>
            </w:pPr>
          </w:p>
        </w:tc>
      </w:tr>
      <w:tr w:rsidR="00626172" w14:paraId="25F71D5C"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1E49683F" w14:textId="77777777" w:rsidR="00626172" w:rsidRDefault="00626172"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0131005F" w14:textId="77777777" w:rsidR="00626172" w:rsidRDefault="00626172"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4FE7FAED" w14:textId="77777777" w:rsidR="00626172" w:rsidRDefault="00626172" w:rsidP="00626E1A"/>
        </w:tc>
        <w:tc>
          <w:tcPr>
            <w:tcW w:w="3205" w:type="dxa"/>
            <w:tcBorders>
              <w:top w:val="single" w:sz="4" w:space="0" w:color="000000"/>
              <w:left w:val="single" w:sz="4" w:space="0" w:color="000000"/>
              <w:bottom w:val="single" w:sz="4" w:space="0" w:color="000000"/>
              <w:right w:val="single" w:sz="4" w:space="0" w:color="000000"/>
            </w:tcBorders>
          </w:tcPr>
          <w:p w14:paraId="11923BB4" w14:textId="77777777" w:rsidR="00626172" w:rsidRDefault="00626172"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32093305" w14:textId="77777777" w:rsidR="00626172" w:rsidRDefault="00626172" w:rsidP="00626E1A">
            <w:pPr>
              <w:ind w:left="2"/>
            </w:pPr>
          </w:p>
        </w:tc>
      </w:tr>
      <w:tr w:rsidR="00626172" w14:paraId="608A345D"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089AFCDB" w14:textId="77777777" w:rsidR="00626172" w:rsidRDefault="00626172"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3CE318D4" w14:textId="77777777" w:rsidR="00626172" w:rsidRDefault="00626172"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6F3C4A7D" w14:textId="77777777" w:rsidR="00626172" w:rsidRDefault="00626172" w:rsidP="00626E1A"/>
        </w:tc>
        <w:tc>
          <w:tcPr>
            <w:tcW w:w="3205" w:type="dxa"/>
            <w:tcBorders>
              <w:top w:val="single" w:sz="4" w:space="0" w:color="000000"/>
              <w:left w:val="single" w:sz="4" w:space="0" w:color="000000"/>
              <w:bottom w:val="single" w:sz="4" w:space="0" w:color="000000"/>
              <w:right w:val="single" w:sz="4" w:space="0" w:color="000000"/>
            </w:tcBorders>
          </w:tcPr>
          <w:p w14:paraId="77029691" w14:textId="77777777" w:rsidR="00626172" w:rsidRDefault="00626172"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39572DF0" w14:textId="77777777" w:rsidR="00626172" w:rsidRDefault="00626172" w:rsidP="00626E1A">
            <w:pPr>
              <w:ind w:left="2"/>
            </w:pPr>
          </w:p>
        </w:tc>
      </w:tr>
      <w:tr w:rsidR="00626172" w14:paraId="7A875C22"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76D2F784" w14:textId="77777777" w:rsidR="00626172" w:rsidRDefault="00626172"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166E75AC" w14:textId="77777777" w:rsidR="00626172" w:rsidRDefault="00626172"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26A4FE8F" w14:textId="77777777" w:rsidR="00626172" w:rsidRDefault="00626172" w:rsidP="00626E1A"/>
        </w:tc>
        <w:tc>
          <w:tcPr>
            <w:tcW w:w="3205" w:type="dxa"/>
            <w:tcBorders>
              <w:top w:val="single" w:sz="4" w:space="0" w:color="000000"/>
              <w:left w:val="single" w:sz="4" w:space="0" w:color="000000"/>
              <w:bottom w:val="single" w:sz="4" w:space="0" w:color="000000"/>
              <w:right w:val="single" w:sz="4" w:space="0" w:color="000000"/>
            </w:tcBorders>
          </w:tcPr>
          <w:p w14:paraId="22C67AD5" w14:textId="77777777" w:rsidR="00626172" w:rsidRDefault="00626172"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336310C6" w14:textId="77777777" w:rsidR="00626172" w:rsidRDefault="00626172" w:rsidP="00626E1A">
            <w:pPr>
              <w:ind w:left="2"/>
            </w:pPr>
          </w:p>
        </w:tc>
      </w:tr>
      <w:tr w:rsidR="00626172" w14:paraId="4820B25F"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17A8C4FA" w14:textId="77777777" w:rsidR="00626172" w:rsidRDefault="00626172"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40996484" w14:textId="77777777" w:rsidR="00626172" w:rsidRDefault="00626172"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57B1F08C" w14:textId="77777777" w:rsidR="00626172" w:rsidRDefault="00626172" w:rsidP="00626E1A"/>
        </w:tc>
        <w:tc>
          <w:tcPr>
            <w:tcW w:w="3205" w:type="dxa"/>
            <w:tcBorders>
              <w:top w:val="single" w:sz="4" w:space="0" w:color="000000"/>
              <w:left w:val="single" w:sz="4" w:space="0" w:color="000000"/>
              <w:bottom w:val="single" w:sz="4" w:space="0" w:color="000000"/>
              <w:right w:val="single" w:sz="4" w:space="0" w:color="000000"/>
            </w:tcBorders>
          </w:tcPr>
          <w:p w14:paraId="60660778" w14:textId="77777777" w:rsidR="00626172" w:rsidRDefault="00626172"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453973EA" w14:textId="77777777" w:rsidR="00626172" w:rsidRDefault="00626172" w:rsidP="00626E1A">
            <w:pPr>
              <w:ind w:left="2"/>
            </w:pPr>
          </w:p>
        </w:tc>
      </w:tr>
      <w:tr w:rsidR="00626172" w14:paraId="275B74AB"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416557BB" w14:textId="77777777" w:rsidR="00626172" w:rsidRDefault="00626172"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67E36D6F" w14:textId="77777777" w:rsidR="00626172" w:rsidRDefault="00626172"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1AEA26A0" w14:textId="77777777" w:rsidR="00626172" w:rsidRDefault="00626172" w:rsidP="00626E1A"/>
        </w:tc>
        <w:tc>
          <w:tcPr>
            <w:tcW w:w="3205" w:type="dxa"/>
            <w:tcBorders>
              <w:top w:val="single" w:sz="4" w:space="0" w:color="000000"/>
              <w:left w:val="single" w:sz="4" w:space="0" w:color="000000"/>
              <w:bottom w:val="single" w:sz="4" w:space="0" w:color="000000"/>
              <w:right w:val="single" w:sz="4" w:space="0" w:color="000000"/>
            </w:tcBorders>
          </w:tcPr>
          <w:p w14:paraId="23D87FCC" w14:textId="77777777" w:rsidR="00626172" w:rsidRDefault="00626172"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43AB8D60" w14:textId="77777777" w:rsidR="00626172" w:rsidRDefault="00626172" w:rsidP="00626E1A">
            <w:pPr>
              <w:ind w:left="2"/>
            </w:pPr>
          </w:p>
        </w:tc>
      </w:tr>
      <w:tr w:rsidR="00626172" w14:paraId="4A44804F"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12787A31" w14:textId="77777777" w:rsidR="00626172" w:rsidRDefault="00626172"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32F45855" w14:textId="77777777" w:rsidR="00626172" w:rsidRDefault="00626172"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62ED8700" w14:textId="77777777" w:rsidR="00626172" w:rsidRDefault="00626172" w:rsidP="00626E1A"/>
        </w:tc>
        <w:tc>
          <w:tcPr>
            <w:tcW w:w="3205" w:type="dxa"/>
            <w:tcBorders>
              <w:top w:val="single" w:sz="4" w:space="0" w:color="000000"/>
              <w:left w:val="single" w:sz="4" w:space="0" w:color="000000"/>
              <w:bottom w:val="single" w:sz="4" w:space="0" w:color="000000"/>
              <w:right w:val="single" w:sz="4" w:space="0" w:color="000000"/>
            </w:tcBorders>
          </w:tcPr>
          <w:p w14:paraId="4D60E7D6" w14:textId="77777777" w:rsidR="00626172" w:rsidRDefault="00626172"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19AAD89B" w14:textId="77777777" w:rsidR="00626172" w:rsidRDefault="00626172" w:rsidP="00626E1A">
            <w:pPr>
              <w:ind w:left="2"/>
            </w:pPr>
          </w:p>
        </w:tc>
      </w:tr>
      <w:tr w:rsidR="00140136" w14:paraId="10EDB02D" w14:textId="77777777" w:rsidTr="00140136">
        <w:trPr>
          <w:trHeight w:val="494"/>
        </w:trPr>
        <w:tc>
          <w:tcPr>
            <w:tcW w:w="812" w:type="dxa"/>
            <w:tcBorders>
              <w:top w:val="single" w:sz="4" w:space="0" w:color="000000"/>
              <w:left w:val="single" w:sz="4" w:space="0" w:color="000000"/>
              <w:bottom w:val="single" w:sz="4" w:space="0" w:color="000000"/>
              <w:right w:val="single" w:sz="4" w:space="0" w:color="000000"/>
            </w:tcBorders>
          </w:tcPr>
          <w:p w14:paraId="4CB5675A" w14:textId="77777777" w:rsidR="00140136" w:rsidRDefault="00140136" w:rsidP="00626E1A">
            <w:pPr>
              <w:ind w:left="2"/>
            </w:pPr>
          </w:p>
        </w:tc>
        <w:tc>
          <w:tcPr>
            <w:tcW w:w="1112" w:type="dxa"/>
            <w:tcBorders>
              <w:top w:val="single" w:sz="4" w:space="0" w:color="000000"/>
              <w:left w:val="single" w:sz="4" w:space="0" w:color="000000"/>
              <w:bottom w:val="single" w:sz="4" w:space="0" w:color="000000"/>
              <w:right w:val="single" w:sz="4" w:space="0" w:color="000000"/>
            </w:tcBorders>
          </w:tcPr>
          <w:p w14:paraId="664ACBCC" w14:textId="77777777" w:rsidR="00140136" w:rsidRDefault="00140136" w:rsidP="00626E1A">
            <w:pPr>
              <w:ind w:left="2"/>
            </w:pPr>
          </w:p>
        </w:tc>
        <w:tc>
          <w:tcPr>
            <w:tcW w:w="2761" w:type="dxa"/>
            <w:tcBorders>
              <w:top w:val="single" w:sz="4" w:space="0" w:color="000000"/>
              <w:left w:val="single" w:sz="4" w:space="0" w:color="000000"/>
              <w:bottom w:val="single" w:sz="4" w:space="0" w:color="000000"/>
              <w:right w:val="single" w:sz="4" w:space="0" w:color="000000"/>
            </w:tcBorders>
          </w:tcPr>
          <w:p w14:paraId="5E7944B9" w14:textId="77777777" w:rsidR="00140136" w:rsidRDefault="00140136" w:rsidP="00626E1A"/>
        </w:tc>
        <w:tc>
          <w:tcPr>
            <w:tcW w:w="3205" w:type="dxa"/>
            <w:tcBorders>
              <w:top w:val="single" w:sz="4" w:space="0" w:color="000000"/>
              <w:left w:val="single" w:sz="4" w:space="0" w:color="000000"/>
              <w:bottom w:val="single" w:sz="4" w:space="0" w:color="000000"/>
              <w:right w:val="single" w:sz="4" w:space="0" w:color="000000"/>
            </w:tcBorders>
          </w:tcPr>
          <w:p w14:paraId="6D4E5175" w14:textId="77777777" w:rsidR="00140136" w:rsidRDefault="00140136" w:rsidP="00626E1A">
            <w:pPr>
              <w:ind w:left="2"/>
            </w:pPr>
          </w:p>
        </w:tc>
        <w:tc>
          <w:tcPr>
            <w:tcW w:w="1683" w:type="dxa"/>
            <w:tcBorders>
              <w:top w:val="single" w:sz="4" w:space="0" w:color="000000"/>
              <w:left w:val="single" w:sz="4" w:space="0" w:color="000000"/>
              <w:bottom w:val="single" w:sz="4" w:space="0" w:color="000000"/>
              <w:right w:val="single" w:sz="4" w:space="0" w:color="000000"/>
            </w:tcBorders>
          </w:tcPr>
          <w:p w14:paraId="7097F70D" w14:textId="77777777" w:rsidR="00140136" w:rsidRDefault="00140136" w:rsidP="00626E1A">
            <w:pPr>
              <w:ind w:left="2"/>
            </w:pPr>
          </w:p>
        </w:tc>
      </w:tr>
    </w:tbl>
    <w:p w14:paraId="6AF05D8B" w14:textId="77777777" w:rsidR="00140136" w:rsidRPr="00140136" w:rsidRDefault="00140136" w:rsidP="002403DD">
      <w:pPr>
        <w:rPr>
          <w:rFonts w:ascii="Times New Roman" w:hAnsi="Times New Roman" w:cs="Times New Roman"/>
          <w:sz w:val="28"/>
          <w:szCs w:val="28"/>
        </w:rPr>
      </w:pPr>
    </w:p>
    <w:sectPr w:rsidR="00140136" w:rsidRPr="00140136" w:rsidSect="00140136">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71E2"/>
    <w:multiLevelType w:val="multilevel"/>
    <w:tmpl w:val="586CB3D8"/>
    <w:lvl w:ilvl="0">
      <w:start w:val="7"/>
      <w:numFmt w:val="decimal"/>
      <w:lvlText w:val="%1."/>
      <w:lvlJc w:val="left"/>
      <w:pPr>
        <w:ind w:left="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532CCC"/>
    <w:multiLevelType w:val="hybridMultilevel"/>
    <w:tmpl w:val="7D7A5958"/>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C57264"/>
    <w:multiLevelType w:val="multilevel"/>
    <w:tmpl w:val="DBB2C8B2"/>
    <w:lvl w:ilvl="0">
      <w:start w:val="1"/>
      <w:numFmt w:val="decimal"/>
      <w:lvlText w:val="%1"/>
      <w:lvlJc w:val="left"/>
      <w:pPr>
        <w:ind w:left="645" w:hanging="645"/>
      </w:pPr>
      <w:rPr>
        <w:rFonts w:hint="default"/>
      </w:rPr>
    </w:lvl>
    <w:lvl w:ilvl="1">
      <w:start w:val="1"/>
      <w:numFmt w:val="decimal"/>
      <w:lvlText w:val="%1.%2"/>
      <w:lvlJc w:val="left"/>
      <w:pPr>
        <w:ind w:left="1354" w:hanging="64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4176295"/>
    <w:multiLevelType w:val="hybridMultilevel"/>
    <w:tmpl w:val="7226BBE4"/>
    <w:lvl w:ilvl="0" w:tplc="A07C2A4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4CFFA4">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C02C00">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AEB4C2">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88FCE4">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7ECB22">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1C0B22">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8632FC">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00465C">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7AA7D9A"/>
    <w:multiLevelType w:val="multilevel"/>
    <w:tmpl w:val="EAA2CF9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EE3038"/>
    <w:multiLevelType w:val="hybridMultilevel"/>
    <w:tmpl w:val="08E69C7E"/>
    <w:lvl w:ilvl="0" w:tplc="B1F8209E">
      <w:start w:val="1"/>
      <w:numFmt w:val="bullet"/>
      <w:lvlText w:val="−"/>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1CF3373"/>
    <w:multiLevelType w:val="hybridMultilevel"/>
    <w:tmpl w:val="DB04C4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551AEC"/>
    <w:multiLevelType w:val="multilevel"/>
    <w:tmpl w:val="BDC22ACE"/>
    <w:lvl w:ilvl="0">
      <w:start w:val="1"/>
      <w:numFmt w:val="decimal"/>
      <w:lvlText w:val="%1."/>
      <w:lvlJc w:val="left"/>
      <w:pPr>
        <w:ind w:left="786" w:hanging="360"/>
      </w:pPr>
      <w:rPr>
        <w:rFonts w:hint="default"/>
        <w:b w:val="0"/>
        <w:sz w:val="28"/>
        <w:szCs w:val="28"/>
      </w:rPr>
    </w:lvl>
    <w:lvl w:ilvl="1">
      <w:start w:val="2"/>
      <w:numFmt w:val="decimal"/>
      <w:isLgl/>
      <w:lvlText w:val="%1.%2"/>
      <w:lvlJc w:val="left"/>
      <w:pPr>
        <w:ind w:left="1095" w:hanging="375"/>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8" w15:restartNumberingAfterBreak="0">
    <w:nsid w:val="315B3A43"/>
    <w:multiLevelType w:val="hybridMultilevel"/>
    <w:tmpl w:val="DB420D6E"/>
    <w:lvl w:ilvl="0" w:tplc="0419000F">
      <w:start w:val="1"/>
      <w:numFmt w:val="decimal"/>
      <w:lvlText w:val="%1."/>
      <w:lvlJc w:val="left"/>
      <w:pPr>
        <w:ind w:left="4636" w:hanging="360"/>
      </w:pPr>
    </w:lvl>
    <w:lvl w:ilvl="1" w:tplc="04190019" w:tentative="1">
      <w:start w:val="1"/>
      <w:numFmt w:val="lowerLetter"/>
      <w:lvlText w:val="%2."/>
      <w:lvlJc w:val="left"/>
      <w:pPr>
        <w:ind w:left="5356" w:hanging="360"/>
      </w:pPr>
    </w:lvl>
    <w:lvl w:ilvl="2" w:tplc="0419001B" w:tentative="1">
      <w:start w:val="1"/>
      <w:numFmt w:val="lowerRoman"/>
      <w:lvlText w:val="%3."/>
      <w:lvlJc w:val="right"/>
      <w:pPr>
        <w:ind w:left="6076" w:hanging="180"/>
      </w:pPr>
    </w:lvl>
    <w:lvl w:ilvl="3" w:tplc="0419000F" w:tentative="1">
      <w:start w:val="1"/>
      <w:numFmt w:val="decimal"/>
      <w:lvlText w:val="%4."/>
      <w:lvlJc w:val="left"/>
      <w:pPr>
        <w:ind w:left="6796" w:hanging="360"/>
      </w:pPr>
    </w:lvl>
    <w:lvl w:ilvl="4" w:tplc="04190019" w:tentative="1">
      <w:start w:val="1"/>
      <w:numFmt w:val="lowerLetter"/>
      <w:lvlText w:val="%5."/>
      <w:lvlJc w:val="left"/>
      <w:pPr>
        <w:ind w:left="7516" w:hanging="360"/>
      </w:pPr>
    </w:lvl>
    <w:lvl w:ilvl="5" w:tplc="0419001B" w:tentative="1">
      <w:start w:val="1"/>
      <w:numFmt w:val="lowerRoman"/>
      <w:lvlText w:val="%6."/>
      <w:lvlJc w:val="right"/>
      <w:pPr>
        <w:ind w:left="8236" w:hanging="180"/>
      </w:pPr>
    </w:lvl>
    <w:lvl w:ilvl="6" w:tplc="0419000F" w:tentative="1">
      <w:start w:val="1"/>
      <w:numFmt w:val="decimal"/>
      <w:lvlText w:val="%7."/>
      <w:lvlJc w:val="left"/>
      <w:pPr>
        <w:ind w:left="8956" w:hanging="360"/>
      </w:pPr>
    </w:lvl>
    <w:lvl w:ilvl="7" w:tplc="04190019" w:tentative="1">
      <w:start w:val="1"/>
      <w:numFmt w:val="lowerLetter"/>
      <w:lvlText w:val="%8."/>
      <w:lvlJc w:val="left"/>
      <w:pPr>
        <w:ind w:left="9676" w:hanging="360"/>
      </w:pPr>
    </w:lvl>
    <w:lvl w:ilvl="8" w:tplc="0419001B" w:tentative="1">
      <w:start w:val="1"/>
      <w:numFmt w:val="lowerRoman"/>
      <w:lvlText w:val="%9."/>
      <w:lvlJc w:val="right"/>
      <w:pPr>
        <w:ind w:left="10396" w:hanging="180"/>
      </w:pPr>
    </w:lvl>
  </w:abstractNum>
  <w:abstractNum w:abstractNumId="9" w15:restartNumberingAfterBreak="0">
    <w:nsid w:val="3539138D"/>
    <w:multiLevelType w:val="hybridMultilevel"/>
    <w:tmpl w:val="6A4AF256"/>
    <w:lvl w:ilvl="0" w:tplc="6598FB68">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10" w15:restartNumberingAfterBreak="0">
    <w:nsid w:val="363E18A1"/>
    <w:multiLevelType w:val="hybridMultilevel"/>
    <w:tmpl w:val="A454DE8E"/>
    <w:lvl w:ilvl="0" w:tplc="05167B1E">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15:restartNumberingAfterBreak="0">
    <w:nsid w:val="46E16CE0"/>
    <w:multiLevelType w:val="multilevel"/>
    <w:tmpl w:val="4DC638EE"/>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4EC36F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8B624C"/>
    <w:multiLevelType w:val="hybridMultilevel"/>
    <w:tmpl w:val="99E68B54"/>
    <w:lvl w:ilvl="0" w:tplc="B35434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1885B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F951FF"/>
    <w:multiLevelType w:val="hybridMultilevel"/>
    <w:tmpl w:val="0CC41532"/>
    <w:lvl w:ilvl="0" w:tplc="4FAA8ADC">
      <w:start w:val="1"/>
      <w:numFmt w:val="bullet"/>
      <w:lvlText w:val=""/>
      <w:lvlJc w:val="left"/>
      <w:pPr>
        <w:tabs>
          <w:tab w:val="num" w:pos="1260"/>
        </w:tabs>
        <w:ind w:left="1260" w:hanging="360"/>
      </w:pPr>
      <w:rPr>
        <w:rFonts w:ascii="Symbol" w:hAnsi="Symbol" w:cs="Times New Roman" w:hint="default"/>
      </w:rPr>
    </w:lvl>
    <w:lvl w:ilvl="1" w:tplc="7DBE501C">
      <w:start w:val="1"/>
      <w:numFmt w:val="bullet"/>
      <w:lvlText w:val="-"/>
      <w:lvlJc w:val="left"/>
      <w:pPr>
        <w:tabs>
          <w:tab w:val="num" w:pos="1980"/>
        </w:tabs>
        <w:ind w:left="1980" w:hanging="360"/>
      </w:pPr>
      <w:rPr>
        <w:rFonts w:ascii="Arial CYR" w:eastAsia="Times New Roman" w:hAnsi="Arial CYR" w:hint="default"/>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6" w15:restartNumberingAfterBreak="0">
    <w:nsid w:val="785A59DD"/>
    <w:multiLevelType w:val="hybridMultilevel"/>
    <w:tmpl w:val="A0F2EA2E"/>
    <w:lvl w:ilvl="0" w:tplc="B1F8209E">
      <w:start w:val="1"/>
      <w:numFmt w:val="bullet"/>
      <w:lvlText w:val="−"/>
      <w:lvlJc w:val="left"/>
      <w:pPr>
        <w:ind w:left="710"/>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93A25A6C">
      <w:start w:val="1"/>
      <w:numFmt w:val="bullet"/>
      <w:lvlText w:val="o"/>
      <w:lvlJc w:val="left"/>
      <w:pPr>
        <w:ind w:left="2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FE339A">
      <w:start w:val="1"/>
      <w:numFmt w:val="bullet"/>
      <w:lvlText w:val="▪"/>
      <w:lvlJc w:val="left"/>
      <w:pPr>
        <w:ind w:left="2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B406E8">
      <w:start w:val="1"/>
      <w:numFmt w:val="bullet"/>
      <w:lvlText w:val="•"/>
      <w:lvlJc w:val="left"/>
      <w:pPr>
        <w:ind w:left="3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5EACF6">
      <w:start w:val="1"/>
      <w:numFmt w:val="bullet"/>
      <w:lvlText w:val="o"/>
      <w:lvlJc w:val="left"/>
      <w:pPr>
        <w:ind w:left="4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EEB61E">
      <w:start w:val="1"/>
      <w:numFmt w:val="bullet"/>
      <w:lvlText w:val="▪"/>
      <w:lvlJc w:val="left"/>
      <w:pPr>
        <w:ind w:left="4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E2A4D0">
      <w:start w:val="1"/>
      <w:numFmt w:val="bullet"/>
      <w:lvlText w:val="•"/>
      <w:lvlJc w:val="left"/>
      <w:pPr>
        <w:ind w:left="5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B0F0E4">
      <w:start w:val="1"/>
      <w:numFmt w:val="bullet"/>
      <w:lvlText w:val="o"/>
      <w:lvlJc w:val="left"/>
      <w:pPr>
        <w:ind w:left="6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C093F2">
      <w:start w:val="1"/>
      <w:numFmt w:val="bullet"/>
      <w:lvlText w:val="▪"/>
      <w:lvlJc w:val="left"/>
      <w:pPr>
        <w:ind w:left="7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4"/>
  </w:num>
  <w:num w:numId="3">
    <w:abstractNumId w:val="13"/>
  </w:num>
  <w:num w:numId="4">
    <w:abstractNumId w:val="4"/>
  </w:num>
  <w:num w:numId="5">
    <w:abstractNumId w:val="4"/>
  </w:num>
  <w:num w:numId="6">
    <w:abstractNumId w:val="2"/>
  </w:num>
  <w:num w:numId="7">
    <w:abstractNumId w:val="8"/>
  </w:num>
  <w:num w:numId="8">
    <w:abstractNumId w:val="12"/>
  </w:num>
  <w:num w:numId="9">
    <w:abstractNumId w:val="6"/>
  </w:num>
  <w:num w:numId="10">
    <w:abstractNumId w:val="1"/>
  </w:num>
  <w:num w:numId="11">
    <w:abstractNumId w:val="14"/>
  </w:num>
  <w:num w:numId="12">
    <w:abstractNumId w:val="9"/>
  </w:num>
  <w:num w:numId="13">
    <w:abstractNumId w:val="7"/>
  </w:num>
  <w:num w:numId="14">
    <w:abstractNumId w:val="10"/>
  </w:num>
  <w:num w:numId="15">
    <w:abstractNumId w:val="16"/>
  </w:num>
  <w:num w:numId="16">
    <w:abstractNumId w:val="3"/>
  </w:num>
  <w:num w:numId="17">
    <w:abstractNumId w:val="11"/>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18"/>
    <w:rsid w:val="00061573"/>
    <w:rsid w:val="000674A4"/>
    <w:rsid w:val="00140136"/>
    <w:rsid w:val="001C55A2"/>
    <w:rsid w:val="001F6928"/>
    <w:rsid w:val="00231650"/>
    <w:rsid w:val="00234455"/>
    <w:rsid w:val="002403DD"/>
    <w:rsid w:val="003F668E"/>
    <w:rsid w:val="0048056A"/>
    <w:rsid w:val="004A7B5D"/>
    <w:rsid w:val="004B1D2E"/>
    <w:rsid w:val="00535E8B"/>
    <w:rsid w:val="00562A1F"/>
    <w:rsid w:val="00583539"/>
    <w:rsid w:val="00626172"/>
    <w:rsid w:val="006D771D"/>
    <w:rsid w:val="007E2BC0"/>
    <w:rsid w:val="00883F6A"/>
    <w:rsid w:val="009B68A9"/>
    <w:rsid w:val="00A04934"/>
    <w:rsid w:val="00A27543"/>
    <w:rsid w:val="00A33AAC"/>
    <w:rsid w:val="00B629F5"/>
    <w:rsid w:val="00CD1A21"/>
    <w:rsid w:val="00DC4BCD"/>
    <w:rsid w:val="00E33399"/>
    <w:rsid w:val="00EA6693"/>
    <w:rsid w:val="00F34018"/>
    <w:rsid w:val="00F6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06ED"/>
  <w15:chartTrackingRefBased/>
  <w15:docId w15:val="{BAF8AB40-05D4-404B-85A7-DC3568A8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650"/>
  </w:style>
  <w:style w:type="paragraph" w:styleId="1">
    <w:name w:val="heading 1"/>
    <w:basedOn w:val="a"/>
    <w:next w:val="a"/>
    <w:link w:val="10"/>
    <w:uiPriority w:val="9"/>
    <w:qFormat/>
    <w:rsid w:val="00231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31650"/>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unhideWhenUsed/>
    <w:qFormat/>
    <w:rsid w:val="00231650"/>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231650"/>
    <w:pPr>
      <w:keepNext/>
      <w:keepLines/>
      <w:spacing w:before="40" w:after="0"/>
      <w:outlineLvl w:val="3"/>
    </w:pPr>
    <w:rPr>
      <w:i/>
      <w:iCs/>
    </w:rPr>
  </w:style>
  <w:style w:type="paragraph" w:styleId="5">
    <w:name w:val="heading 5"/>
    <w:basedOn w:val="a"/>
    <w:next w:val="a"/>
    <w:link w:val="50"/>
    <w:uiPriority w:val="9"/>
    <w:semiHidden/>
    <w:unhideWhenUsed/>
    <w:qFormat/>
    <w:rsid w:val="00231650"/>
    <w:pPr>
      <w:keepNext/>
      <w:keepLines/>
      <w:spacing w:before="40" w:after="0"/>
      <w:outlineLvl w:val="4"/>
    </w:pPr>
    <w:rPr>
      <w:color w:val="365F91" w:themeColor="accent1" w:themeShade="BF"/>
    </w:rPr>
  </w:style>
  <w:style w:type="paragraph" w:styleId="6">
    <w:name w:val="heading 6"/>
    <w:basedOn w:val="a"/>
    <w:next w:val="a"/>
    <w:link w:val="60"/>
    <w:uiPriority w:val="9"/>
    <w:semiHidden/>
    <w:unhideWhenUsed/>
    <w:qFormat/>
    <w:rsid w:val="00231650"/>
    <w:pPr>
      <w:keepNext/>
      <w:keepLines/>
      <w:spacing w:before="40" w:after="0"/>
      <w:outlineLvl w:val="5"/>
    </w:pPr>
    <w:rPr>
      <w:color w:val="244061" w:themeColor="accent1" w:themeShade="80"/>
    </w:rPr>
  </w:style>
  <w:style w:type="paragraph" w:styleId="7">
    <w:name w:val="heading 7"/>
    <w:basedOn w:val="a"/>
    <w:next w:val="a"/>
    <w:link w:val="70"/>
    <w:uiPriority w:val="9"/>
    <w:semiHidden/>
    <w:unhideWhenUsed/>
    <w:qFormat/>
    <w:rsid w:val="00231650"/>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231650"/>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23165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65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31650"/>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rsid w:val="00231650"/>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231650"/>
    <w:rPr>
      <w:i/>
      <w:iCs/>
    </w:rPr>
  </w:style>
  <w:style w:type="character" w:customStyle="1" w:styleId="50">
    <w:name w:val="Заголовок 5 Знак"/>
    <w:basedOn w:val="a0"/>
    <w:link w:val="5"/>
    <w:uiPriority w:val="9"/>
    <w:semiHidden/>
    <w:rsid w:val="00231650"/>
    <w:rPr>
      <w:color w:val="365F91" w:themeColor="accent1" w:themeShade="BF"/>
    </w:rPr>
  </w:style>
  <w:style w:type="character" w:customStyle="1" w:styleId="60">
    <w:name w:val="Заголовок 6 Знак"/>
    <w:basedOn w:val="a0"/>
    <w:link w:val="6"/>
    <w:uiPriority w:val="9"/>
    <w:semiHidden/>
    <w:rsid w:val="00231650"/>
    <w:rPr>
      <w:color w:val="244061" w:themeColor="accent1" w:themeShade="80"/>
    </w:rPr>
  </w:style>
  <w:style w:type="character" w:customStyle="1" w:styleId="70">
    <w:name w:val="Заголовок 7 Знак"/>
    <w:basedOn w:val="a0"/>
    <w:link w:val="7"/>
    <w:uiPriority w:val="9"/>
    <w:semiHidden/>
    <w:rsid w:val="00231650"/>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231650"/>
    <w:rPr>
      <w:color w:val="262626" w:themeColor="text1" w:themeTint="D9"/>
      <w:sz w:val="21"/>
      <w:szCs w:val="21"/>
    </w:rPr>
  </w:style>
  <w:style w:type="character" w:customStyle="1" w:styleId="90">
    <w:name w:val="Заголовок 9 Знак"/>
    <w:basedOn w:val="a0"/>
    <w:link w:val="9"/>
    <w:uiPriority w:val="9"/>
    <w:semiHidden/>
    <w:rsid w:val="00231650"/>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231650"/>
    <w:pPr>
      <w:spacing w:after="200" w:line="240" w:lineRule="auto"/>
    </w:pPr>
    <w:rPr>
      <w:i/>
      <w:iCs/>
      <w:color w:val="1F497D" w:themeColor="text2"/>
      <w:sz w:val="18"/>
      <w:szCs w:val="18"/>
    </w:rPr>
  </w:style>
  <w:style w:type="paragraph" w:styleId="a4">
    <w:name w:val="Title"/>
    <w:basedOn w:val="a"/>
    <w:next w:val="a"/>
    <w:link w:val="a5"/>
    <w:uiPriority w:val="10"/>
    <w:qFormat/>
    <w:rsid w:val="00231650"/>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Заголовок Знак"/>
    <w:basedOn w:val="a0"/>
    <w:link w:val="a4"/>
    <w:uiPriority w:val="10"/>
    <w:rsid w:val="00231650"/>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231650"/>
    <w:pPr>
      <w:numPr>
        <w:ilvl w:val="1"/>
      </w:numPr>
    </w:pPr>
    <w:rPr>
      <w:color w:val="5A5A5A" w:themeColor="text1" w:themeTint="A5"/>
      <w:spacing w:val="15"/>
    </w:rPr>
  </w:style>
  <w:style w:type="character" w:customStyle="1" w:styleId="a7">
    <w:name w:val="Подзаголовок Знак"/>
    <w:basedOn w:val="a0"/>
    <w:link w:val="a6"/>
    <w:uiPriority w:val="11"/>
    <w:rsid w:val="00231650"/>
    <w:rPr>
      <w:color w:val="5A5A5A" w:themeColor="text1" w:themeTint="A5"/>
      <w:spacing w:val="15"/>
    </w:rPr>
  </w:style>
  <w:style w:type="character" w:styleId="a8">
    <w:name w:val="Strong"/>
    <w:basedOn w:val="a0"/>
    <w:uiPriority w:val="22"/>
    <w:qFormat/>
    <w:rsid w:val="00231650"/>
    <w:rPr>
      <w:b/>
      <w:bCs/>
      <w:color w:val="auto"/>
    </w:rPr>
  </w:style>
  <w:style w:type="character" w:styleId="a9">
    <w:name w:val="Emphasis"/>
    <w:basedOn w:val="a0"/>
    <w:uiPriority w:val="20"/>
    <w:qFormat/>
    <w:rsid w:val="00231650"/>
    <w:rPr>
      <w:i/>
      <w:iCs/>
      <w:color w:val="auto"/>
    </w:rPr>
  </w:style>
  <w:style w:type="paragraph" w:styleId="aa">
    <w:name w:val="No Spacing"/>
    <w:uiPriority w:val="1"/>
    <w:qFormat/>
    <w:rsid w:val="00231650"/>
    <w:pPr>
      <w:spacing w:after="0" w:line="240" w:lineRule="auto"/>
    </w:pPr>
  </w:style>
  <w:style w:type="paragraph" w:styleId="ab">
    <w:name w:val="List Paragraph"/>
    <w:basedOn w:val="a"/>
    <w:uiPriority w:val="34"/>
    <w:qFormat/>
    <w:rsid w:val="007E2BC0"/>
    <w:pPr>
      <w:ind w:left="720"/>
      <w:contextualSpacing/>
    </w:pPr>
  </w:style>
  <w:style w:type="paragraph" w:styleId="21">
    <w:name w:val="Quote"/>
    <w:basedOn w:val="a"/>
    <w:next w:val="a"/>
    <w:link w:val="22"/>
    <w:uiPriority w:val="29"/>
    <w:qFormat/>
    <w:rsid w:val="00231650"/>
    <w:pPr>
      <w:spacing w:before="200"/>
      <w:ind w:left="864" w:right="864"/>
    </w:pPr>
    <w:rPr>
      <w:i/>
      <w:iCs/>
      <w:color w:val="404040" w:themeColor="text1" w:themeTint="BF"/>
    </w:rPr>
  </w:style>
  <w:style w:type="character" w:customStyle="1" w:styleId="22">
    <w:name w:val="Цитата 2 Знак"/>
    <w:basedOn w:val="a0"/>
    <w:link w:val="21"/>
    <w:uiPriority w:val="29"/>
    <w:rsid w:val="00231650"/>
    <w:rPr>
      <w:i/>
      <w:iCs/>
      <w:color w:val="404040" w:themeColor="text1" w:themeTint="BF"/>
    </w:rPr>
  </w:style>
  <w:style w:type="paragraph" w:styleId="ac">
    <w:name w:val="Intense Quote"/>
    <w:basedOn w:val="a"/>
    <w:next w:val="a"/>
    <w:link w:val="ad"/>
    <w:uiPriority w:val="30"/>
    <w:qFormat/>
    <w:rsid w:val="0023165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d">
    <w:name w:val="Выделенная цитата Знак"/>
    <w:basedOn w:val="a0"/>
    <w:link w:val="ac"/>
    <w:uiPriority w:val="30"/>
    <w:rsid w:val="00231650"/>
    <w:rPr>
      <w:i/>
      <w:iCs/>
      <w:color w:val="4F81BD" w:themeColor="accent1"/>
    </w:rPr>
  </w:style>
  <w:style w:type="character" w:styleId="ae">
    <w:name w:val="Subtle Emphasis"/>
    <w:basedOn w:val="a0"/>
    <w:uiPriority w:val="19"/>
    <w:qFormat/>
    <w:rsid w:val="00231650"/>
    <w:rPr>
      <w:i/>
      <w:iCs/>
      <w:color w:val="404040" w:themeColor="text1" w:themeTint="BF"/>
    </w:rPr>
  </w:style>
  <w:style w:type="character" w:styleId="af">
    <w:name w:val="Intense Emphasis"/>
    <w:basedOn w:val="a0"/>
    <w:uiPriority w:val="21"/>
    <w:qFormat/>
    <w:rsid w:val="00231650"/>
    <w:rPr>
      <w:i/>
      <w:iCs/>
      <w:color w:val="4F81BD" w:themeColor="accent1"/>
    </w:rPr>
  </w:style>
  <w:style w:type="character" w:styleId="af0">
    <w:name w:val="Subtle Reference"/>
    <w:basedOn w:val="a0"/>
    <w:uiPriority w:val="31"/>
    <w:qFormat/>
    <w:rsid w:val="00231650"/>
    <w:rPr>
      <w:smallCaps/>
      <w:color w:val="404040" w:themeColor="text1" w:themeTint="BF"/>
    </w:rPr>
  </w:style>
  <w:style w:type="character" w:styleId="af1">
    <w:name w:val="Intense Reference"/>
    <w:basedOn w:val="a0"/>
    <w:uiPriority w:val="32"/>
    <w:qFormat/>
    <w:rsid w:val="00231650"/>
    <w:rPr>
      <w:b/>
      <w:bCs/>
      <w:smallCaps/>
      <w:color w:val="4F81BD" w:themeColor="accent1"/>
      <w:spacing w:val="5"/>
    </w:rPr>
  </w:style>
  <w:style w:type="character" w:styleId="af2">
    <w:name w:val="Book Title"/>
    <w:basedOn w:val="a0"/>
    <w:uiPriority w:val="33"/>
    <w:qFormat/>
    <w:rsid w:val="00231650"/>
    <w:rPr>
      <w:b/>
      <w:bCs/>
      <w:i/>
      <w:iCs/>
      <w:spacing w:val="5"/>
    </w:rPr>
  </w:style>
  <w:style w:type="paragraph" w:styleId="af3">
    <w:name w:val="TOC Heading"/>
    <w:basedOn w:val="1"/>
    <w:next w:val="a"/>
    <w:uiPriority w:val="39"/>
    <w:semiHidden/>
    <w:unhideWhenUsed/>
    <w:qFormat/>
    <w:rsid w:val="00231650"/>
    <w:pPr>
      <w:outlineLvl w:val="9"/>
    </w:pPr>
  </w:style>
  <w:style w:type="paragraph" w:customStyle="1" w:styleId="11">
    <w:name w:val="Обычный1"/>
    <w:basedOn w:val="a"/>
    <w:rsid w:val="00F34018"/>
    <w:pPr>
      <w:spacing w:before="100" w:beforeAutospacing="1" w:after="100" w:afterAutospacing="1"/>
    </w:pPr>
    <w:rPr>
      <w:color w:val="0A3F1B"/>
    </w:rPr>
  </w:style>
  <w:style w:type="character" w:styleId="af4">
    <w:name w:val="Hyperlink"/>
    <w:basedOn w:val="a0"/>
    <w:uiPriority w:val="99"/>
    <w:semiHidden/>
    <w:unhideWhenUsed/>
    <w:rsid w:val="006D771D"/>
    <w:rPr>
      <w:color w:val="0000FF"/>
      <w:u w:val="single"/>
    </w:rPr>
  </w:style>
  <w:style w:type="paragraph" w:styleId="af5">
    <w:name w:val="Body Text"/>
    <w:basedOn w:val="a"/>
    <w:link w:val="af6"/>
    <w:unhideWhenUsed/>
    <w:rsid w:val="009B68A9"/>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9B68A9"/>
    <w:rPr>
      <w:rFonts w:ascii="Times New Roman" w:eastAsia="Times New Roman" w:hAnsi="Times New Roman" w:cs="Times New Roman"/>
      <w:sz w:val="24"/>
      <w:szCs w:val="24"/>
      <w:lang w:eastAsia="ru-RU"/>
    </w:rPr>
  </w:style>
  <w:style w:type="paragraph" w:customStyle="1" w:styleId="FR3">
    <w:name w:val="FR3"/>
    <w:rsid w:val="009B68A9"/>
    <w:pPr>
      <w:widowControl w:val="0"/>
      <w:overflowPunct w:val="0"/>
      <w:autoSpaceDE w:val="0"/>
      <w:autoSpaceDN w:val="0"/>
      <w:adjustRightInd w:val="0"/>
      <w:spacing w:before="240" w:after="240" w:line="260" w:lineRule="auto"/>
      <w:ind w:left="1320" w:right="1200"/>
      <w:jc w:val="center"/>
      <w:textAlignment w:val="baseline"/>
    </w:pPr>
    <w:rPr>
      <w:rFonts w:ascii="Arial" w:eastAsia="Times New Roman" w:hAnsi="Arial" w:cs="Times New Roman"/>
      <w:szCs w:val="20"/>
      <w:lang w:eastAsia="ru-RU"/>
    </w:rPr>
  </w:style>
  <w:style w:type="paragraph" w:styleId="af7">
    <w:name w:val="Balloon Text"/>
    <w:basedOn w:val="a"/>
    <w:link w:val="af8"/>
    <w:uiPriority w:val="99"/>
    <w:semiHidden/>
    <w:unhideWhenUsed/>
    <w:rsid w:val="00061573"/>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061573"/>
    <w:rPr>
      <w:rFonts w:ascii="Segoe UI" w:hAnsi="Segoe UI" w:cs="Segoe UI"/>
      <w:sz w:val="18"/>
      <w:szCs w:val="18"/>
    </w:rPr>
  </w:style>
  <w:style w:type="table" w:customStyle="1" w:styleId="TableGrid">
    <w:name w:val="TableGrid"/>
    <w:rsid w:val="00B629F5"/>
    <w:pPr>
      <w:spacing w:after="0" w:line="240" w:lineRule="auto"/>
    </w:pPr>
    <w:rPr>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1802</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Федчикова</dc:creator>
  <cp:keywords/>
  <dc:description/>
  <cp:lastModifiedBy>Анастасия А. Федчикова</cp:lastModifiedBy>
  <cp:revision>5</cp:revision>
  <cp:lastPrinted>2021-11-17T01:25:00Z</cp:lastPrinted>
  <dcterms:created xsi:type="dcterms:W3CDTF">2021-11-17T00:40:00Z</dcterms:created>
  <dcterms:modified xsi:type="dcterms:W3CDTF">2021-12-07T01:33:00Z</dcterms:modified>
</cp:coreProperties>
</file>