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FE" w:rsidRPr="00AA6EFE" w:rsidRDefault="00285C6A" w:rsidP="00B434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Подписан</w:t>
      </w:r>
      <w:r w:rsidR="00AA6EFE" w:rsidRPr="00AA6EFE">
        <w:rPr>
          <w:rFonts w:ascii="Times New Roman" w:hAnsi="Times New Roman" w:cs="Times New Roman"/>
          <w:b/>
          <w:sz w:val="28"/>
          <w:szCs w:val="28"/>
        </w:rPr>
        <w:t xml:space="preserve"> закон, устанавливающий особенности оказания медицинской помощи детям</w:t>
      </w:r>
    </w:p>
    <w:p w:rsidR="00AA6EFE" w:rsidRPr="00AA6EFE" w:rsidRDefault="00AA6EFE" w:rsidP="00AA6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EFE" w:rsidRPr="00AA6EFE" w:rsidRDefault="00AA6EFE" w:rsidP="00AA6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FE">
        <w:rPr>
          <w:rFonts w:ascii="Times New Roman" w:hAnsi="Times New Roman" w:cs="Times New Roman"/>
          <w:sz w:val="28"/>
          <w:szCs w:val="28"/>
        </w:rPr>
        <w:t>Федеральным законом от 30.12.2021 N 482-ФЗ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EFE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6EF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6EFE">
        <w:rPr>
          <w:rFonts w:ascii="Times New Roman" w:hAnsi="Times New Roman" w:cs="Times New Roman"/>
          <w:sz w:val="28"/>
          <w:szCs w:val="28"/>
        </w:rPr>
        <w:t xml:space="preserve">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EFE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которыми</w:t>
      </w:r>
      <w:r w:rsidRPr="00AA6EFE">
        <w:rPr>
          <w:rFonts w:ascii="Times New Roman" w:hAnsi="Times New Roman" w:cs="Times New Roman"/>
          <w:sz w:val="28"/>
          <w:szCs w:val="28"/>
        </w:rPr>
        <w:t xml:space="preserve"> устанавливаются особенности оказания медицинской помощи детям.</w:t>
      </w:r>
    </w:p>
    <w:p w:rsidR="00AA6EFE" w:rsidRPr="00AA6EFE" w:rsidRDefault="00AA6EFE" w:rsidP="00AA6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FE">
        <w:rPr>
          <w:rFonts w:ascii="Times New Roman" w:hAnsi="Times New Roman" w:cs="Times New Roman"/>
          <w:sz w:val="28"/>
          <w:szCs w:val="28"/>
        </w:rPr>
        <w:t>Согласно Федеральному закону лечащий врач в случае оказания медицинской помощи несовер</w:t>
      </w:r>
      <w:bookmarkStart w:id="0" w:name="_GoBack"/>
      <w:bookmarkEnd w:id="0"/>
      <w:r w:rsidRPr="00AA6EFE">
        <w:rPr>
          <w:rFonts w:ascii="Times New Roman" w:hAnsi="Times New Roman" w:cs="Times New Roman"/>
          <w:sz w:val="28"/>
          <w:szCs w:val="28"/>
        </w:rPr>
        <w:t>шеннолетнему обязан проинформировать пациента (одного из его родителей или иного законного представителя) о применяемом лекарственном препарате, в том числе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AA6EFE" w:rsidRPr="00AA6EFE" w:rsidRDefault="00285C6A" w:rsidP="00AA6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Федеральным законом</w:t>
      </w:r>
      <w:r w:rsidR="00AA6EFE" w:rsidRPr="00AA6EFE">
        <w:rPr>
          <w:rFonts w:ascii="Times New Roman" w:hAnsi="Times New Roman" w:cs="Times New Roman"/>
          <w:sz w:val="28"/>
          <w:szCs w:val="28"/>
        </w:rPr>
        <w:t xml:space="preserve"> устанавливается, что при лечении детей может действовать иной, чем предусмотренный инструкцией по применению лекарственного препарата, порядок назначения и применения лекарственного препарата: в частности, препарат может назначаться и применяться по иным показаниям, в иной лекарственной форме и дозировке. Лекарственные препараты могут включаться в стандарты медицинской помощи детям и клинические рекомендации при условии регистрации таких препаратов на территории Российской Федерации и их соответствия требованиям, установленным Правительством Российской Федерации. Перечень заболеваний (состояний), при которых возможен такой подход, будет также установлен Правительством Российской Федерации.</w:t>
      </w:r>
    </w:p>
    <w:p w:rsidR="00AA6EFE" w:rsidRDefault="00AA6EFE" w:rsidP="00AA6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FE">
        <w:rPr>
          <w:rFonts w:ascii="Times New Roman" w:hAnsi="Times New Roman" w:cs="Times New Roman"/>
          <w:sz w:val="28"/>
          <w:szCs w:val="28"/>
        </w:rPr>
        <w:t>Кроме того, в соответствии с Федеральным законом пациенты, страдающие отдельными тяжёлыми заболеваниями (состояниями),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медицинскую помощь при таких заболеваниях (состояниях).</w:t>
      </w:r>
    </w:p>
    <w:p w:rsidR="00AA6EFE" w:rsidRDefault="00AA6EFE" w:rsidP="00D6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6EFE">
        <w:rPr>
          <w:rFonts w:ascii="Times New Roman" w:hAnsi="Times New Roman" w:cs="Times New Roman"/>
          <w:sz w:val="28"/>
          <w:szCs w:val="28"/>
        </w:rPr>
        <w:t>анный документ вступ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AA6EFE">
        <w:rPr>
          <w:rFonts w:ascii="Times New Roman" w:hAnsi="Times New Roman" w:cs="Times New Roman"/>
          <w:sz w:val="28"/>
          <w:szCs w:val="28"/>
        </w:rPr>
        <w:t xml:space="preserve"> в силу по истечении 180 дней после дня официального опубликования (опубликован на Официальном интернет-портале правовой информации http://pravo.gov.ru - 30.12.2021).</w:t>
      </w:r>
    </w:p>
    <w:p w:rsidR="00AA6EFE" w:rsidRDefault="00AA6EFE" w:rsidP="00D62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A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29"/>
    <w:rsid w:val="00012998"/>
    <w:rsid w:val="00066DCC"/>
    <w:rsid w:val="001246CB"/>
    <w:rsid w:val="00285C6A"/>
    <w:rsid w:val="003E25EC"/>
    <w:rsid w:val="00715E80"/>
    <w:rsid w:val="007F5B7F"/>
    <w:rsid w:val="00AA6EFE"/>
    <w:rsid w:val="00B26F68"/>
    <w:rsid w:val="00B4347D"/>
    <w:rsid w:val="00BB1E5D"/>
    <w:rsid w:val="00CA1D29"/>
    <w:rsid w:val="00D623E6"/>
    <w:rsid w:val="00EC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Ляпина Ирина Александровна</dc:creator>
  <cp:keywords/>
  <dc:description/>
  <cp:lastModifiedBy>anuchino</cp:lastModifiedBy>
  <cp:revision>6</cp:revision>
  <cp:lastPrinted>2022-01-26T04:11:00Z</cp:lastPrinted>
  <dcterms:created xsi:type="dcterms:W3CDTF">2022-01-13T00:24:00Z</dcterms:created>
  <dcterms:modified xsi:type="dcterms:W3CDTF">2022-01-26T04:38:00Z</dcterms:modified>
</cp:coreProperties>
</file>