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99E1" w14:textId="77777777" w:rsidR="00554AB0" w:rsidRPr="0083381F" w:rsidRDefault="00AE59BA" w:rsidP="00C20A9A">
      <w:pPr>
        <w:jc w:val="both"/>
        <w:rPr>
          <w:sz w:val="28"/>
          <w:szCs w:val="28"/>
        </w:rPr>
      </w:pP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="006B2B0C">
        <w:rPr>
          <w:noProof/>
          <w:sz w:val="28"/>
          <w:szCs w:val="28"/>
        </w:rPr>
        <w:drawing>
          <wp:inline distT="0" distB="0" distL="0" distR="0" wp14:anchorId="5CD23778" wp14:editId="07A6E784">
            <wp:extent cx="638175" cy="904875"/>
            <wp:effectExtent l="19050" t="0" r="9525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440">
        <w:rPr>
          <w:sz w:val="28"/>
          <w:szCs w:val="28"/>
        </w:rPr>
        <w:pict w14:anchorId="290C5C2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75.5pt;margin-top:-13.5pt;width:108pt;height:28.8pt;z-index:251658240;mso-position-horizontal-relative:text;mso-position-vertical-relative:text" o:allowincell="f" stroked="f">
            <v:textbox>
              <w:txbxContent>
                <w:p w14:paraId="6D6226C8" w14:textId="77777777" w:rsidR="00C20A9A" w:rsidRDefault="00C20A9A" w:rsidP="00554AB0"/>
              </w:txbxContent>
            </v:textbox>
          </v:shape>
        </w:pict>
      </w:r>
    </w:p>
    <w:p w14:paraId="4AFF1FD5" w14:textId="77777777" w:rsidR="00554AB0" w:rsidRPr="0083381F" w:rsidRDefault="00554AB0" w:rsidP="00554AB0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83381F">
        <w:rPr>
          <w:b/>
          <w:spacing w:val="20"/>
          <w:sz w:val="32"/>
          <w:szCs w:val="32"/>
        </w:rPr>
        <w:t>АДМИНИСТРАЦИЯ</w:t>
      </w:r>
    </w:p>
    <w:p w14:paraId="38751914" w14:textId="77777777" w:rsidR="00554AB0" w:rsidRPr="0083381F" w:rsidRDefault="00554AB0" w:rsidP="00554AB0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83381F">
        <w:rPr>
          <w:b/>
          <w:spacing w:val="20"/>
          <w:sz w:val="32"/>
          <w:szCs w:val="32"/>
        </w:rPr>
        <w:t xml:space="preserve">АНУЧИНСКОГО МУНИЦИПАЛЬНОГО </w:t>
      </w:r>
      <w:r w:rsidR="003A3BD8">
        <w:rPr>
          <w:b/>
          <w:spacing w:val="20"/>
          <w:sz w:val="32"/>
          <w:szCs w:val="32"/>
        </w:rPr>
        <w:t>ОКРУГА ПРИМОРСКОГО КРАЯ</w:t>
      </w:r>
    </w:p>
    <w:p w14:paraId="7F4FE0EA" w14:textId="77777777" w:rsidR="00554AB0" w:rsidRPr="0083381F" w:rsidRDefault="00554AB0" w:rsidP="00554AB0">
      <w:pPr>
        <w:shd w:val="clear" w:color="auto" w:fill="FFFFFF"/>
        <w:tabs>
          <w:tab w:val="left" w:pos="5050"/>
        </w:tabs>
        <w:jc w:val="center"/>
        <w:rPr>
          <w:sz w:val="28"/>
          <w:szCs w:val="28"/>
        </w:rPr>
      </w:pPr>
    </w:p>
    <w:p w14:paraId="36746A3E" w14:textId="77777777" w:rsidR="00554AB0" w:rsidRPr="0083381F" w:rsidRDefault="00F63440" w:rsidP="00554A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 w14:anchorId="5A388D59">
          <v:shape id="_x0000_s2050" type="#_x0000_t202" style="position:absolute;left:0;text-align:left;margin-left:375.5pt;margin-top:-13.5pt;width:108pt;height:28.8pt;z-index:251657216" o:allowincell="f" stroked="f">
            <v:textbox>
              <w:txbxContent>
                <w:p w14:paraId="0A115631" w14:textId="77777777" w:rsidR="00C20A9A" w:rsidRDefault="00C20A9A" w:rsidP="00554AB0"/>
              </w:txbxContent>
            </v:textbox>
          </v:shape>
        </w:pict>
      </w:r>
      <w:r w:rsidR="00554AB0" w:rsidRPr="0083381F">
        <w:rPr>
          <w:sz w:val="28"/>
          <w:szCs w:val="28"/>
        </w:rPr>
        <w:t>П О С Т А Н О В Л Е Н И Е</w:t>
      </w:r>
    </w:p>
    <w:p w14:paraId="2B1CA278" w14:textId="77777777" w:rsidR="00554AB0" w:rsidRPr="0083381F" w:rsidRDefault="00554AB0" w:rsidP="00554AB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1932"/>
        <w:gridCol w:w="284"/>
        <w:gridCol w:w="4890"/>
        <w:gridCol w:w="561"/>
        <w:gridCol w:w="1309"/>
      </w:tblGrid>
      <w:tr w:rsidR="00554AB0" w:rsidRPr="0083381F" w14:paraId="0EF16609" w14:textId="77777777" w:rsidTr="00554AB0">
        <w:trPr>
          <w:jc w:val="center"/>
        </w:trPr>
        <w:tc>
          <w:tcPr>
            <w:tcW w:w="295" w:type="dxa"/>
          </w:tcPr>
          <w:p w14:paraId="04919630" w14:textId="77777777" w:rsidR="00554AB0" w:rsidRPr="0083381F" w:rsidRDefault="00554AB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3B5294" w14:textId="77777777" w:rsidR="00554AB0" w:rsidRPr="0083381F" w:rsidRDefault="008F2B93" w:rsidP="00F26ACE">
            <w:pPr>
              <w:ind w:left="-8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284" w:type="dxa"/>
          </w:tcPr>
          <w:p w14:paraId="5EDBD8DF" w14:textId="77777777" w:rsidR="00554AB0" w:rsidRPr="0083381F" w:rsidRDefault="00554AB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90" w:type="dxa"/>
            <w:hideMark/>
          </w:tcPr>
          <w:p w14:paraId="331BCC70" w14:textId="77777777" w:rsidR="00554AB0" w:rsidRPr="0083381F" w:rsidRDefault="00554AB0">
            <w:pPr>
              <w:ind w:left="-675"/>
              <w:jc w:val="center"/>
            </w:pPr>
            <w:r w:rsidRPr="0083381F">
              <w:t>с. Анучино</w:t>
            </w:r>
          </w:p>
        </w:tc>
        <w:tc>
          <w:tcPr>
            <w:tcW w:w="561" w:type="dxa"/>
            <w:hideMark/>
          </w:tcPr>
          <w:p w14:paraId="4C7EADF8" w14:textId="77777777" w:rsidR="00554AB0" w:rsidRPr="0083381F" w:rsidRDefault="00554AB0">
            <w:pPr>
              <w:jc w:val="center"/>
              <w:rPr>
                <w:sz w:val="28"/>
                <w:szCs w:val="28"/>
              </w:rPr>
            </w:pPr>
            <w:r w:rsidRPr="0083381F">
              <w:rPr>
                <w:sz w:val="28"/>
                <w:szCs w:val="28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E4CF4C" w14:textId="77777777" w:rsidR="00554AB0" w:rsidRPr="0083381F" w:rsidRDefault="008F2B93">
            <w:pPr>
              <w:ind w:left="-120" w:right="-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</w:tr>
    </w:tbl>
    <w:p w14:paraId="5DE42F6D" w14:textId="77777777" w:rsidR="00554AB0" w:rsidRPr="0083381F" w:rsidRDefault="00554AB0" w:rsidP="00554AB0">
      <w:pPr>
        <w:shd w:val="clear" w:color="auto" w:fill="FFFFFF"/>
        <w:jc w:val="center"/>
        <w:rPr>
          <w:sz w:val="28"/>
          <w:szCs w:val="28"/>
        </w:rPr>
      </w:pPr>
    </w:p>
    <w:p w14:paraId="15FC3F5E" w14:textId="77777777" w:rsidR="00116964" w:rsidRPr="00254046" w:rsidRDefault="00116964" w:rsidP="00116964">
      <w:pPr>
        <w:pStyle w:val="20"/>
        <w:keepNext/>
        <w:keepLines/>
        <w:shd w:val="clear" w:color="auto" w:fill="auto"/>
        <w:spacing w:after="480" w:line="276" w:lineRule="auto"/>
        <w:rPr>
          <w:sz w:val="28"/>
          <w:szCs w:val="28"/>
        </w:rPr>
      </w:pPr>
      <w:bookmarkStart w:id="0" w:name="bookmark2"/>
      <w:bookmarkStart w:id="1" w:name="bookmark3"/>
      <w:r w:rsidRPr="0083381F">
        <w:rPr>
          <w:sz w:val="28"/>
          <w:szCs w:val="28"/>
        </w:rPr>
        <w:t xml:space="preserve">Об утверждении Инвестиционной декларации </w:t>
      </w:r>
      <w:r w:rsidR="00A92B97" w:rsidRPr="0083381F">
        <w:rPr>
          <w:sz w:val="28"/>
          <w:szCs w:val="28"/>
        </w:rPr>
        <w:t>Анучинского муниципа</w:t>
      </w:r>
      <w:r w:rsidRPr="0083381F">
        <w:rPr>
          <w:sz w:val="28"/>
          <w:szCs w:val="28"/>
        </w:rPr>
        <w:t xml:space="preserve">льного </w:t>
      </w:r>
      <w:bookmarkEnd w:id="0"/>
      <w:bookmarkEnd w:id="1"/>
      <w:r w:rsidR="0005013E">
        <w:rPr>
          <w:sz w:val="28"/>
          <w:szCs w:val="28"/>
        </w:rPr>
        <w:t>округа</w:t>
      </w:r>
      <w:r w:rsidR="00A91CA6">
        <w:rPr>
          <w:sz w:val="28"/>
          <w:szCs w:val="28"/>
        </w:rPr>
        <w:t xml:space="preserve"> Приморского края</w:t>
      </w:r>
    </w:p>
    <w:p w14:paraId="0917B9AA" w14:textId="77777777" w:rsidR="009A3C50" w:rsidRDefault="009A3C50" w:rsidP="003A3BD8">
      <w:pPr>
        <w:pStyle w:val="11"/>
        <w:shd w:val="clear" w:color="auto" w:fill="auto"/>
        <w:spacing w:after="280" w:line="360" w:lineRule="auto"/>
        <w:ind w:firstLine="708"/>
        <w:jc w:val="both"/>
        <w:rPr>
          <w:sz w:val="28"/>
          <w:szCs w:val="28"/>
        </w:rPr>
      </w:pPr>
      <w:r w:rsidRPr="009A3C50">
        <w:rPr>
          <w:sz w:val="28"/>
          <w:szCs w:val="28"/>
        </w:rPr>
        <w:t xml:space="preserve">В соответствии с Федеральным законом от 25 февраля 1999 года </w:t>
      </w:r>
      <w:r>
        <w:rPr>
          <w:sz w:val="28"/>
          <w:szCs w:val="28"/>
        </w:rPr>
        <w:t xml:space="preserve">          </w:t>
      </w:r>
      <w:r w:rsidRPr="009A3C50">
        <w:rPr>
          <w:sz w:val="28"/>
          <w:szCs w:val="28"/>
        </w:rPr>
        <w:t xml:space="preserve">№ 39-ФЗ «Об инвестиционной деятельности в Российской Федерации осуществляемой в форме капитальных вложений», приказом Министерства экономического развития Российской Федерации от 26 сентября 2023 года </w:t>
      </w:r>
      <w:r>
        <w:rPr>
          <w:sz w:val="28"/>
          <w:szCs w:val="28"/>
        </w:rPr>
        <w:t xml:space="preserve">   </w:t>
      </w:r>
      <w:r w:rsidRPr="009A3C50">
        <w:rPr>
          <w:sz w:val="28"/>
          <w:szCs w:val="28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стандарт»)»,руководствуясь распоряжением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Уставом </w:t>
      </w:r>
      <w:r>
        <w:rPr>
          <w:sz w:val="28"/>
          <w:szCs w:val="28"/>
        </w:rPr>
        <w:t>Анучинского муниципального округа</w:t>
      </w:r>
      <w:r w:rsidRPr="009A3C50">
        <w:rPr>
          <w:sz w:val="28"/>
          <w:szCs w:val="28"/>
        </w:rPr>
        <w:t xml:space="preserve"> Приморского края, в целях формирования благоприятного инвестиционного климата на территории </w:t>
      </w:r>
      <w:r>
        <w:rPr>
          <w:sz w:val="28"/>
          <w:szCs w:val="28"/>
        </w:rPr>
        <w:t>Анучинского муниципального округа</w:t>
      </w:r>
      <w:r w:rsidRPr="009A3C50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Анучинского</w:t>
      </w:r>
      <w:r w:rsidRPr="009A3C5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3A3BD8">
        <w:rPr>
          <w:sz w:val="28"/>
          <w:szCs w:val="28"/>
        </w:rPr>
        <w:t xml:space="preserve"> Приморского края</w:t>
      </w:r>
    </w:p>
    <w:p w14:paraId="6E3A714B" w14:textId="77777777" w:rsidR="00116964" w:rsidRDefault="00C20A9A" w:rsidP="004A19DD">
      <w:pPr>
        <w:pStyle w:val="11"/>
        <w:shd w:val="clear" w:color="auto" w:fill="auto"/>
        <w:spacing w:after="280"/>
        <w:ind w:firstLine="0"/>
        <w:jc w:val="both"/>
        <w:rPr>
          <w:sz w:val="28"/>
          <w:szCs w:val="28"/>
        </w:rPr>
      </w:pPr>
      <w:r w:rsidRPr="0083381F">
        <w:rPr>
          <w:sz w:val="28"/>
          <w:szCs w:val="28"/>
        </w:rPr>
        <w:t>ПОСТАНОВЛЯЕТ</w:t>
      </w:r>
      <w:r w:rsidR="00116964" w:rsidRPr="0083381F">
        <w:rPr>
          <w:sz w:val="28"/>
          <w:szCs w:val="28"/>
        </w:rPr>
        <w:t>:</w:t>
      </w:r>
    </w:p>
    <w:p w14:paraId="53192F79" w14:textId="77777777" w:rsidR="0005013E" w:rsidRDefault="0011653D" w:rsidP="00A4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046">
        <w:rPr>
          <w:sz w:val="28"/>
          <w:szCs w:val="28"/>
        </w:rPr>
        <w:t xml:space="preserve">1. </w:t>
      </w:r>
      <w:r w:rsidR="0005013E">
        <w:rPr>
          <w:sz w:val="28"/>
          <w:szCs w:val="28"/>
        </w:rPr>
        <w:t>Утвердить</w:t>
      </w:r>
      <w:r w:rsidR="00660029">
        <w:rPr>
          <w:sz w:val="28"/>
          <w:szCs w:val="28"/>
        </w:rPr>
        <w:t xml:space="preserve"> Инвестиционную декларацию Анучинского муниципального округа</w:t>
      </w:r>
      <w:r w:rsidR="00360BBF">
        <w:rPr>
          <w:sz w:val="28"/>
          <w:szCs w:val="28"/>
        </w:rPr>
        <w:t xml:space="preserve"> (Приложение № 1).</w:t>
      </w:r>
    </w:p>
    <w:p w14:paraId="083F1E16" w14:textId="77777777" w:rsidR="00660029" w:rsidRDefault="00EF5436" w:rsidP="00EF5436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660029">
        <w:rPr>
          <w:sz w:val="28"/>
          <w:szCs w:val="28"/>
        </w:rPr>
        <w:t xml:space="preserve">. </w:t>
      </w:r>
      <w:r w:rsidR="00D94640">
        <w:rPr>
          <w:sz w:val="28"/>
          <w:szCs w:val="28"/>
        </w:rPr>
        <w:t>Признать утратившим силу</w:t>
      </w:r>
      <w:r w:rsidR="00660029">
        <w:rPr>
          <w:sz w:val="28"/>
          <w:szCs w:val="28"/>
        </w:rPr>
        <w:t xml:space="preserve"> </w:t>
      </w:r>
      <w:r w:rsidR="003A3BD8">
        <w:rPr>
          <w:sz w:val="28"/>
          <w:szCs w:val="28"/>
        </w:rPr>
        <w:t>п</w:t>
      </w:r>
      <w:r w:rsidR="00660029">
        <w:rPr>
          <w:sz w:val="28"/>
          <w:szCs w:val="28"/>
        </w:rPr>
        <w:t xml:space="preserve">остановление </w:t>
      </w:r>
      <w:r w:rsidR="003A3BD8">
        <w:rPr>
          <w:sz w:val="28"/>
          <w:szCs w:val="28"/>
        </w:rPr>
        <w:t>администрации</w:t>
      </w:r>
      <w:r w:rsidR="00660029">
        <w:rPr>
          <w:sz w:val="28"/>
          <w:szCs w:val="28"/>
        </w:rPr>
        <w:t xml:space="preserve"> Анучинского муниципального </w:t>
      </w:r>
      <w:r w:rsidR="00360BBF">
        <w:rPr>
          <w:sz w:val="28"/>
          <w:szCs w:val="28"/>
        </w:rPr>
        <w:t>округа</w:t>
      </w:r>
      <w:r w:rsidR="003A3BD8">
        <w:rPr>
          <w:sz w:val="28"/>
          <w:szCs w:val="28"/>
        </w:rPr>
        <w:t xml:space="preserve"> Приморского края</w:t>
      </w:r>
      <w:r w:rsidR="00360BBF">
        <w:rPr>
          <w:sz w:val="28"/>
          <w:szCs w:val="28"/>
        </w:rPr>
        <w:t xml:space="preserve"> </w:t>
      </w:r>
      <w:r w:rsidR="00660029">
        <w:rPr>
          <w:sz w:val="28"/>
          <w:szCs w:val="28"/>
        </w:rPr>
        <w:t xml:space="preserve">от </w:t>
      </w:r>
      <w:r w:rsidR="00360BBF">
        <w:rPr>
          <w:sz w:val="28"/>
          <w:szCs w:val="28"/>
        </w:rPr>
        <w:t>25</w:t>
      </w:r>
      <w:r w:rsidR="00660029">
        <w:rPr>
          <w:sz w:val="28"/>
          <w:szCs w:val="28"/>
        </w:rPr>
        <w:t>.03.20</w:t>
      </w:r>
      <w:r w:rsidR="00360BBF">
        <w:rPr>
          <w:sz w:val="28"/>
          <w:szCs w:val="28"/>
        </w:rPr>
        <w:t>20</w:t>
      </w:r>
      <w:r w:rsidR="00660029">
        <w:rPr>
          <w:sz w:val="28"/>
          <w:szCs w:val="28"/>
        </w:rPr>
        <w:t>г</w:t>
      </w:r>
      <w:r w:rsidR="00A91CA6">
        <w:rPr>
          <w:sz w:val="28"/>
          <w:szCs w:val="28"/>
        </w:rPr>
        <w:t xml:space="preserve"> </w:t>
      </w:r>
      <w:r w:rsidR="00660029">
        <w:rPr>
          <w:sz w:val="28"/>
          <w:szCs w:val="28"/>
        </w:rPr>
        <w:t>№</w:t>
      </w:r>
      <w:r w:rsidR="00A91CA6">
        <w:rPr>
          <w:sz w:val="28"/>
          <w:szCs w:val="28"/>
        </w:rPr>
        <w:t xml:space="preserve"> </w:t>
      </w:r>
      <w:r w:rsidR="00360BBF">
        <w:rPr>
          <w:sz w:val="28"/>
          <w:szCs w:val="28"/>
        </w:rPr>
        <w:t>180</w:t>
      </w:r>
      <w:r w:rsidR="00660029">
        <w:rPr>
          <w:sz w:val="28"/>
          <w:szCs w:val="28"/>
        </w:rPr>
        <w:t xml:space="preserve"> «Об </w:t>
      </w:r>
      <w:r w:rsidR="00660029">
        <w:rPr>
          <w:sz w:val="28"/>
          <w:szCs w:val="28"/>
        </w:rPr>
        <w:lastRenderedPageBreak/>
        <w:t xml:space="preserve">утверждении Инвестиционной декларации Анучинского муниципального </w:t>
      </w:r>
      <w:r w:rsidR="00A91CA6">
        <w:rPr>
          <w:sz w:val="28"/>
          <w:szCs w:val="28"/>
        </w:rPr>
        <w:t>округа</w:t>
      </w:r>
      <w:r w:rsidR="00660029">
        <w:rPr>
          <w:sz w:val="28"/>
          <w:szCs w:val="28"/>
        </w:rPr>
        <w:t>».</w:t>
      </w:r>
    </w:p>
    <w:p w14:paraId="7871DF65" w14:textId="77777777" w:rsidR="003A3BD8" w:rsidRPr="003A3BD8" w:rsidRDefault="00EF5436" w:rsidP="003A3BD8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3BD8">
        <w:rPr>
          <w:sz w:val="28"/>
          <w:szCs w:val="28"/>
        </w:rPr>
        <w:t>.</w:t>
      </w:r>
      <w:r w:rsidR="003A3BD8" w:rsidRPr="003A3BD8">
        <w:rPr>
          <w:sz w:val="28"/>
          <w:szCs w:val="28"/>
        </w:rPr>
        <w:t xml:space="preserve"> Аппарату управления администрации Анучинского муниципального округа (</w:t>
      </w:r>
      <w:proofErr w:type="spellStart"/>
      <w:r w:rsidR="003A3BD8" w:rsidRPr="003A3BD8">
        <w:rPr>
          <w:sz w:val="28"/>
          <w:szCs w:val="28"/>
        </w:rPr>
        <w:t>Бурдейной</w:t>
      </w:r>
      <w:proofErr w:type="spellEnd"/>
      <w:r w:rsidR="003A3BD8" w:rsidRPr="003A3BD8">
        <w:rPr>
          <w:sz w:val="28"/>
          <w:szCs w:val="28"/>
        </w:rPr>
        <w:t xml:space="preserve"> С.В) разместить настоящее постановление на официальном сайте администрации Анучинского муниципального округа. в информационно-телекоммуникационной сети «Интернет». </w:t>
      </w:r>
    </w:p>
    <w:p w14:paraId="439428BE" w14:textId="77777777" w:rsidR="00C25AE5" w:rsidRDefault="00EF5436" w:rsidP="00EF5436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C25AE5" w:rsidRPr="0083381F">
        <w:rPr>
          <w:sz w:val="28"/>
          <w:szCs w:val="28"/>
        </w:rPr>
        <w:t>. Контроль</w:t>
      </w:r>
      <w:r w:rsidR="00C25AE5">
        <w:rPr>
          <w:sz w:val="28"/>
          <w:szCs w:val="28"/>
        </w:rPr>
        <w:t>,</w:t>
      </w:r>
      <w:r w:rsidR="00C25AE5" w:rsidRPr="0083381F">
        <w:rPr>
          <w:sz w:val="28"/>
          <w:szCs w:val="28"/>
        </w:rPr>
        <w:t xml:space="preserve"> за выполнением настоящего постановления </w:t>
      </w:r>
      <w:r w:rsidR="00C25AE5">
        <w:rPr>
          <w:sz w:val="28"/>
          <w:szCs w:val="28"/>
        </w:rPr>
        <w:t xml:space="preserve">возложить на заместителя главы </w:t>
      </w:r>
      <w:r w:rsidR="00A91CA6">
        <w:rPr>
          <w:sz w:val="28"/>
          <w:szCs w:val="28"/>
        </w:rPr>
        <w:t xml:space="preserve">- начальника финансово-экономического управления </w:t>
      </w:r>
      <w:r w:rsidR="00C25AE5">
        <w:rPr>
          <w:sz w:val="28"/>
          <w:szCs w:val="28"/>
        </w:rPr>
        <w:t xml:space="preserve">администрации Анучинского муниципального </w:t>
      </w:r>
      <w:r w:rsidR="00A91CA6">
        <w:rPr>
          <w:sz w:val="28"/>
          <w:szCs w:val="28"/>
        </w:rPr>
        <w:t>округа</w:t>
      </w:r>
      <w:r w:rsidR="00C25AE5">
        <w:rPr>
          <w:sz w:val="28"/>
          <w:szCs w:val="28"/>
        </w:rPr>
        <w:t xml:space="preserve"> </w:t>
      </w:r>
      <w:r w:rsidR="00A91CA6">
        <w:rPr>
          <w:sz w:val="28"/>
          <w:szCs w:val="28"/>
        </w:rPr>
        <w:t>Бондарь Г.П.</w:t>
      </w:r>
    </w:p>
    <w:p w14:paraId="25EBCF07" w14:textId="77777777" w:rsidR="0095376F" w:rsidRDefault="0095376F" w:rsidP="00116964">
      <w:pPr>
        <w:jc w:val="both"/>
        <w:rPr>
          <w:sz w:val="28"/>
          <w:szCs w:val="28"/>
        </w:rPr>
      </w:pPr>
    </w:p>
    <w:p w14:paraId="6271F664" w14:textId="77777777" w:rsidR="003A3BD8" w:rsidRDefault="003A3BD8" w:rsidP="00116964">
      <w:pPr>
        <w:jc w:val="both"/>
        <w:rPr>
          <w:sz w:val="28"/>
          <w:szCs w:val="28"/>
        </w:rPr>
      </w:pPr>
    </w:p>
    <w:p w14:paraId="490632AB" w14:textId="77777777" w:rsidR="00116964" w:rsidRPr="0083381F" w:rsidRDefault="00116964" w:rsidP="00116964">
      <w:pPr>
        <w:jc w:val="both"/>
        <w:rPr>
          <w:sz w:val="28"/>
          <w:szCs w:val="28"/>
        </w:rPr>
      </w:pPr>
      <w:r w:rsidRPr="0083381F">
        <w:rPr>
          <w:sz w:val="28"/>
          <w:szCs w:val="28"/>
        </w:rPr>
        <w:t>Глава Анучинского</w:t>
      </w:r>
    </w:p>
    <w:p w14:paraId="0DD2A9E2" w14:textId="77777777" w:rsidR="000C3B8F" w:rsidRDefault="00116964" w:rsidP="00A470AE">
      <w:pPr>
        <w:jc w:val="both"/>
        <w:rPr>
          <w:sz w:val="28"/>
          <w:szCs w:val="28"/>
        </w:rPr>
      </w:pPr>
      <w:r w:rsidRPr="0083381F">
        <w:rPr>
          <w:sz w:val="28"/>
          <w:szCs w:val="28"/>
        </w:rPr>
        <w:t xml:space="preserve">муниципального </w:t>
      </w:r>
      <w:r w:rsidR="00A91CA6">
        <w:rPr>
          <w:sz w:val="28"/>
          <w:szCs w:val="28"/>
        </w:rPr>
        <w:t>округа</w:t>
      </w:r>
      <w:r w:rsidRPr="0083381F">
        <w:rPr>
          <w:sz w:val="28"/>
          <w:szCs w:val="28"/>
        </w:rPr>
        <w:t xml:space="preserve">                                                             С.А. </w:t>
      </w:r>
      <w:proofErr w:type="spellStart"/>
      <w:r w:rsidRPr="0083381F">
        <w:rPr>
          <w:sz w:val="28"/>
          <w:szCs w:val="28"/>
        </w:rPr>
        <w:t>Понуровский</w:t>
      </w:r>
      <w:proofErr w:type="spellEnd"/>
    </w:p>
    <w:p w14:paraId="65CBFBD2" w14:textId="77777777" w:rsidR="003A3BD8" w:rsidRDefault="003A3BD8" w:rsidP="00A470AE">
      <w:pPr>
        <w:jc w:val="both"/>
        <w:rPr>
          <w:sz w:val="28"/>
          <w:szCs w:val="28"/>
        </w:rPr>
      </w:pPr>
    </w:p>
    <w:p w14:paraId="5D889462" w14:textId="77777777" w:rsidR="003A3BD8" w:rsidRDefault="003A3BD8" w:rsidP="00A470AE">
      <w:pPr>
        <w:jc w:val="both"/>
        <w:rPr>
          <w:sz w:val="28"/>
          <w:szCs w:val="28"/>
        </w:rPr>
      </w:pPr>
    </w:p>
    <w:p w14:paraId="5BB15F6C" w14:textId="77777777" w:rsidR="003A3BD8" w:rsidRDefault="003A3BD8" w:rsidP="00A470AE">
      <w:pPr>
        <w:jc w:val="both"/>
        <w:rPr>
          <w:sz w:val="28"/>
          <w:szCs w:val="28"/>
        </w:rPr>
      </w:pPr>
    </w:p>
    <w:p w14:paraId="3EA69AAF" w14:textId="2C1266AA" w:rsidR="003A3BD8" w:rsidRDefault="003A3BD8" w:rsidP="00A470AE">
      <w:pPr>
        <w:jc w:val="both"/>
        <w:rPr>
          <w:sz w:val="28"/>
          <w:szCs w:val="28"/>
        </w:rPr>
      </w:pPr>
    </w:p>
    <w:p w14:paraId="58F94606" w14:textId="6E002BD8" w:rsidR="00F63440" w:rsidRDefault="00F63440" w:rsidP="00A470AE">
      <w:pPr>
        <w:jc w:val="both"/>
        <w:rPr>
          <w:sz w:val="28"/>
          <w:szCs w:val="28"/>
        </w:rPr>
      </w:pPr>
    </w:p>
    <w:p w14:paraId="179EEB3E" w14:textId="46B3610C" w:rsidR="00F63440" w:rsidRDefault="00F63440" w:rsidP="00A470AE">
      <w:pPr>
        <w:jc w:val="both"/>
        <w:rPr>
          <w:sz w:val="28"/>
          <w:szCs w:val="28"/>
        </w:rPr>
      </w:pPr>
    </w:p>
    <w:p w14:paraId="6A9ED3B0" w14:textId="6A2BE7F8" w:rsidR="00F63440" w:rsidRDefault="00F63440" w:rsidP="00A470AE">
      <w:pPr>
        <w:jc w:val="both"/>
        <w:rPr>
          <w:sz w:val="28"/>
          <w:szCs w:val="28"/>
        </w:rPr>
      </w:pPr>
    </w:p>
    <w:p w14:paraId="316EF78D" w14:textId="091BA9A1" w:rsidR="00F63440" w:rsidRDefault="00F63440" w:rsidP="00A470AE">
      <w:pPr>
        <w:jc w:val="both"/>
        <w:rPr>
          <w:sz w:val="28"/>
          <w:szCs w:val="28"/>
        </w:rPr>
      </w:pPr>
    </w:p>
    <w:p w14:paraId="05472AF5" w14:textId="1647A597" w:rsidR="00F63440" w:rsidRDefault="00F63440" w:rsidP="00A470AE">
      <w:pPr>
        <w:jc w:val="both"/>
        <w:rPr>
          <w:sz w:val="28"/>
          <w:szCs w:val="28"/>
        </w:rPr>
      </w:pPr>
    </w:p>
    <w:p w14:paraId="55A84841" w14:textId="33E8BA82" w:rsidR="00F63440" w:rsidRDefault="00F63440" w:rsidP="00A470AE">
      <w:pPr>
        <w:jc w:val="both"/>
        <w:rPr>
          <w:sz w:val="28"/>
          <w:szCs w:val="28"/>
        </w:rPr>
      </w:pPr>
    </w:p>
    <w:p w14:paraId="0247DF5A" w14:textId="1A50362C" w:rsidR="00F63440" w:rsidRDefault="00F63440" w:rsidP="00A470AE">
      <w:pPr>
        <w:jc w:val="both"/>
        <w:rPr>
          <w:sz w:val="28"/>
          <w:szCs w:val="28"/>
        </w:rPr>
      </w:pPr>
    </w:p>
    <w:p w14:paraId="123AEB7D" w14:textId="7968D90C" w:rsidR="00F63440" w:rsidRDefault="00F63440" w:rsidP="00A470AE">
      <w:pPr>
        <w:jc w:val="both"/>
        <w:rPr>
          <w:sz w:val="28"/>
          <w:szCs w:val="28"/>
        </w:rPr>
      </w:pPr>
    </w:p>
    <w:p w14:paraId="465B9BDE" w14:textId="43776CE3" w:rsidR="00F63440" w:rsidRDefault="00F63440" w:rsidP="00A470AE">
      <w:pPr>
        <w:jc w:val="both"/>
        <w:rPr>
          <w:sz w:val="28"/>
          <w:szCs w:val="28"/>
        </w:rPr>
      </w:pPr>
    </w:p>
    <w:p w14:paraId="5799271E" w14:textId="297E7DE5" w:rsidR="00F63440" w:rsidRDefault="00F63440" w:rsidP="00A470AE">
      <w:pPr>
        <w:jc w:val="both"/>
        <w:rPr>
          <w:sz w:val="28"/>
          <w:szCs w:val="28"/>
        </w:rPr>
      </w:pPr>
    </w:p>
    <w:p w14:paraId="74B0856B" w14:textId="32FB41CC" w:rsidR="00F63440" w:rsidRDefault="00F63440" w:rsidP="00A470AE">
      <w:pPr>
        <w:jc w:val="both"/>
        <w:rPr>
          <w:sz w:val="28"/>
          <w:szCs w:val="28"/>
        </w:rPr>
      </w:pPr>
    </w:p>
    <w:p w14:paraId="6C18068C" w14:textId="70C02816" w:rsidR="00F63440" w:rsidRDefault="00F63440" w:rsidP="00A470AE">
      <w:pPr>
        <w:jc w:val="both"/>
        <w:rPr>
          <w:sz w:val="28"/>
          <w:szCs w:val="28"/>
        </w:rPr>
      </w:pPr>
    </w:p>
    <w:p w14:paraId="16CEBE51" w14:textId="1467F9AD" w:rsidR="00F63440" w:rsidRDefault="00F63440" w:rsidP="00A470AE">
      <w:pPr>
        <w:jc w:val="both"/>
        <w:rPr>
          <w:sz w:val="28"/>
          <w:szCs w:val="28"/>
        </w:rPr>
      </w:pPr>
    </w:p>
    <w:p w14:paraId="73E229ED" w14:textId="466F5F42" w:rsidR="00F63440" w:rsidRDefault="00F63440" w:rsidP="00A470AE">
      <w:pPr>
        <w:jc w:val="both"/>
        <w:rPr>
          <w:sz w:val="28"/>
          <w:szCs w:val="28"/>
        </w:rPr>
      </w:pPr>
    </w:p>
    <w:p w14:paraId="39A6520D" w14:textId="3CA685DA" w:rsidR="00F63440" w:rsidRDefault="00F63440" w:rsidP="00A470AE">
      <w:pPr>
        <w:jc w:val="both"/>
        <w:rPr>
          <w:sz w:val="28"/>
          <w:szCs w:val="28"/>
        </w:rPr>
      </w:pPr>
    </w:p>
    <w:p w14:paraId="5B69E0D3" w14:textId="07E2D652" w:rsidR="00F63440" w:rsidRDefault="00F63440" w:rsidP="00A470AE">
      <w:pPr>
        <w:jc w:val="both"/>
        <w:rPr>
          <w:sz w:val="28"/>
          <w:szCs w:val="28"/>
        </w:rPr>
      </w:pPr>
    </w:p>
    <w:p w14:paraId="2444CF33" w14:textId="7ECD8EF9" w:rsidR="00F63440" w:rsidRDefault="00F63440" w:rsidP="00A470AE">
      <w:pPr>
        <w:jc w:val="both"/>
        <w:rPr>
          <w:sz w:val="28"/>
          <w:szCs w:val="28"/>
        </w:rPr>
      </w:pPr>
    </w:p>
    <w:p w14:paraId="2EF2D02F" w14:textId="342959F1" w:rsidR="00F63440" w:rsidRDefault="00F63440" w:rsidP="00A470AE">
      <w:pPr>
        <w:jc w:val="both"/>
        <w:rPr>
          <w:sz w:val="28"/>
          <w:szCs w:val="28"/>
        </w:rPr>
      </w:pPr>
    </w:p>
    <w:p w14:paraId="316C353D" w14:textId="1F4331F7" w:rsidR="00F63440" w:rsidRDefault="00F63440" w:rsidP="00A470AE">
      <w:pPr>
        <w:jc w:val="both"/>
        <w:rPr>
          <w:sz w:val="28"/>
          <w:szCs w:val="28"/>
        </w:rPr>
      </w:pPr>
    </w:p>
    <w:p w14:paraId="6FE08B2C" w14:textId="14480AE7" w:rsidR="00F63440" w:rsidRDefault="00F63440" w:rsidP="00A470AE">
      <w:pPr>
        <w:jc w:val="both"/>
        <w:rPr>
          <w:sz w:val="28"/>
          <w:szCs w:val="28"/>
        </w:rPr>
      </w:pPr>
    </w:p>
    <w:p w14:paraId="2AD6F365" w14:textId="13443B5E" w:rsidR="00F63440" w:rsidRDefault="00F63440" w:rsidP="00A470AE">
      <w:pPr>
        <w:jc w:val="both"/>
        <w:rPr>
          <w:sz w:val="28"/>
          <w:szCs w:val="28"/>
        </w:rPr>
      </w:pPr>
    </w:p>
    <w:p w14:paraId="3BA6382D" w14:textId="72C5E492" w:rsidR="00F63440" w:rsidRDefault="00F63440" w:rsidP="00A470AE">
      <w:pPr>
        <w:jc w:val="both"/>
        <w:rPr>
          <w:sz w:val="28"/>
          <w:szCs w:val="28"/>
        </w:rPr>
      </w:pPr>
    </w:p>
    <w:p w14:paraId="2CDEA728" w14:textId="74BF7595" w:rsidR="00F63440" w:rsidRDefault="00F63440" w:rsidP="00A470AE">
      <w:pPr>
        <w:jc w:val="both"/>
        <w:rPr>
          <w:sz w:val="28"/>
          <w:szCs w:val="28"/>
        </w:rPr>
      </w:pPr>
    </w:p>
    <w:p w14:paraId="700EBCFA" w14:textId="0074B9BC" w:rsidR="00F63440" w:rsidRDefault="00F63440" w:rsidP="00A470AE">
      <w:pPr>
        <w:jc w:val="both"/>
        <w:rPr>
          <w:sz w:val="28"/>
          <w:szCs w:val="28"/>
        </w:rPr>
      </w:pPr>
    </w:p>
    <w:p w14:paraId="19061EF7" w14:textId="1ADEB004" w:rsidR="00F63440" w:rsidRDefault="00F63440" w:rsidP="00A470AE">
      <w:pPr>
        <w:jc w:val="both"/>
        <w:rPr>
          <w:sz w:val="28"/>
          <w:szCs w:val="28"/>
        </w:rPr>
      </w:pPr>
    </w:p>
    <w:p w14:paraId="6C1356F7" w14:textId="3CFC2B31" w:rsidR="00F63440" w:rsidRDefault="00F63440" w:rsidP="00A470AE">
      <w:pPr>
        <w:jc w:val="both"/>
        <w:rPr>
          <w:sz w:val="28"/>
          <w:szCs w:val="28"/>
        </w:rPr>
      </w:pPr>
    </w:p>
    <w:p w14:paraId="3111D6C9" w14:textId="1469AAA6" w:rsidR="00F63440" w:rsidRDefault="00F63440" w:rsidP="00A470AE">
      <w:pPr>
        <w:jc w:val="both"/>
        <w:rPr>
          <w:sz w:val="28"/>
          <w:szCs w:val="28"/>
        </w:rPr>
      </w:pPr>
    </w:p>
    <w:p w14:paraId="34C45CAD" w14:textId="77777777" w:rsidR="00F63440" w:rsidRDefault="00F63440" w:rsidP="00A470AE">
      <w:pPr>
        <w:jc w:val="both"/>
        <w:rPr>
          <w:sz w:val="28"/>
          <w:szCs w:val="28"/>
        </w:rPr>
      </w:pPr>
      <w:bookmarkStart w:id="2" w:name="_GoBack"/>
      <w:bookmarkEnd w:id="2"/>
    </w:p>
    <w:p w14:paraId="08B55F28" w14:textId="77777777" w:rsidR="00F63440" w:rsidRDefault="00F63440" w:rsidP="00F63440">
      <w:pPr>
        <w:jc w:val="both"/>
        <w:rPr>
          <w:sz w:val="28"/>
          <w:szCs w:val="28"/>
        </w:rPr>
      </w:pP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 w:rsidRPr="0083381F">
        <w:rPr>
          <w:sz w:val="28"/>
          <w:szCs w:val="28"/>
        </w:rPr>
        <w:tab/>
      </w:r>
      <w:r>
        <w:rPr>
          <w:sz w:val="28"/>
          <w:szCs w:val="28"/>
        </w:rPr>
        <w:pict w14:anchorId="47D4D73A">
          <v:shape id="_x0000_s2053" type="#_x0000_t202" style="position:absolute;left:0;text-align:left;margin-left:375.5pt;margin-top:-13.5pt;width:108pt;height:28.8pt;z-index:251660288;mso-position-horizontal-relative:text;mso-position-vertical-relative:text" o:allowincell="f" stroked="f">
            <v:textbox>
              <w:txbxContent>
                <w:p w14:paraId="4B519CC5" w14:textId="77777777" w:rsidR="00F63440" w:rsidRDefault="00F63440" w:rsidP="00F63440"/>
              </w:txbxContent>
            </v:textbox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10486A" w14:textId="77777777" w:rsidR="00F63440" w:rsidRDefault="00F63440" w:rsidP="00F634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№ 1</w:t>
      </w:r>
    </w:p>
    <w:p w14:paraId="58B6DDE7" w14:textId="77777777" w:rsidR="00F63440" w:rsidRPr="0083381F" w:rsidRDefault="00F63440" w:rsidP="00F63440">
      <w:pPr>
        <w:jc w:val="both"/>
        <w:rPr>
          <w:sz w:val="28"/>
          <w:szCs w:val="28"/>
        </w:rPr>
      </w:pPr>
    </w:p>
    <w:p w14:paraId="7A6BC71F" w14:textId="77777777" w:rsidR="00F63440" w:rsidRPr="00A90EBC" w:rsidRDefault="00F63440" w:rsidP="00F63440">
      <w:pPr>
        <w:pStyle w:val="11"/>
        <w:shd w:val="clear" w:color="auto" w:fill="auto"/>
        <w:tabs>
          <w:tab w:val="left" w:pos="7402"/>
        </w:tabs>
        <w:spacing w:after="600"/>
        <w:ind w:left="5160" w:firstLine="1040"/>
        <w:rPr>
          <w:sz w:val="28"/>
          <w:szCs w:val="28"/>
        </w:rPr>
      </w:pPr>
      <w:r w:rsidRPr="0083381F">
        <w:rPr>
          <w:sz w:val="28"/>
          <w:szCs w:val="28"/>
        </w:rPr>
        <w:t>УТВЕРЖДЕ</w:t>
      </w:r>
      <w:r>
        <w:rPr>
          <w:sz w:val="28"/>
          <w:szCs w:val="28"/>
        </w:rPr>
        <w:t xml:space="preserve">НА постановлением администрации </w:t>
      </w:r>
      <w:r w:rsidRPr="0083381F">
        <w:rPr>
          <w:sz w:val="28"/>
          <w:szCs w:val="28"/>
        </w:rPr>
        <w:t>Анучинского муниципального</w:t>
      </w:r>
      <w:r>
        <w:rPr>
          <w:sz w:val="28"/>
          <w:szCs w:val="28"/>
        </w:rPr>
        <w:t xml:space="preserve"> округа    </w:t>
      </w:r>
      <w:r w:rsidRPr="00BD57AA">
        <w:rPr>
          <w:sz w:val="28"/>
          <w:szCs w:val="28"/>
        </w:rPr>
        <w:t>от</w:t>
      </w:r>
      <w:r>
        <w:rPr>
          <w:sz w:val="28"/>
          <w:szCs w:val="28"/>
        </w:rPr>
        <w:t xml:space="preserve"> 28.06.2024 </w:t>
      </w:r>
      <w:r w:rsidRPr="00BD57A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D57AA">
        <w:rPr>
          <w:sz w:val="28"/>
          <w:szCs w:val="28"/>
        </w:rPr>
        <w:t xml:space="preserve"> </w:t>
      </w:r>
      <w:r w:rsidRPr="00BD57AA">
        <w:rPr>
          <w:rFonts w:eastAsia="Arial"/>
          <w:smallCaps/>
          <w:sz w:val="28"/>
          <w:szCs w:val="28"/>
        </w:rPr>
        <w:t>№</w:t>
      </w:r>
      <w:r>
        <w:rPr>
          <w:rFonts w:eastAsia="Arial"/>
          <w:smallCaps/>
          <w:sz w:val="28"/>
          <w:szCs w:val="28"/>
        </w:rPr>
        <w:t xml:space="preserve"> 594</w:t>
      </w:r>
    </w:p>
    <w:p w14:paraId="13C2F929" w14:textId="77777777" w:rsidR="00F63440" w:rsidRDefault="00F63440" w:rsidP="00F63440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4"/>
      <w:bookmarkStart w:id="4" w:name="bookmark5"/>
      <w:r w:rsidRPr="0083381F">
        <w:rPr>
          <w:sz w:val="28"/>
          <w:szCs w:val="28"/>
        </w:rPr>
        <w:t>ИНВЕСТИЦИОННАЯ ДЕКЛАРАЦИЯ</w:t>
      </w:r>
      <w:r w:rsidRPr="0083381F">
        <w:rPr>
          <w:sz w:val="28"/>
          <w:szCs w:val="28"/>
        </w:rPr>
        <w:br/>
      </w:r>
      <w:bookmarkEnd w:id="3"/>
      <w:bookmarkEnd w:id="4"/>
      <w:r>
        <w:rPr>
          <w:sz w:val="28"/>
          <w:szCs w:val="28"/>
        </w:rPr>
        <w:t>АНУЧИНСКОГО МУНИЦИПАЛЬНОГО ОКРУГА</w:t>
      </w:r>
    </w:p>
    <w:p w14:paraId="39DD47FA" w14:textId="77777777" w:rsidR="00F63440" w:rsidRPr="0083381F" w:rsidRDefault="00F63440" w:rsidP="00F63440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F97032">
        <w:rPr>
          <w:sz w:val="28"/>
          <w:szCs w:val="28"/>
        </w:rPr>
        <w:t>.</w:t>
      </w:r>
      <w:r w:rsidRPr="0083381F">
        <w:rPr>
          <w:sz w:val="28"/>
          <w:szCs w:val="28"/>
        </w:rPr>
        <w:t>Общие положения</w:t>
      </w:r>
    </w:p>
    <w:p w14:paraId="791F107E" w14:textId="77777777" w:rsidR="00F63440" w:rsidRPr="0083381F" w:rsidRDefault="00F63440" w:rsidP="00F63440">
      <w:pPr>
        <w:pStyle w:val="11"/>
        <w:shd w:val="clear" w:color="auto" w:fill="auto"/>
        <w:tabs>
          <w:tab w:val="left" w:pos="104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Pr="0083381F">
        <w:rPr>
          <w:sz w:val="28"/>
          <w:szCs w:val="28"/>
        </w:rPr>
        <w:t>Инвестиционн</w:t>
      </w:r>
      <w:r>
        <w:rPr>
          <w:sz w:val="28"/>
          <w:szCs w:val="28"/>
        </w:rPr>
        <w:t>ая</w:t>
      </w:r>
      <w:r w:rsidRPr="0083381F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я</w:t>
      </w:r>
      <w:r w:rsidRPr="0083381F">
        <w:rPr>
          <w:sz w:val="28"/>
          <w:szCs w:val="28"/>
        </w:rPr>
        <w:t xml:space="preserve"> Анучинского муниципального </w:t>
      </w:r>
      <w:r>
        <w:rPr>
          <w:sz w:val="28"/>
          <w:szCs w:val="28"/>
        </w:rPr>
        <w:t>округа</w:t>
      </w:r>
      <w:r w:rsidRPr="0083381F">
        <w:rPr>
          <w:sz w:val="28"/>
          <w:szCs w:val="28"/>
        </w:rPr>
        <w:t xml:space="preserve"> (далее - Декларация) </w:t>
      </w:r>
      <w:r>
        <w:rPr>
          <w:sz w:val="28"/>
          <w:szCs w:val="28"/>
        </w:rPr>
        <w:t>устанавливает приоритетные направления инвестиционной политики и инвестиционной деятельности на территории округа, гарантии и обязательства органов местного самоуправления Анучинского муниципального округа по обеспечению прав инвесторов, а также основные меры муниципальной поддержки инвестиционной деятельности.</w:t>
      </w:r>
    </w:p>
    <w:p w14:paraId="37C8A756" w14:textId="77777777" w:rsidR="00F63440" w:rsidRPr="0083381F" w:rsidRDefault="00F63440" w:rsidP="00F63440">
      <w:pPr>
        <w:pStyle w:val="11"/>
        <w:shd w:val="clear" w:color="auto" w:fill="auto"/>
        <w:tabs>
          <w:tab w:val="left" w:pos="10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Коллегиальным совещательным органом по вопросам реализации инвестиционной деятельности на территории Анучинского муниципального округа является Инвестиционный комитет Анучинского муниципального округа.</w:t>
      </w:r>
    </w:p>
    <w:p w14:paraId="27C867EF" w14:textId="77777777" w:rsidR="00F63440" w:rsidRDefault="00F63440" w:rsidP="00F63440">
      <w:pPr>
        <w:pStyle w:val="11"/>
        <w:shd w:val="clear" w:color="auto" w:fill="auto"/>
        <w:tabs>
          <w:tab w:val="left" w:pos="1314"/>
        </w:tabs>
        <w:spacing w:after="3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Порядок взаимодействия органов местного самоуправления Анучинского муниципального округа с субъектами инвестиционной деятельности устанавливается в рамках действующего законодательства и осуществляется в соответствии с федеральными законами и иными нормативными правовыми актами Российской Федерации, Приморского края, муниципальными правовыми актами Анучинского муниципального округа.</w:t>
      </w:r>
    </w:p>
    <w:p w14:paraId="4E47FF8F" w14:textId="77777777" w:rsidR="00F63440" w:rsidRPr="0083381F" w:rsidRDefault="00F63440" w:rsidP="00F63440">
      <w:pPr>
        <w:pStyle w:val="11"/>
        <w:shd w:val="clear" w:color="auto" w:fill="auto"/>
        <w:tabs>
          <w:tab w:val="left" w:pos="1314"/>
        </w:tabs>
        <w:spacing w:after="3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Ответственность за реализацию отдельных положений Декларации в пределах своих полномочий несут структурные подразделения администрации Анучинского муниципального округа, осуществляющие и содействующие реализации инвестиционных проектов на территории округа и Инвестиционный уполномоченный Анучинского муниципального округа.</w:t>
      </w:r>
    </w:p>
    <w:p w14:paraId="3B23F295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after="320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Цели и </w:t>
      </w:r>
      <w:r w:rsidRPr="00D5312A">
        <w:rPr>
          <w:b/>
          <w:sz w:val="28"/>
          <w:szCs w:val="28"/>
        </w:rPr>
        <w:t>направления инвестиционной политики</w:t>
      </w:r>
      <w:r>
        <w:rPr>
          <w:b/>
          <w:sz w:val="28"/>
          <w:szCs w:val="28"/>
        </w:rPr>
        <w:t xml:space="preserve"> Анучинского </w:t>
      </w:r>
      <w:r>
        <w:rPr>
          <w:b/>
          <w:sz w:val="28"/>
          <w:szCs w:val="28"/>
        </w:rPr>
        <w:lastRenderedPageBreak/>
        <w:t>муниципального округа</w:t>
      </w:r>
    </w:p>
    <w:p w14:paraId="6D1E0B9A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0049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Основными целями инвестиционной политики Анучинского муниципального округа являются:</w:t>
      </w:r>
    </w:p>
    <w:p w14:paraId="34B00C1B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Повышение инвестиционной привлекательности Анучинского муниципального округа.</w:t>
      </w:r>
    </w:p>
    <w:p w14:paraId="60CD36B5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Обеспечение субъектов инвестиционной деятельности информацией, необходимой для принятия решения о вложении средств на территории Анучинского муниципального округа.</w:t>
      </w:r>
    </w:p>
    <w:p w14:paraId="3BB8A1DC" w14:textId="77777777" w:rsidR="00F63440" w:rsidRPr="0000049F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3) Повышение уровня жизни населения Анучинского муниципального округа</w:t>
      </w:r>
    </w:p>
    <w:p w14:paraId="3526422D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2.2. </w:t>
      </w:r>
      <w:r w:rsidRPr="0083381F">
        <w:rPr>
          <w:sz w:val="28"/>
          <w:szCs w:val="28"/>
        </w:rPr>
        <w:t>Основными направлениями инвестиционной политики Анучинского муниципально</w:t>
      </w:r>
      <w:r>
        <w:rPr>
          <w:sz w:val="28"/>
          <w:szCs w:val="28"/>
        </w:rPr>
        <w:t xml:space="preserve">го округа </w:t>
      </w:r>
      <w:r w:rsidRPr="0083381F">
        <w:rPr>
          <w:sz w:val="28"/>
          <w:szCs w:val="28"/>
        </w:rPr>
        <w:t>являются:</w:t>
      </w:r>
    </w:p>
    <w:p w14:paraId="17C5763E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381F">
        <w:rPr>
          <w:sz w:val="28"/>
          <w:szCs w:val="28"/>
        </w:rPr>
        <w:t>совершенствование нормативной правовой базы, регулирующей инвестиционную деятельность;</w:t>
      </w:r>
    </w:p>
    <w:p w14:paraId="0D55DD5A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D5269">
        <w:rPr>
          <w:bCs/>
          <w:sz w:val="28"/>
          <w:szCs w:val="28"/>
        </w:rPr>
        <w:t>формирование благоприятного инвестиционного климата</w:t>
      </w:r>
      <w:r>
        <w:rPr>
          <w:bCs/>
          <w:sz w:val="28"/>
          <w:szCs w:val="28"/>
        </w:rPr>
        <w:t>;</w:t>
      </w:r>
    </w:p>
    <w:p w14:paraId="32197B58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bCs/>
          <w:sz w:val="28"/>
          <w:szCs w:val="28"/>
        </w:rPr>
        <w:t>создание благоприятной административной среды и снижение административных барьеров для субъектов инвестиционной и предпринимательской деятельности</w:t>
      </w:r>
    </w:p>
    <w:p w14:paraId="169DBAE9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содействие субъектам инвестиционной деятельности в реализации проектов, отвечающих приоритетным направления социально-экономического развития округа;</w:t>
      </w:r>
    </w:p>
    <w:p w14:paraId="3C182B40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Pr="00077127">
        <w:rPr>
          <w:sz w:val="28"/>
          <w:szCs w:val="28"/>
        </w:rPr>
        <w:t xml:space="preserve"> </w:t>
      </w:r>
      <w:r w:rsidRPr="00077127">
        <w:rPr>
          <w:bCs/>
          <w:sz w:val="28"/>
          <w:szCs w:val="28"/>
        </w:rPr>
        <w:t>формирование условий для мобилизации внутренних и увеличения притока внешних инвестиционных ресурсов и новых технологий в экономику</w:t>
      </w:r>
      <w:r>
        <w:rPr>
          <w:bCs/>
          <w:sz w:val="28"/>
          <w:szCs w:val="28"/>
        </w:rPr>
        <w:t xml:space="preserve"> округа;</w:t>
      </w:r>
    </w:p>
    <w:p w14:paraId="06400F58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информационное освещение инвестиционных возможностей посредством размещения информации в сети «Интернет», в том числе обеспечение принципа обратной связи с потенциальным инвестором;</w:t>
      </w:r>
    </w:p>
    <w:p w14:paraId="62995552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предоставление консультационной, методической и имущественной поддержки новым инвестиционным проектам.</w:t>
      </w:r>
    </w:p>
    <w:p w14:paraId="2F6B0707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426" w:firstLine="425"/>
        <w:jc w:val="both"/>
        <w:rPr>
          <w:bCs/>
          <w:sz w:val="28"/>
          <w:szCs w:val="28"/>
        </w:rPr>
      </w:pPr>
      <w:r w:rsidRPr="00E30BE2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 xml:space="preserve"> Направления инвестиционной политики, определенные инвестиционной         </w:t>
      </w:r>
    </w:p>
    <w:p w14:paraId="37F96206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декларацией, могут быть скорректированы с учетом изменения действующего     </w:t>
      </w:r>
    </w:p>
    <w:p w14:paraId="753248C8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законодательства.</w:t>
      </w:r>
    </w:p>
    <w:p w14:paraId="251F213C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2.4. Приоритетные направления инвестиционной политики:</w:t>
      </w:r>
    </w:p>
    <w:p w14:paraId="364AC8F3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строительство (жилья и объектов социальной сферы);</w:t>
      </w:r>
    </w:p>
    <w:p w14:paraId="6E0BD70F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модернизация жилищно-коммунального хозяйства;</w:t>
      </w:r>
    </w:p>
    <w:p w14:paraId="574650E9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промышленное производство;</w:t>
      </w:r>
    </w:p>
    <w:p w14:paraId="3F9ADB3A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сельское хозяйство;</w:t>
      </w:r>
    </w:p>
    <w:p w14:paraId="32D91F15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туризм и отдых;</w:t>
      </w:r>
    </w:p>
    <w:p w14:paraId="4E8A2864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благоустройства территории округа;</w:t>
      </w:r>
    </w:p>
    <w:p w14:paraId="253C7446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социальный сервис и бытовые услуги;</w:t>
      </w:r>
    </w:p>
    <w:p w14:paraId="1B456325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образование.</w:t>
      </w:r>
    </w:p>
    <w:p w14:paraId="4FF94161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center"/>
        <w:rPr>
          <w:b/>
          <w:sz w:val="28"/>
          <w:szCs w:val="28"/>
        </w:rPr>
      </w:pPr>
    </w:p>
    <w:p w14:paraId="284E1642" w14:textId="77777777" w:rsidR="00F63440" w:rsidRPr="004775DE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center"/>
        <w:rPr>
          <w:b/>
          <w:sz w:val="28"/>
          <w:szCs w:val="28"/>
        </w:rPr>
      </w:pPr>
      <w:r w:rsidRPr="004775DE">
        <w:rPr>
          <w:b/>
          <w:sz w:val="28"/>
          <w:szCs w:val="28"/>
        </w:rPr>
        <w:t>3. Ключевые характеристики Анучинского муниципального округа</w:t>
      </w:r>
    </w:p>
    <w:p w14:paraId="56B8AAA8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5F2268">
        <w:rPr>
          <w:bCs/>
          <w:sz w:val="28"/>
          <w:szCs w:val="28"/>
        </w:rPr>
        <w:t xml:space="preserve">Указом Президиума Верховного Совета РСФСР от 12 января 1965 года «Об изменениях в административно – территориальном делении Приморского края» и решением Приморского Крайисполкома № 24 от 13 января 1965 </w:t>
      </w:r>
      <w:proofErr w:type="gramStart"/>
      <w:r w:rsidRPr="005F2268">
        <w:rPr>
          <w:bCs/>
          <w:sz w:val="28"/>
          <w:szCs w:val="28"/>
        </w:rPr>
        <w:t>года  образован</w:t>
      </w:r>
      <w:proofErr w:type="gramEnd"/>
      <w:r w:rsidRPr="005F2268">
        <w:rPr>
          <w:bCs/>
          <w:sz w:val="28"/>
          <w:szCs w:val="28"/>
        </w:rPr>
        <w:t xml:space="preserve"> </w:t>
      </w:r>
      <w:proofErr w:type="spellStart"/>
      <w:r w:rsidRPr="005F2268">
        <w:rPr>
          <w:bCs/>
          <w:sz w:val="28"/>
          <w:szCs w:val="28"/>
        </w:rPr>
        <w:t>Анучинский</w:t>
      </w:r>
      <w:proofErr w:type="spellEnd"/>
      <w:r w:rsidRPr="005F2268">
        <w:rPr>
          <w:bCs/>
          <w:sz w:val="28"/>
          <w:szCs w:val="28"/>
        </w:rPr>
        <w:t xml:space="preserve"> район.</w:t>
      </w:r>
    </w:p>
    <w:p w14:paraId="0577D038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5F2268">
        <w:rPr>
          <w:bCs/>
          <w:sz w:val="28"/>
          <w:szCs w:val="28"/>
        </w:rPr>
        <w:t xml:space="preserve">Законом Приморского края от 16 сентября 2019г </w:t>
      </w:r>
      <w:proofErr w:type="spellStart"/>
      <w:r w:rsidRPr="005F2268">
        <w:rPr>
          <w:bCs/>
          <w:sz w:val="28"/>
          <w:szCs w:val="28"/>
        </w:rPr>
        <w:t>Анучинский</w:t>
      </w:r>
      <w:proofErr w:type="spellEnd"/>
      <w:r w:rsidRPr="005F2268">
        <w:rPr>
          <w:bCs/>
          <w:sz w:val="28"/>
          <w:szCs w:val="28"/>
        </w:rPr>
        <w:t xml:space="preserve"> муниципальный район преобразован в </w:t>
      </w:r>
      <w:proofErr w:type="spellStart"/>
      <w:r w:rsidRPr="005F2268">
        <w:rPr>
          <w:bCs/>
          <w:sz w:val="28"/>
          <w:szCs w:val="28"/>
        </w:rPr>
        <w:t>Анучинский</w:t>
      </w:r>
      <w:proofErr w:type="spellEnd"/>
      <w:r w:rsidRPr="005F2268">
        <w:rPr>
          <w:bCs/>
          <w:sz w:val="28"/>
          <w:szCs w:val="28"/>
        </w:rPr>
        <w:t xml:space="preserve"> муниципальный округ.</w:t>
      </w:r>
    </w:p>
    <w:p w14:paraId="607B9802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5F2268">
        <w:rPr>
          <w:bCs/>
          <w:sz w:val="28"/>
          <w:szCs w:val="28"/>
        </w:rPr>
        <w:t xml:space="preserve">Административный центр округа – </w:t>
      </w:r>
      <w:proofErr w:type="spellStart"/>
      <w:r w:rsidRPr="005F2268">
        <w:rPr>
          <w:bCs/>
          <w:sz w:val="28"/>
          <w:szCs w:val="28"/>
        </w:rPr>
        <w:t>с.Анучино</w:t>
      </w:r>
      <w:proofErr w:type="spellEnd"/>
      <w:r>
        <w:rPr>
          <w:bCs/>
          <w:sz w:val="28"/>
          <w:szCs w:val="28"/>
        </w:rPr>
        <w:t xml:space="preserve">. </w:t>
      </w:r>
      <w:r w:rsidRPr="005F2268">
        <w:rPr>
          <w:bCs/>
          <w:sz w:val="28"/>
          <w:szCs w:val="28"/>
        </w:rPr>
        <w:t>В состав муниципального округа входят – 24 села и 5 поселков</w:t>
      </w:r>
      <w:r>
        <w:rPr>
          <w:bCs/>
          <w:sz w:val="28"/>
          <w:szCs w:val="28"/>
        </w:rPr>
        <w:t>.</w:t>
      </w:r>
    </w:p>
    <w:p w14:paraId="00837041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F2268">
        <w:rPr>
          <w:bCs/>
          <w:sz w:val="28"/>
          <w:szCs w:val="28"/>
        </w:rPr>
        <w:t xml:space="preserve">Площадь территории –3885,5 </w:t>
      </w:r>
      <w:proofErr w:type="spellStart"/>
      <w:r w:rsidRPr="005F2268"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 Численность населения на 01.01.2024г составляет 12239 человек, в том числе трудоспособного населения – 6715 чел.</w:t>
      </w:r>
    </w:p>
    <w:p w14:paraId="4D7613D4" w14:textId="77777777" w:rsidR="00F63440" w:rsidRPr="00A07A0C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A07A0C">
        <w:rPr>
          <w:bCs/>
          <w:sz w:val="28"/>
          <w:szCs w:val="28"/>
        </w:rPr>
        <w:t xml:space="preserve">Транспортная доступность: автомобильная трасса А181 Осиновка –Рудная пристань и участок железнодорожной ветки: </w:t>
      </w:r>
      <w:proofErr w:type="spellStart"/>
      <w:r w:rsidRPr="00A07A0C">
        <w:rPr>
          <w:bCs/>
          <w:sz w:val="28"/>
          <w:szCs w:val="28"/>
        </w:rPr>
        <w:t>Сибирцево-Новочугуевка</w:t>
      </w:r>
      <w:proofErr w:type="spellEnd"/>
      <w:r w:rsidRPr="00A07A0C">
        <w:rPr>
          <w:bCs/>
          <w:sz w:val="28"/>
          <w:szCs w:val="28"/>
        </w:rPr>
        <w:t xml:space="preserve"> со станциями </w:t>
      </w:r>
      <w:proofErr w:type="spellStart"/>
      <w:r w:rsidRPr="00A07A0C">
        <w:rPr>
          <w:bCs/>
          <w:sz w:val="28"/>
          <w:szCs w:val="28"/>
        </w:rPr>
        <w:t>Чернышевка</w:t>
      </w:r>
      <w:proofErr w:type="spellEnd"/>
      <w:r w:rsidRPr="00A07A0C">
        <w:rPr>
          <w:bCs/>
          <w:sz w:val="28"/>
          <w:szCs w:val="28"/>
        </w:rPr>
        <w:t xml:space="preserve"> и </w:t>
      </w:r>
      <w:proofErr w:type="spellStart"/>
      <w:r w:rsidRPr="00A07A0C">
        <w:rPr>
          <w:bCs/>
          <w:sz w:val="28"/>
          <w:szCs w:val="28"/>
        </w:rPr>
        <w:t>Тихоречное</w:t>
      </w:r>
      <w:proofErr w:type="spellEnd"/>
      <w:r w:rsidRPr="00A07A0C">
        <w:rPr>
          <w:bCs/>
          <w:sz w:val="28"/>
          <w:szCs w:val="28"/>
        </w:rPr>
        <w:t>. Сообщение между населенными пунктами в границах района осуществляется автомобильным транспортом.</w:t>
      </w:r>
    </w:p>
    <w:p w14:paraId="45E377EB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A07A0C">
        <w:rPr>
          <w:bCs/>
          <w:sz w:val="28"/>
          <w:szCs w:val="28"/>
        </w:rPr>
        <w:t xml:space="preserve">Для передвижений в части воздушного транспорта жители округа пользуются услугами международного аэропорта федерального назначения «Аэропорт Владивосток </w:t>
      </w:r>
      <w:proofErr w:type="spellStart"/>
      <w:r w:rsidRPr="00A07A0C">
        <w:rPr>
          <w:bCs/>
          <w:sz w:val="28"/>
          <w:szCs w:val="28"/>
        </w:rPr>
        <w:t>Кневичи</w:t>
      </w:r>
      <w:proofErr w:type="spellEnd"/>
      <w:r w:rsidRPr="00A07A0C">
        <w:rPr>
          <w:bCs/>
          <w:sz w:val="28"/>
          <w:szCs w:val="28"/>
        </w:rPr>
        <w:t xml:space="preserve">», находящегося в 4,5 км от северной границы </w:t>
      </w:r>
      <w:proofErr w:type="spellStart"/>
      <w:r w:rsidRPr="00A07A0C">
        <w:rPr>
          <w:bCs/>
          <w:sz w:val="28"/>
          <w:szCs w:val="28"/>
        </w:rPr>
        <w:t>г.Артем</w:t>
      </w:r>
      <w:proofErr w:type="spellEnd"/>
      <w:r>
        <w:rPr>
          <w:bCs/>
          <w:sz w:val="28"/>
          <w:szCs w:val="28"/>
        </w:rPr>
        <w:t>.</w:t>
      </w:r>
    </w:p>
    <w:p w14:paraId="427C57C0" w14:textId="77777777" w:rsidR="00F63440" w:rsidRPr="00A07A0C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rPr>
          <w:bCs/>
          <w:sz w:val="28"/>
          <w:szCs w:val="28"/>
        </w:rPr>
      </w:pPr>
      <w:r w:rsidRPr="00A07A0C">
        <w:rPr>
          <w:bCs/>
          <w:sz w:val="28"/>
          <w:szCs w:val="28"/>
        </w:rPr>
        <w:t xml:space="preserve">Экономика округа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14:paraId="373F3160" w14:textId="77777777" w:rsidR="00F63440" w:rsidRPr="007C3FDD" w:rsidRDefault="00F63440" w:rsidP="00F63440">
      <w:pPr>
        <w:pStyle w:val="11"/>
        <w:tabs>
          <w:tab w:val="left" w:pos="1941"/>
        </w:tabs>
        <w:ind w:left="-284" w:firstLine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7C3FDD">
        <w:rPr>
          <w:bCs/>
          <w:sz w:val="28"/>
          <w:szCs w:val="28"/>
        </w:rPr>
        <w:t xml:space="preserve">Экономическое развитие и инфраструктура округа во многом зависят от деятельности </w:t>
      </w:r>
      <w:r>
        <w:rPr>
          <w:bCs/>
          <w:sz w:val="28"/>
          <w:szCs w:val="28"/>
        </w:rPr>
        <w:t>следующих предприятий:</w:t>
      </w:r>
    </w:p>
    <w:p w14:paraId="0E55F470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C3FDD">
        <w:rPr>
          <w:bCs/>
          <w:sz w:val="28"/>
          <w:szCs w:val="28"/>
        </w:rPr>
        <w:t xml:space="preserve"> - ОП «Районное нефтепроводное управление «Дальнереченск» ООО «Транснефть</w:t>
      </w:r>
      <w:r>
        <w:rPr>
          <w:bCs/>
          <w:sz w:val="28"/>
          <w:szCs w:val="28"/>
        </w:rPr>
        <w:t xml:space="preserve"> - </w:t>
      </w:r>
      <w:r w:rsidRPr="007C3FDD">
        <w:rPr>
          <w:bCs/>
          <w:sz w:val="28"/>
          <w:szCs w:val="28"/>
        </w:rPr>
        <w:t>Дальний Восток</w:t>
      </w:r>
      <w:r>
        <w:rPr>
          <w:bCs/>
          <w:sz w:val="28"/>
          <w:szCs w:val="28"/>
        </w:rPr>
        <w:t>» НПС № 41 пос. Тигровый;</w:t>
      </w:r>
    </w:p>
    <w:p w14:paraId="128F27E2" w14:textId="77777777" w:rsidR="00F63440" w:rsidRPr="007C3FDD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7C3FDD">
        <w:rPr>
          <w:bCs/>
          <w:sz w:val="28"/>
          <w:szCs w:val="28"/>
        </w:rPr>
        <w:t>Тепловой район «</w:t>
      </w:r>
      <w:proofErr w:type="spellStart"/>
      <w:r w:rsidRPr="007C3FDD">
        <w:rPr>
          <w:bCs/>
          <w:sz w:val="28"/>
          <w:szCs w:val="28"/>
        </w:rPr>
        <w:t>Анучинский</w:t>
      </w:r>
      <w:proofErr w:type="spellEnd"/>
      <w:r w:rsidRPr="007C3FDD">
        <w:rPr>
          <w:bCs/>
          <w:sz w:val="28"/>
          <w:szCs w:val="28"/>
        </w:rPr>
        <w:t>» Филиала «</w:t>
      </w:r>
      <w:proofErr w:type="spellStart"/>
      <w:r w:rsidRPr="007C3FDD">
        <w:rPr>
          <w:bCs/>
          <w:sz w:val="28"/>
          <w:szCs w:val="28"/>
        </w:rPr>
        <w:t>Арсеньевский</w:t>
      </w:r>
      <w:proofErr w:type="spellEnd"/>
      <w:r w:rsidRPr="007C3FDD">
        <w:rPr>
          <w:bCs/>
          <w:sz w:val="28"/>
          <w:szCs w:val="28"/>
        </w:rPr>
        <w:t>» КГУП «Примтеплоэнерго»;</w:t>
      </w:r>
    </w:p>
    <w:p w14:paraId="18F9CF9D" w14:textId="77777777" w:rsidR="00F63440" w:rsidRPr="007C3FDD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 w:rsidRPr="007C3FDD">
        <w:rPr>
          <w:bCs/>
          <w:sz w:val="28"/>
          <w:szCs w:val="28"/>
        </w:rPr>
        <w:t>- Структурное подразделение филиала «</w:t>
      </w:r>
      <w:proofErr w:type="spellStart"/>
      <w:r w:rsidRPr="007C3FDD">
        <w:rPr>
          <w:bCs/>
          <w:sz w:val="28"/>
          <w:szCs w:val="28"/>
        </w:rPr>
        <w:t>Арсеньевский</w:t>
      </w:r>
      <w:proofErr w:type="spellEnd"/>
      <w:r w:rsidRPr="007C3FDD">
        <w:rPr>
          <w:bCs/>
          <w:sz w:val="28"/>
          <w:szCs w:val="28"/>
        </w:rPr>
        <w:t>» ОАО «</w:t>
      </w:r>
      <w:proofErr w:type="spellStart"/>
      <w:r w:rsidRPr="007C3FDD">
        <w:rPr>
          <w:bCs/>
          <w:sz w:val="28"/>
          <w:szCs w:val="28"/>
        </w:rPr>
        <w:t>Примавтодор</w:t>
      </w:r>
      <w:proofErr w:type="spellEnd"/>
      <w:r w:rsidRPr="007C3FD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429E6A97" w14:textId="77777777" w:rsidR="00F63440" w:rsidRPr="007C3FDD" w:rsidRDefault="00F63440" w:rsidP="00F63440">
      <w:pPr>
        <w:pStyle w:val="11"/>
        <w:tabs>
          <w:tab w:val="left" w:pos="1941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C3FDD">
        <w:rPr>
          <w:bCs/>
          <w:sz w:val="28"/>
          <w:szCs w:val="28"/>
        </w:rPr>
        <w:t>Вместе с тем немаловажную роль в экономике округа играют следующие предприятия: СХПК «ВОСХОД», ООО «Стимул», СХПК «ПИОНЕР», ООО «Жемчужный рис»</w:t>
      </w:r>
      <w:r>
        <w:rPr>
          <w:bCs/>
          <w:sz w:val="28"/>
          <w:szCs w:val="28"/>
        </w:rPr>
        <w:t>(</w:t>
      </w:r>
      <w:r w:rsidRPr="007C3FDD">
        <w:rPr>
          <w:bCs/>
          <w:sz w:val="28"/>
          <w:szCs w:val="28"/>
        </w:rPr>
        <w:t>основной вид деятельности сельское хозяйство</w:t>
      </w:r>
      <w:r>
        <w:rPr>
          <w:bCs/>
          <w:sz w:val="28"/>
          <w:szCs w:val="28"/>
        </w:rPr>
        <w:t>)</w:t>
      </w:r>
      <w:r w:rsidRPr="007C3FDD">
        <w:rPr>
          <w:bCs/>
          <w:sz w:val="28"/>
          <w:szCs w:val="28"/>
        </w:rPr>
        <w:t>, ООО «Каменистый», ООО «</w:t>
      </w:r>
      <w:proofErr w:type="spellStart"/>
      <w:r w:rsidRPr="007C3FDD">
        <w:rPr>
          <w:bCs/>
          <w:sz w:val="28"/>
          <w:szCs w:val="28"/>
        </w:rPr>
        <w:t>Голдвуд</w:t>
      </w:r>
      <w:proofErr w:type="spellEnd"/>
      <w:r w:rsidRPr="007C3FDD">
        <w:rPr>
          <w:bCs/>
          <w:sz w:val="28"/>
          <w:szCs w:val="28"/>
        </w:rPr>
        <w:t>», ИП Глушак С.М., ИП Шнейдер Д.Н.</w:t>
      </w:r>
      <w:r>
        <w:rPr>
          <w:bCs/>
          <w:sz w:val="28"/>
          <w:szCs w:val="28"/>
        </w:rPr>
        <w:t>(</w:t>
      </w:r>
      <w:r w:rsidRPr="007C3FDD">
        <w:rPr>
          <w:bCs/>
          <w:sz w:val="28"/>
          <w:szCs w:val="28"/>
        </w:rPr>
        <w:t>основной вид деятельности обработка древесины</w:t>
      </w:r>
      <w:r>
        <w:rPr>
          <w:bCs/>
          <w:sz w:val="28"/>
          <w:szCs w:val="28"/>
        </w:rPr>
        <w:t>)</w:t>
      </w:r>
      <w:r w:rsidRPr="007C3FDD">
        <w:rPr>
          <w:bCs/>
          <w:sz w:val="28"/>
          <w:szCs w:val="28"/>
        </w:rPr>
        <w:t>.</w:t>
      </w:r>
    </w:p>
    <w:p w14:paraId="526BF14E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Инфраструктура для инвесторов округа:</w:t>
      </w:r>
    </w:p>
    <w:p w14:paraId="12151DFF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D66A9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 xml:space="preserve"> д</w:t>
      </w:r>
      <w:r w:rsidRPr="008D66A9">
        <w:rPr>
          <w:bCs/>
          <w:sz w:val="28"/>
          <w:szCs w:val="28"/>
        </w:rPr>
        <w:t>ополнительн</w:t>
      </w:r>
      <w:r>
        <w:rPr>
          <w:bCs/>
          <w:sz w:val="28"/>
          <w:szCs w:val="28"/>
        </w:rPr>
        <w:t>ый</w:t>
      </w:r>
      <w:r w:rsidRPr="008D66A9">
        <w:rPr>
          <w:bCs/>
          <w:sz w:val="28"/>
          <w:szCs w:val="28"/>
        </w:rPr>
        <w:t xml:space="preserve">  переч</w:t>
      </w:r>
      <w:r>
        <w:rPr>
          <w:bCs/>
          <w:sz w:val="28"/>
          <w:szCs w:val="28"/>
        </w:rPr>
        <w:t>е</w:t>
      </w:r>
      <w:r w:rsidRPr="008D66A9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ь</w:t>
      </w:r>
      <w:r w:rsidRPr="008D66A9">
        <w:rPr>
          <w:bCs/>
          <w:sz w:val="28"/>
          <w:szCs w:val="28"/>
        </w:rPr>
        <w:t xml:space="preserve">  муниципального имущества Анучинского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самозанятым гражданам, образующим инфраструктуру поддержки субъектов малого и среднего предпринимательства» сформирован и утвержден перечень земельных участков и муниципального имущества Анучинского муниципального округа, предназначенного для оказания имущественной поддержки субъектам малого и среднего предпринимательства, организациям и самозанятым гражданам.</w:t>
      </w:r>
    </w:p>
    <w:p w14:paraId="4F2C7F40" w14:textId="77777777" w:rsidR="00F63440" w:rsidRPr="008D66A9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8D66A9">
        <w:rPr>
          <w:bCs/>
          <w:sz w:val="28"/>
          <w:szCs w:val="28"/>
        </w:rPr>
        <w:t>На официальном сайте администрации Анучинского муниципального округа в разделе «Имущество, предназначенное для предоставления субъектам МСП поддержки» размещена информация о порядке и условиях предоставления в аренду имущества, включенного в перечень муниципального имущества муниципального района, свободного от прав третьих лиц по ссылке:</w:t>
      </w:r>
    </w:p>
    <w:p w14:paraId="791A9C41" w14:textId="77777777" w:rsidR="00F63440" w:rsidRPr="008D66A9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hyperlink r:id="rId9" w:history="1">
        <w:r w:rsidRPr="008D66A9">
          <w:rPr>
            <w:rStyle w:val="aa"/>
            <w:bCs/>
            <w:sz w:val="28"/>
            <w:szCs w:val="28"/>
          </w:rPr>
          <w:t>8p4jbbl5pxfmimebc2e4nrujljuwuwvt.pdf (</w:t>
        </w:r>
        <w:proofErr w:type="spellStart"/>
        <w:r w:rsidRPr="008D66A9">
          <w:rPr>
            <w:rStyle w:val="aa"/>
            <w:bCs/>
            <w:sz w:val="28"/>
            <w:szCs w:val="28"/>
          </w:rPr>
          <w:t>xn</w:t>
        </w:r>
        <w:proofErr w:type="spellEnd"/>
        <w:r w:rsidRPr="008D66A9">
          <w:rPr>
            <w:rStyle w:val="aa"/>
            <w:bCs/>
            <w:sz w:val="28"/>
            <w:szCs w:val="28"/>
          </w:rPr>
          <w:t>--80aqaedqb6ap4b.xn--p1ai)</w:t>
        </w:r>
      </w:hyperlink>
    </w:p>
    <w:p w14:paraId="0CE959EF" w14:textId="77777777" w:rsidR="00F63440" w:rsidRPr="008D66A9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 w:rsidRPr="008D66A9">
        <w:rPr>
          <w:bCs/>
          <w:sz w:val="28"/>
          <w:szCs w:val="28"/>
        </w:rPr>
        <w:t xml:space="preserve">Также действует раздел Имущественная поддержка субъектов МСП: </w:t>
      </w:r>
    </w:p>
    <w:p w14:paraId="6F2BE416" w14:textId="77777777" w:rsidR="00F63440" w:rsidRPr="008D66A9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hyperlink r:id="rId10" w:history="1">
        <w:r w:rsidRPr="008D66A9">
          <w:rPr>
            <w:rStyle w:val="aa"/>
            <w:bCs/>
            <w:sz w:val="28"/>
            <w:szCs w:val="28"/>
          </w:rPr>
          <w:t>https://анучинский.рф/okrug/imushchestvennaya-podderzhka-subektov-msp/</w:t>
        </w:r>
      </w:hyperlink>
    </w:p>
    <w:p w14:paraId="01DA1E07" w14:textId="77777777" w:rsidR="00F63440" w:rsidRPr="008D66A9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8D66A9">
        <w:rPr>
          <w:bCs/>
          <w:sz w:val="28"/>
          <w:szCs w:val="28"/>
        </w:rPr>
        <w:t xml:space="preserve">  В </w:t>
      </w:r>
      <w:proofErr w:type="spellStart"/>
      <w:r w:rsidRPr="008D66A9">
        <w:rPr>
          <w:bCs/>
          <w:sz w:val="28"/>
          <w:szCs w:val="28"/>
        </w:rPr>
        <w:t>Анучинском</w:t>
      </w:r>
      <w:proofErr w:type="spellEnd"/>
      <w:r w:rsidRPr="008D66A9">
        <w:rPr>
          <w:bCs/>
          <w:sz w:val="28"/>
          <w:szCs w:val="28"/>
        </w:rPr>
        <w:t xml:space="preserve"> муниципальном округе сформировано 4 инвестиционные площадки с необходимой для реализации деятельности инфраструктурой. Информация размещена на официальном сайте администрации Анучинского муниципального округа по ссылке: </w:t>
      </w:r>
    </w:p>
    <w:p w14:paraId="27BE93BD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hyperlink r:id="rId11" w:history="1">
        <w:r w:rsidRPr="008D66A9">
          <w:rPr>
            <w:rStyle w:val="aa"/>
            <w:bCs/>
            <w:sz w:val="28"/>
            <w:szCs w:val="28"/>
          </w:rPr>
          <w:t>Инвестиционные площадки и свободные земельные участки (</w:t>
        </w:r>
        <w:proofErr w:type="spellStart"/>
        <w:r w:rsidRPr="008D66A9">
          <w:rPr>
            <w:rStyle w:val="aa"/>
            <w:bCs/>
            <w:sz w:val="28"/>
            <w:szCs w:val="28"/>
          </w:rPr>
          <w:t>xn</w:t>
        </w:r>
        <w:proofErr w:type="spellEnd"/>
        <w:r w:rsidRPr="008D66A9">
          <w:rPr>
            <w:rStyle w:val="aa"/>
            <w:bCs/>
            <w:sz w:val="28"/>
            <w:szCs w:val="28"/>
          </w:rPr>
          <w:t>--</w:t>
        </w:r>
        <w:r>
          <w:rPr>
            <w:rStyle w:val="aa"/>
            <w:bCs/>
            <w:sz w:val="28"/>
            <w:szCs w:val="28"/>
          </w:rPr>
          <w:t xml:space="preserve">    </w:t>
        </w:r>
        <w:r w:rsidRPr="008D66A9">
          <w:rPr>
            <w:rStyle w:val="aa"/>
            <w:bCs/>
            <w:sz w:val="28"/>
            <w:szCs w:val="28"/>
          </w:rPr>
          <w:t>80aqaedqb6ap4b.xn--p1ai)</w:t>
        </w:r>
      </w:hyperlink>
    </w:p>
    <w:p w14:paraId="55367F0C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Вся необходимая информация по инвестиционной деятельности на территории Анучинского муниципального округа размещена на официальном сайте администрации в разделе «Инвестиционная деятельность» по ссылке:</w:t>
      </w:r>
    </w:p>
    <w:p w14:paraId="26B4C17C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hyperlink r:id="rId12" w:history="1">
        <w:r w:rsidRPr="00886580">
          <w:rPr>
            <w:rStyle w:val="aa"/>
            <w:bCs/>
            <w:sz w:val="28"/>
            <w:szCs w:val="28"/>
          </w:rPr>
          <w:t>https://анучинский.рф/okrug/investitsionnaya-deyatelnost/</w:t>
        </w:r>
      </w:hyperlink>
    </w:p>
    <w:p w14:paraId="7F6F6884" w14:textId="77777777" w:rsidR="00F63440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center"/>
        <w:rPr>
          <w:b/>
          <w:sz w:val="28"/>
          <w:szCs w:val="28"/>
        </w:rPr>
      </w:pPr>
    </w:p>
    <w:p w14:paraId="7009922D" w14:textId="77777777" w:rsidR="00F63440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center"/>
        <w:rPr>
          <w:b/>
          <w:sz w:val="28"/>
          <w:szCs w:val="28"/>
        </w:rPr>
      </w:pPr>
      <w:r w:rsidRPr="0062602F">
        <w:rPr>
          <w:b/>
          <w:sz w:val="28"/>
          <w:szCs w:val="28"/>
        </w:rPr>
        <w:t>4. Принципы инвестиционной политики</w:t>
      </w:r>
      <w:r>
        <w:rPr>
          <w:b/>
          <w:sz w:val="28"/>
          <w:szCs w:val="28"/>
        </w:rPr>
        <w:t xml:space="preserve"> </w:t>
      </w:r>
      <w:r w:rsidRPr="0062602F">
        <w:rPr>
          <w:b/>
          <w:sz w:val="28"/>
          <w:szCs w:val="28"/>
        </w:rPr>
        <w:t>Анучинского</w:t>
      </w:r>
      <w:r>
        <w:rPr>
          <w:b/>
          <w:sz w:val="28"/>
          <w:szCs w:val="28"/>
        </w:rPr>
        <w:t xml:space="preserve"> </w:t>
      </w:r>
      <w:r w:rsidRPr="0062602F">
        <w:rPr>
          <w:b/>
          <w:sz w:val="28"/>
          <w:szCs w:val="28"/>
        </w:rPr>
        <w:t xml:space="preserve"> </w:t>
      </w:r>
    </w:p>
    <w:p w14:paraId="3A39BCDD" w14:textId="77777777" w:rsidR="00F63440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center"/>
        <w:rPr>
          <w:b/>
          <w:sz w:val="28"/>
          <w:szCs w:val="28"/>
        </w:rPr>
      </w:pPr>
      <w:r w:rsidRPr="0062602F">
        <w:rPr>
          <w:b/>
          <w:sz w:val="28"/>
          <w:szCs w:val="28"/>
        </w:rPr>
        <w:t>муниципального округа</w:t>
      </w:r>
    </w:p>
    <w:p w14:paraId="540F2F25" w14:textId="77777777" w:rsidR="00F63440" w:rsidRPr="0062602F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center"/>
        <w:rPr>
          <w:b/>
          <w:sz w:val="28"/>
          <w:szCs w:val="28"/>
        </w:rPr>
      </w:pPr>
    </w:p>
    <w:p w14:paraId="65907582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142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4.1. Ключевым принципом инвестиционной политики </w:t>
      </w:r>
      <w:proofErr w:type="gramStart"/>
      <w:r>
        <w:rPr>
          <w:bCs/>
          <w:sz w:val="28"/>
          <w:szCs w:val="28"/>
        </w:rPr>
        <w:t>Анучинского  муниципального</w:t>
      </w:r>
      <w:proofErr w:type="gramEnd"/>
      <w:r>
        <w:rPr>
          <w:bCs/>
          <w:sz w:val="28"/>
          <w:szCs w:val="28"/>
        </w:rPr>
        <w:t xml:space="preserve"> округа является взаимная ответственность органов местного самоуправления округа и субъектов инвестиционной деятельности.</w:t>
      </w:r>
    </w:p>
    <w:p w14:paraId="71F8D89C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4.2. Принципы инвестиционной политики:</w:t>
      </w:r>
    </w:p>
    <w:p w14:paraId="729AD773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принцип равенства – обеспечение равных условий, как для российских, так и  </w:t>
      </w:r>
    </w:p>
    <w:p w14:paraId="39483D81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иностранных субъектов инвестиционной деятельности;</w:t>
      </w:r>
    </w:p>
    <w:p w14:paraId="236C58E7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принцип вовлеченности – обеспечение участия субъектов предпринимательской и инвестиционной деятельности в процессе принятия решений органов местного самоуправления и оценки их реализации;</w:t>
      </w:r>
    </w:p>
    <w:p w14:paraId="0E9B63FF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принцип прозрачности – общедоступность для всех инвесторов информации, необходимой для осуществления инвестиционной деятельности за исключением случаев, предусмотренных законодательством в отношении сведений, составляющих государственную, служебную, коммерческую и иную тайну.</w:t>
      </w:r>
    </w:p>
    <w:p w14:paraId="7A57EB73" w14:textId="77777777" w:rsidR="00F63440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center"/>
        <w:rPr>
          <w:b/>
          <w:sz w:val="28"/>
          <w:szCs w:val="28"/>
        </w:rPr>
      </w:pPr>
    </w:p>
    <w:p w14:paraId="19F0955D" w14:textId="77777777" w:rsidR="00F63440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center"/>
        <w:rPr>
          <w:b/>
          <w:sz w:val="28"/>
          <w:szCs w:val="28"/>
        </w:rPr>
      </w:pPr>
      <w:r w:rsidRPr="00B8102A">
        <w:rPr>
          <w:b/>
          <w:sz w:val="28"/>
          <w:szCs w:val="28"/>
        </w:rPr>
        <w:t>5. Обязательства Анучинского муниципального округа по обеспечению и защите прав инвесторов</w:t>
      </w:r>
    </w:p>
    <w:p w14:paraId="3D9ECA8E" w14:textId="77777777" w:rsidR="00F63440" w:rsidRDefault="00F63440" w:rsidP="00F63440">
      <w:pPr>
        <w:pStyle w:val="11"/>
        <w:tabs>
          <w:tab w:val="left" w:pos="1941"/>
        </w:tabs>
        <w:spacing w:line="240" w:lineRule="auto"/>
        <w:ind w:left="-567" w:firstLine="425"/>
        <w:jc w:val="both"/>
        <w:rPr>
          <w:b/>
          <w:sz w:val="28"/>
          <w:szCs w:val="28"/>
        </w:rPr>
      </w:pPr>
    </w:p>
    <w:p w14:paraId="0FCD8527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425"/>
        <w:jc w:val="both"/>
        <w:rPr>
          <w:bCs/>
          <w:sz w:val="28"/>
          <w:szCs w:val="28"/>
        </w:rPr>
      </w:pPr>
      <w:r w:rsidRPr="00B8102A"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 xml:space="preserve"> Администрация Анучинского муниципального округа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проектов.</w:t>
      </w:r>
    </w:p>
    <w:p w14:paraId="5A79DB4B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5.2. Администрация Анучинского муниципального округа обязуется осуществлять меры, направленные на сокращение сроков и упрощение процедур выдачи разрешительной документации для инвесторов, в рамках действующего законодательства Российской Федерации, в целях благоприятного инвестиционного в </w:t>
      </w:r>
      <w:proofErr w:type="spellStart"/>
      <w:r>
        <w:rPr>
          <w:bCs/>
          <w:sz w:val="28"/>
          <w:szCs w:val="28"/>
        </w:rPr>
        <w:t>Анучинском</w:t>
      </w:r>
      <w:proofErr w:type="spellEnd"/>
      <w:r>
        <w:rPr>
          <w:bCs/>
          <w:sz w:val="28"/>
          <w:szCs w:val="28"/>
        </w:rPr>
        <w:t xml:space="preserve"> муниципальном округе, создания открытой информационной среды для инвесторов и создания механизмов, </w:t>
      </w:r>
      <w:r>
        <w:rPr>
          <w:bCs/>
          <w:sz w:val="28"/>
          <w:szCs w:val="28"/>
        </w:rPr>
        <w:lastRenderedPageBreak/>
        <w:t>обеспечивающих повышение инвестиционной привлекательности.</w:t>
      </w:r>
    </w:p>
    <w:p w14:paraId="0FDEB9F2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5.3. В соответствии с действующим законодательством Российской Федерации администрация Анучинского муниципального округа гарантирует всем субъектам инвестиционной деятельности обеспечение и защиту их прав и интересов:</w:t>
      </w:r>
    </w:p>
    <w:p w14:paraId="6E902964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равное отношение ко всем субъектам инвестиционной деятельности;</w:t>
      </w:r>
    </w:p>
    <w:p w14:paraId="2B90CF2D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отсутствие ограничений в реализации своих проектов субъектами инвестиционной деятельности в рамках законодательства Российской Федерации;</w:t>
      </w:r>
    </w:p>
    <w:p w14:paraId="6D68AFE9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безопасность ведения инвестиционной деятельности на территории округа;</w:t>
      </w:r>
    </w:p>
    <w:p w14:paraId="6431712F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деятельности;</w:t>
      </w:r>
    </w:p>
    <w:p w14:paraId="57CFF582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невмешательство органами местного самоуправления и должностными лицами в административно-хозяйственную деятельность инвестора (заключение инвестором договоров (контрактов), выбор партнеров, подрядчиков, </w:t>
      </w:r>
      <w:proofErr w:type="gramStart"/>
      <w:r>
        <w:rPr>
          <w:bCs/>
          <w:sz w:val="28"/>
          <w:szCs w:val="28"/>
        </w:rPr>
        <w:t>поставщиков  и</w:t>
      </w:r>
      <w:proofErr w:type="gramEnd"/>
      <w:r>
        <w:rPr>
          <w:bCs/>
          <w:sz w:val="28"/>
          <w:szCs w:val="28"/>
        </w:rPr>
        <w:t xml:space="preserve"> любых других контрагентов, определение обязательств;</w:t>
      </w:r>
    </w:p>
    <w:p w14:paraId="600A6978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142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возможность обратиться к главе Анучинского муниципального округа, в том числе посредством канала прямой связи на сайте администрации Анучинского муниципального округа, в целях оперативного решения возникающих в процессе инвестиционной деятельности вопросов, а также в случае возникновения обстоятельств, связанных с нарушением сроков и условий доступа к существующим механизмам поддержки и реализации инвестиционных проектов</w:t>
      </w:r>
    </w:p>
    <w:p w14:paraId="0A7D1A5B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  <w:hyperlink r:id="rId13" w:history="1">
        <w:r w:rsidRPr="007F531F">
          <w:rPr>
            <w:rStyle w:val="aa"/>
            <w:bCs/>
            <w:sz w:val="28"/>
            <w:szCs w:val="28"/>
          </w:rPr>
          <w:t>https://анучинский.рф/okrug/investitsionnaya-deyatelnost/kanal-pryamoy-svyazi/</w:t>
        </w:r>
      </w:hyperlink>
    </w:p>
    <w:p w14:paraId="7C68CEE6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5BD65673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center"/>
        <w:rPr>
          <w:b/>
          <w:sz w:val="28"/>
          <w:szCs w:val="28"/>
        </w:rPr>
      </w:pPr>
      <w:r w:rsidRPr="00CB2FCE">
        <w:rPr>
          <w:b/>
          <w:sz w:val="28"/>
          <w:szCs w:val="28"/>
        </w:rPr>
        <w:t>6. Инвестиционная команда Анучинского муниципального округа</w:t>
      </w:r>
    </w:p>
    <w:p w14:paraId="48BF4E39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CB2FCE"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 xml:space="preserve"> Постоянно действующим коллегиальным органом при главе Анучинского муниципального округа по вопросам инвестиционной деятельности является Инвестиционный комитет Анучинского муниципального органа (далее – Инвестиционный комитет).</w:t>
      </w:r>
    </w:p>
    <w:p w14:paraId="6E28AF61" w14:textId="77777777" w:rsidR="00F63440" w:rsidRPr="00CB2FCE" w:rsidRDefault="00F63440" w:rsidP="00F63440">
      <w:pPr>
        <w:pStyle w:val="11"/>
        <w:tabs>
          <w:tab w:val="left" w:pos="1941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6.2. Состав и положение, определяющее основные задачи, функции и права </w:t>
      </w:r>
      <w:r w:rsidRPr="003E7C22">
        <w:rPr>
          <w:bCs/>
          <w:sz w:val="28"/>
          <w:szCs w:val="28"/>
        </w:rPr>
        <w:t>Инвестиционного комитета</w:t>
      </w:r>
      <w:r>
        <w:rPr>
          <w:bCs/>
          <w:sz w:val="28"/>
          <w:szCs w:val="28"/>
        </w:rPr>
        <w:t xml:space="preserve">, утверждаются постановлением главы Анучинского муниципального округа. </w:t>
      </w:r>
    </w:p>
    <w:p w14:paraId="29DD11CD" w14:textId="77777777" w:rsidR="00F63440" w:rsidRPr="00B8102A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2100BF2A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34B271FE" w14:textId="77777777" w:rsidR="00F63440" w:rsidRPr="008D66A9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3CCBFEE8" w14:textId="77777777" w:rsidR="00F63440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78FED7C1" w14:textId="77777777" w:rsidR="00F63440" w:rsidRPr="005F2268" w:rsidRDefault="00F63440" w:rsidP="00F63440">
      <w:pPr>
        <w:pStyle w:val="11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63A80045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3F1F4C54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2EC0169F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1A309F04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56511A58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006C7D29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5D0A438B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6DCE076F" w14:textId="77777777" w:rsidR="00F63440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14000DC3" w14:textId="77777777" w:rsidR="00F63440" w:rsidRPr="00E30BE2" w:rsidRDefault="00F63440" w:rsidP="00F63440">
      <w:pPr>
        <w:pStyle w:val="11"/>
        <w:shd w:val="clear" w:color="auto" w:fill="auto"/>
        <w:tabs>
          <w:tab w:val="left" w:pos="1941"/>
        </w:tabs>
        <w:spacing w:line="360" w:lineRule="auto"/>
        <w:ind w:left="-567" w:firstLine="425"/>
        <w:jc w:val="both"/>
        <w:rPr>
          <w:bCs/>
          <w:sz w:val="28"/>
          <w:szCs w:val="28"/>
        </w:rPr>
      </w:pPr>
    </w:p>
    <w:p w14:paraId="18890D5C" w14:textId="77777777" w:rsidR="003A3BD8" w:rsidRDefault="003A3BD8" w:rsidP="00A470AE">
      <w:pPr>
        <w:jc w:val="both"/>
        <w:rPr>
          <w:sz w:val="28"/>
          <w:szCs w:val="28"/>
        </w:rPr>
      </w:pPr>
    </w:p>
    <w:sectPr w:rsidR="003A3BD8" w:rsidSect="009A3C50">
      <w:type w:val="continuous"/>
      <w:pgSz w:w="12019" w:h="17256"/>
      <w:pgMar w:top="426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93D4" w14:textId="77777777" w:rsidR="00805DFE" w:rsidRDefault="00805DFE" w:rsidP="00123FD9">
      <w:r>
        <w:separator/>
      </w:r>
    </w:p>
  </w:endnote>
  <w:endnote w:type="continuationSeparator" w:id="0">
    <w:p w14:paraId="19CB054E" w14:textId="77777777" w:rsidR="00805DFE" w:rsidRDefault="00805DFE" w:rsidP="0012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8438" w14:textId="77777777" w:rsidR="00805DFE" w:rsidRDefault="00805DFE" w:rsidP="00123FD9">
      <w:r>
        <w:separator/>
      </w:r>
    </w:p>
  </w:footnote>
  <w:footnote w:type="continuationSeparator" w:id="0">
    <w:p w14:paraId="6956EEF3" w14:textId="77777777" w:rsidR="00805DFE" w:rsidRDefault="00805DFE" w:rsidP="0012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13E20"/>
    <w:multiLevelType w:val="singleLevel"/>
    <w:tmpl w:val="0FB27B18"/>
    <w:lvl w:ilvl="0">
      <w:start w:val="5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87632"/>
    <w:multiLevelType w:val="multilevel"/>
    <w:tmpl w:val="710AE9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" w15:restartNumberingAfterBreak="0">
    <w:nsid w:val="0AC672BA"/>
    <w:multiLevelType w:val="multilevel"/>
    <w:tmpl w:val="01C68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56E9E"/>
    <w:multiLevelType w:val="multilevel"/>
    <w:tmpl w:val="E2BABC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5" w15:restartNumberingAfterBreak="0">
    <w:nsid w:val="1B3C0350"/>
    <w:multiLevelType w:val="multilevel"/>
    <w:tmpl w:val="E1ECC46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A12DB2"/>
    <w:multiLevelType w:val="multilevel"/>
    <w:tmpl w:val="6DF01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3781B"/>
    <w:multiLevelType w:val="multilevel"/>
    <w:tmpl w:val="F0905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626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460A8"/>
    <w:multiLevelType w:val="multilevel"/>
    <w:tmpl w:val="BC8499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B4F31"/>
    <w:multiLevelType w:val="multilevel"/>
    <w:tmpl w:val="B64E6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674660D"/>
    <w:multiLevelType w:val="multilevel"/>
    <w:tmpl w:val="3B42C3A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B8123AD"/>
    <w:multiLevelType w:val="hybridMultilevel"/>
    <w:tmpl w:val="B00077EC"/>
    <w:lvl w:ilvl="0" w:tplc="DDCC8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94" w:hanging="720"/>
      </w:pPr>
    </w:lvl>
    <w:lvl w:ilvl="2">
      <w:start w:val="1"/>
      <w:numFmt w:val="decimal"/>
      <w:isLgl/>
      <w:lvlText w:val="%1.%2.%3."/>
      <w:lvlJc w:val="left"/>
      <w:pPr>
        <w:ind w:left="1784" w:hanging="720"/>
      </w:pPr>
    </w:lvl>
    <w:lvl w:ilvl="3">
      <w:start w:val="1"/>
      <w:numFmt w:val="decimal"/>
      <w:isLgl/>
      <w:lvlText w:val="%1.%2.%3.%4."/>
      <w:lvlJc w:val="left"/>
      <w:pPr>
        <w:ind w:left="2534" w:hanging="1080"/>
      </w:pPr>
    </w:lvl>
    <w:lvl w:ilvl="4">
      <w:start w:val="1"/>
      <w:numFmt w:val="decimal"/>
      <w:isLgl/>
      <w:lvlText w:val="%1.%2.%3.%4.%5."/>
      <w:lvlJc w:val="left"/>
      <w:pPr>
        <w:ind w:left="2924" w:hanging="1080"/>
      </w:pPr>
    </w:lvl>
    <w:lvl w:ilvl="5">
      <w:start w:val="1"/>
      <w:numFmt w:val="decimal"/>
      <w:isLgl/>
      <w:lvlText w:val="%1.%2.%3.%4.%5.%6."/>
      <w:lvlJc w:val="left"/>
      <w:pPr>
        <w:ind w:left="3674" w:hanging="1440"/>
      </w:pPr>
    </w:lvl>
    <w:lvl w:ilvl="6">
      <w:start w:val="1"/>
      <w:numFmt w:val="decimal"/>
      <w:isLgl/>
      <w:lvlText w:val="%1.%2.%3.%4.%5.%6.%7."/>
      <w:lvlJc w:val="left"/>
      <w:pPr>
        <w:ind w:left="4424" w:hanging="1800"/>
      </w:p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</w:lvl>
    <w:lvl w:ilvl="8">
      <w:start w:val="1"/>
      <w:numFmt w:val="decimal"/>
      <w:isLgl/>
      <w:lvlText w:val="%1.%2.%3.%4.%5.%6.%7.%8.%9."/>
      <w:lvlJc w:val="left"/>
      <w:pPr>
        <w:ind w:left="5564" w:hanging="2160"/>
      </w:pPr>
    </w:lvl>
  </w:abstractNum>
  <w:abstractNum w:abstractNumId="13" w15:restartNumberingAfterBreak="0">
    <w:nsid w:val="3B7007DE"/>
    <w:multiLevelType w:val="singleLevel"/>
    <w:tmpl w:val="1B223312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BE4EDE"/>
    <w:multiLevelType w:val="multilevel"/>
    <w:tmpl w:val="ADE0F2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3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auto"/>
      </w:rPr>
    </w:lvl>
  </w:abstractNum>
  <w:abstractNum w:abstractNumId="15" w15:restartNumberingAfterBreak="0">
    <w:nsid w:val="4732153E"/>
    <w:multiLevelType w:val="multilevel"/>
    <w:tmpl w:val="88E08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4D7CD2"/>
    <w:multiLevelType w:val="hybridMultilevel"/>
    <w:tmpl w:val="64904250"/>
    <w:lvl w:ilvl="0" w:tplc="C5E4523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ED72A2F"/>
    <w:multiLevelType w:val="singleLevel"/>
    <w:tmpl w:val="351E12E4"/>
    <w:lvl w:ilvl="0">
      <w:start w:val="1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D70D45"/>
    <w:multiLevelType w:val="singleLevel"/>
    <w:tmpl w:val="965A732A"/>
    <w:lvl w:ilvl="0">
      <w:start w:val="10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F8E5A60"/>
    <w:multiLevelType w:val="multilevel"/>
    <w:tmpl w:val="DEE6A9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20" w15:restartNumberingAfterBreak="0">
    <w:nsid w:val="785770FB"/>
    <w:multiLevelType w:val="hybridMultilevel"/>
    <w:tmpl w:val="EB66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2655"/>
    <w:multiLevelType w:val="singleLevel"/>
    <w:tmpl w:val="885A678E"/>
    <w:lvl w:ilvl="0">
      <w:start w:val="5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21"/>
  </w:num>
  <w:num w:numId="5">
    <w:abstractNumId w:val="1"/>
  </w:num>
  <w:num w:numId="6">
    <w:abstractNumId w:val="18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0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7"/>
  </w:num>
  <w:num w:numId="20">
    <w:abstractNumId w:val="6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9BA"/>
    <w:rsid w:val="00005E60"/>
    <w:rsid w:val="000120ED"/>
    <w:rsid w:val="00022F6E"/>
    <w:rsid w:val="00036C15"/>
    <w:rsid w:val="00041CF7"/>
    <w:rsid w:val="00043639"/>
    <w:rsid w:val="00044D23"/>
    <w:rsid w:val="00047758"/>
    <w:rsid w:val="0005013E"/>
    <w:rsid w:val="00071583"/>
    <w:rsid w:val="00076A68"/>
    <w:rsid w:val="00082638"/>
    <w:rsid w:val="000931FF"/>
    <w:rsid w:val="000B26E3"/>
    <w:rsid w:val="000C3B8F"/>
    <w:rsid w:val="000D34E4"/>
    <w:rsid w:val="000D43C3"/>
    <w:rsid w:val="000E2DBB"/>
    <w:rsid w:val="000F74EC"/>
    <w:rsid w:val="0011653D"/>
    <w:rsid w:val="00116964"/>
    <w:rsid w:val="00123FD9"/>
    <w:rsid w:val="001301C7"/>
    <w:rsid w:val="00152263"/>
    <w:rsid w:val="001629B0"/>
    <w:rsid w:val="00163AF9"/>
    <w:rsid w:val="00163D5E"/>
    <w:rsid w:val="001753A5"/>
    <w:rsid w:val="00176B14"/>
    <w:rsid w:val="00192084"/>
    <w:rsid w:val="00195838"/>
    <w:rsid w:val="001A1FC5"/>
    <w:rsid w:val="001B57A2"/>
    <w:rsid w:val="001D1295"/>
    <w:rsid w:val="001D4E39"/>
    <w:rsid w:val="001E7FCB"/>
    <w:rsid w:val="00203404"/>
    <w:rsid w:val="00212599"/>
    <w:rsid w:val="00221224"/>
    <w:rsid w:val="002345AC"/>
    <w:rsid w:val="002478C9"/>
    <w:rsid w:val="00252710"/>
    <w:rsid w:val="00254046"/>
    <w:rsid w:val="0027179B"/>
    <w:rsid w:val="002832F8"/>
    <w:rsid w:val="002926A6"/>
    <w:rsid w:val="002958D6"/>
    <w:rsid w:val="00295A9D"/>
    <w:rsid w:val="002A19D4"/>
    <w:rsid w:val="002D3327"/>
    <w:rsid w:val="002D6342"/>
    <w:rsid w:val="002D6819"/>
    <w:rsid w:val="002D7750"/>
    <w:rsid w:val="002F4134"/>
    <w:rsid w:val="00313F0A"/>
    <w:rsid w:val="00322ED0"/>
    <w:rsid w:val="003576AA"/>
    <w:rsid w:val="00360BBF"/>
    <w:rsid w:val="003A2D41"/>
    <w:rsid w:val="003A3AE3"/>
    <w:rsid w:val="003A3BD8"/>
    <w:rsid w:val="003A3CE1"/>
    <w:rsid w:val="003B367B"/>
    <w:rsid w:val="003C6EFA"/>
    <w:rsid w:val="003D669E"/>
    <w:rsid w:val="003F7644"/>
    <w:rsid w:val="004135D2"/>
    <w:rsid w:val="004155A6"/>
    <w:rsid w:val="00442745"/>
    <w:rsid w:val="00457161"/>
    <w:rsid w:val="00476A2E"/>
    <w:rsid w:val="00477CBD"/>
    <w:rsid w:val="00481717"/>
    <w:rsid w:val="00482BDD"/>
    <w:rsid w:val="004870BB"/>
    <w:rsid w:val="00496853"/>
    <w:rsid w:val="004A19DD"/>
    <w:rsid w:val="004B188F"/>
    <w:rsid w:val="004B7C0D"/>
    <w:rsid w:val="004D6C2C"/>
    <w:rsid w:val="004E49C5"/>
    <w:rsid w:val="004E54C9"/>
    <w:rsid w:val="004E66AC"/>
    <w:rsid w:val="004F4AEA"/>
    <w:rsid w:val="005027D8"/>
    <w:rsid w:val="00504384"/>
    <w:rsid w:val="00515CF7"/>
    <w:rsid w:val="00522AA6"/>
    <w:rsid w:val="00530DD1"/>
    <w:rsid w:val="00553684"/>
    <w:rsid w:val="00554AB0"/>
    <w:rsid w:val="00573C36"/>
    <w:rsid w:val="00581977"/>
    <w:rsid w:val="0059718A"/>
    <w:rsid w:val="005B187F"/>
    <w:rsid w:val="005B28B2"/>
    <w:rsid w:val="005C3B1D"/>
    <w:rsid w:val="005C6105"/>
    <w:rsid w:val="005F01BD"/>
    <w:rsid w:val="005F6672"/>
    <w:rsid w:val="006046D6"/>
    <w:rsid w:val="006169A6"/>
    <w:rsid w:val="0062619B"/>
    <w:rsid w:val="00646D16"/>
    <w:rsid w:val="00660029"/>
    <w:rsid w:val="0066007D"/>
    <w:rsid w:val="00661087"/>
    <w:rsid w:val="00675602"/>
    <w:rsid w:val="00677C26"/>
    <w:rsid w:val="00691600"/>
    <w:rsid w:val="006A2A0C"/>
    <w:rsid w:val="006A6BDE"/>
    <w:rsid w:val="006A73C7"/>
    <w:rsid w:val="006B17B7"/>
    <w:rsid w:val="006B2B0C"/>
    <w:rsid w:val="006C28B4"/>
    <w:rsid w:val="006C413B"/>
    <w:rsid w:val="006C7650"/>
    <w:rsid w:val="006D5E65"/>
    <w:rsid w:val="006E25F3"/>
    <w:rsid w:val="006E7804"/>
    <w:rsid w:val="00701110"/>
    <w:rsid w:val="00701603"/>
    <w:rsid w:val="00726008"/>
    <w:rsid w:val="00757FDF"/>
    <w:rsid w:val="007627A3"/>
    <w:rsid w:val="007821CA"/>
    <w:rsid w:val="007A2FAD"/>
    <w:rsid w:val="007C22EF"/>
    <w:rsid w:val="007C65E9"/>
    <w:rsid w:val="007D18D3"/>
    <w:rsid w:val="007D2AD4"/>
    <w:rsid w:val="007D5EC3"/>
    <w:rsid w:val="007E2ABF"/>
    <w:rsid w:val="007E5488"/>
    <w:rsid w:val="007E6679"/>
    <w:rsid w:val="007F47EE"/>
    <w:rsid w:val="007F7419"/>
    <w:rsid w:val="00804836"/>
    <w:rsid w:val="0080549D"/>
    <w:rsid w:val="00805DFE"/>
    <w:rsid w:val="008232A0"/>
    <w:rsid w:val="0082358C"/>
    <w:rsid w:val="00827BFB"/>
    <w:rsid w:val="0083381F"/>
    <w:rsid w:val="00860C53"/>
    <w:rsid w:val="008745AA"/>
    <w:rsid w:val="008839E3"/>
    <w:rsid w:val="00890F75"/>
    <w:rsid w:val="008A0ADF"/>
    <w:rsid w:val="008B27B1"/>
    <w:rsid w:val="008C0593"/>
    <w:rsid w:val="008C32ED"/>
    <w:rsid w:val="008E50FC"/>
    <w:rsid w:val="008F1BF6"/>
    <w:rsid w:val="008F2B93"/>
    <w:rsid w:val="008F2DF0"/>
    <w:rsid w:val="00904C2D"/>
    <w:rsid w:val="00911C87"/>
    <w:rsid w:val="0091322D"/>
    <w:rsid w:val="00920D0B"/>
    <w:rsid w:val="00934F99"/>
    <w:rsid w:val="0095376F"/>
    <w:rsid w:val="009625B9"/>
    <w:rsid w:val="009842F9"/>
    <w:rsid w:val="009916AF"/>
    <w:rsid w:val="009A3C50"/>
    <w:rsid w:val="009C3E20"/>
    <w:rsid w:val="009F277E"/>
    <w:rsid w:val="009F3E40"/>
    <w:rsid w:val="009F500D"/>
    <w:rsid w:val="009F6012"/>
    <w:rsid w:val="00A01BC7"/>
    <w:rsid w:val="00A02E79"/>
    <w:rsid w:val="00A078A4"/>
    <w:rsid w:val="00A16DB4"/>
    <w:rsid w:val="00A22B13"/>
    <w:rsid w:val="00A26D84"/>
    <w:rsid w:val="00A2792C"/>
    <w:rsid w:val="00A32372"/>
    <w:rsid w:val="00A36E20"/>
    <w:rsid w:val="00A43BA2"/>
    <w:rsid w:val="00A470AE"/>
    <w:rsid w:val="00A53D42"/>
    <w:rsid w:val="00A60120"/>
    <w:rsid w:val="00A611C5"/>
    <w:rsid w:val="00A75016"/>
    <w:rsid w:val="00A80D00"/>
    <w:rsid w:val="00A85271"/>
    <w:rsid w:val="00A91301"/>
    <w:rsid w:val="00A91CA6"/>
    <w:rsid w:val="00A92B97"/>
    <w:rsid w:val="00AA4EA6"/>
    <w:rsid w:val="00AD00B5"/>
    <w:rsid w:val="00AE59BA"/>
    <w:rsid w:val="00AE65D6"/>
    <w:rsid w:val="00AF5D91"/>
    <w:rsid w:val="00B17923"/>
    <w:rsid w:val="00B20002"/>
    <w:rsid w:val="00B20687"/>
    <w:rsid w:val="00B20830"/>
    <w:rsid w:val="00B22B0B"/>
    <w:rsid w:val="00B22C18"/>
    <w:rsid w:val="00B23FEA"/>
    <w:rsid w:val="00B27F7D"/>
    <w:rsid w:val="00B31E7C"/>
    <w:rsid w:val="00B343E9"/>
    <w:rsid w:val="00B44F15"/>
    <w:rsid w:val="00B45963"/>
    <w:rsid w:val="00B526A3"/>
    <w:rsid w:val="00B6647A"/>
    <w:rsid w:val="00B677FB"/>
    <w:rsid w:val="00B801E7"/>
    <w:rsid w:val="00B85530"/>
    <w:rsid w:val="00B905D8"/>
    <w:rsid w:val="00B962E8"/>
    <w:rsid w:val="00B96DCC"/>
    <w:rsid w:val="00BB0067"/>
    <w:rsid w:val="00BB389B"/>
    <w:rsid w:val="00BC1CBC"/>
    <w:rsid w:val="00BC5D76"/>
    <w:rsid w:val="00BD0E9E"/>
    <w:rsid w:val="00BD57AA"/>
    <w:rsid w:val="00BE0A4F"/>
    <w:rsid w:val="00BE1641"/>
    <w:rsid w:val="00BE5E37"/>
    <w:rsid w:val="00BF08FD"/>
    <w:rsid w:val="00C169D1"/>
    <w:rsid w:val="00C20A9A"/>
    <w:rsid w:val="00C212FB"/>
    <w:rsid w:val="00C247E5"/>
    <w:rsid w:val="00C25AE5"/>
    <w:rsid w:val="00C53EE8"/>
    <w:rsid w:val="00C545DA"/>
    <w:rsid w:val="00C64259"/>
    <w:rsid w:val="00C703B7"/>
    <w:rsid w:val="00C71B54"/>
    <w:rsid w:val="00C74968"/>
    <w:rsid w:val="00C7611E"/>
    <w:rsid w:val="00C900D1"/>
    <w:rsid w:val="00C91D21"/>
    <w:rsid w:val="00C91E4A"/>
    <w:rsid w:val="00C95B0E"/>
    <w:rsid w:val="00CA32E4"/>
    <w:rsid w:val="00CC09AA"/>
    <w:rsid w:val="00CD315D"/>
    <w:rsid w:val="00CE0BE7"/>
    <w:rsid w:val="00CE3AB8"/>
    <w:rsid w:val="00CF094A"/>
    <w:rsid w:val="00CF2D1A"/>
    <w:rsid w:val="00D155EF"/>
    <w:rsid w:val="00D176FE"/>
    <w:rsid w:val="00D17CCA"/>
    <w:rsid w:val="00D25A97"/>
    <w:rsid w:val="00D64804"/>
    <w:rsid w:val="00D916E8"/>
    <w:rsid w:val="00D94640"/>
    <w:rsid w:val="00D96571"/>
    <w:rsid w:val="00DC4C0B"/>
    <w:rsid w:val="00DD2375"/>
    <w:rsid w:val="00DD7D1D"/>
    <w:rsid w:val="00E13620"/>
    <w:rsid w:val="00E273FC"/>
    <w:rsid w:val="00E2740E"/>
    <w:rsid w:val="00E32C44"/>
    <w:rsid w:val="00E440B7"/>
    <w:rsid w:val="00E559A4"/>
    <w:rsid w:val="00E56FC5"/>
    <w:rsid w:val="00E61514"/>
    <w:rsid w:val="00E63C93"/>
    <w:rsid w:val="00E71F14"/>
    <w:rsid w:val="00E72EA4"/>
    <w:rsid w:val="00EA201C"/>
    <w:rsid w:val="00ED69AC"/>
    <w:rsid w:val="00EF176A"/>
    <w:rsid w:val="00EF5436"/>
    <w:rsid w:val="00F0055F"/>
    <w:rsid w:val="00F15436"/>
    <w:rsid w:val="00F22616"/>
    <w:rsid w:val="00F26ACE"/>
    <w:rsid w:val="00F30F70"/>
    <w:rsid w:val="00F34617"/>
    <w:rsid w:val="00F507A0"/>
    <w:rsid w:val="00F63440"/>
    <w:rsid w:val="00F6604B"/>
    <w:rsid w:val="00F7373C"/>
    <w:rsid w:val="00F91A5D"/>
    <w:rsid w:val="00FB4510"/>
    <w:rsid w:val="00FD06A1"/>
    <w:rsid w:val="00FD101D"/>
    <w:rsid w:val="00FE492C"/>
    <w:rsid w:val="00FF1C9C"/>
    <w:rsid w:val="00FF4213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83EC821"/>
  <w15:docId w15:val="{4EDF74FC-8925-4774-9803-70D6F39A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F2D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F15436"/>
    <w:pPr>
      <w:keepNext/>
      <w:suppressAutoHyphens/>
      <w:ind w:left="4625" w:hanging="1080"/>
      <w:outlineLvl w:val="5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F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3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3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3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43E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43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rsid w:val="00F15436"/>
    <w:rPr>
      <w:rFonts w:ascii="Times New Roman" w:eastAsia="Times New Roman" w:hAnsi="Times New Roman"/>
      <w:b/>
      <w:bCs/>
      <w:sz w:val="28"/>
      <w:lang w:eastAsia="ar-SA"/>
    </w:rPr>
  </w:style>
  <w:style w:type="paragraph" w:customStyle="1" w:styleId="ConsPlusNormal">
    <w:name w:val="ConsPlusNormal"/>
    <w:rsid w:val="00176B1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a">
    <w:name w:val="Hyperlink"/>
    <w:uiPriority w:val="99"/>
    <w:unhideWhenUsed/>
    <w:rsid w:val="00BE5E37"/>
    <w:rPr>
      <w:color w:val="0000FF"/>
      <w:u w:val="single"/>
    </w:rPr>
  </w:style>
  <w:style w:type="character" w:customStyle="1" w:styleId="ab">
    <w:name w:val="Основной текст_"/>
    <w:link w:val="11"/>
    <w:rsid w:val="00116964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Заголовок №2_"/>
    <w:link w:val="20"/>
    <w:rsid w:val="0011696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Колонтитул (2)_"/>
    <w:link w:val="22"/>
    <w:rsid w:val="00116964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116964"/>
    <w:pPr>
      <w:widowControl w:val="0"/>
      <w:shd w:val="clear" w:color="auto" w:fill="FFFFFF"/>
      <w:spacing w:line="276" w:lineRule="auto"/>
      <w:ind w:firstLine="400"/>
    </w:pPr>
  </w:style>
  <w:style w:type="paragraph" w:customStyle="1" w:styleId="20">
    <w:name w:val="Заголовок №2"/>
    <w:basedOn w:val="a"/>
    <w:link w:val="2"/>
    <w:rsid w:val="00116964"/>
    <w:pPr>
      <w:widowControl w:val="0"/>
      <w:shd w:val="clear" w:color="auto" w:fill="FFFFFF"/>
      <w:spacing w:after="320" w:line="257" w:lineRule="auto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116964"/>
    <w:pPr>
      <w:widowControl w:val="0"/>
      <w:shd w:val="clear" w:color="auto" w:fill="FFFFFF"/>
    </w:pPr>
  </w:style>
  <w:style w:type="character" w:customStyle="1" w:styleId="ac">
    <w:name w:val="Другое_"/>
    <w:link w:val="ad"/>
    <w:rsid w:val="00195838"/>
    <w:rPr>
      <w:rFonts w:ascii="Times New Roman" w:eastAsia="Times New Roman" w:hAnsi="Times New Roman"/>
      <w:shd w:val="clear" w:color="auto" w:fill="FFFFFF"/>
    </w:rPr>
  </w:style>
  <w:style w:type="paragraph" w:customStyle="1" w:styleId="ad">
    <w:name w:val="Другое"/>
    <w:basedOn w:val="a"/>
    <w:link w:val="ac"/>
    <w:rsid w:val="00195838"/>
    <w:pPr>
      <w:widowControl w:val="0"/>
      <w:shd w:val="clear" w:color="auto" w:fill="FFFFFF"/>
      <w:spacing w:line="276" w:lineRule="auto"/>
      <w:ind w:firstLine="400"/>
    </w:pPr>
  </w:style>
  <w:style w:type="table" w:styleId="ae">
    <w:name w:val="Table Grid"/>
    <w:basedOn w:val="a1"/>
    <w:uiPriority w:val="59"/>
    <w:rsid w:val="0019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F2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 Spacing"/>
    <w:uiPriority w:val="1"/>
    <w:qFormat/>
    <w:rsid w:val="0083381F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semiHidden/>
    <w:unhideWhenUsed/>
    <w:rsid w:val="00AA4EA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A4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72;&#1085;&#1091;&#1095;&#1080;&#1085;&#1089;&#1082;&#1080;&#1081;.&#1088;&#1092;/okrug/investitsionnaya-deyatelnost/kanal-pryamoy-svyaz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2;&#1085;&#1091;&#1095;&#1080;&#1085;&#1089;&#1082;&#1080;&#1081;.&#1088;&#1092;/okrug/investitsionnaya-deyatelno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qaedqb6ap4b.xn--p1ai/okrug/investitsionnaya-deyatelnost/investitsionnye-ploshchadki-i-svobodnye-zemelnye-uchastk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72;&#1085;&#1091;&#1095;&#1080;&#1085;&#1089;&#1082;&#1080;&#1081;.&#1088;&#1092;/okrug/imushchestvennaya-podderzhka-subektov-ms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qaedqb6ap4b.xn--p1ai/upload/iblock/1b7/8p4jbbl5pxfmimebc2e4nrujljuwuwv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7D8C-14A2-41A8-A8D2-CF7615B7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Н. Малявка</cp:lastModifiedBy>
  <cp:revision>27</cp:revision>
  <cp:lastPrinted>2020-03-25T01:48:00Z</cp:lastPrinted>
  <dcterms:created xsi:type="dcterms:W3CDTF">2020-02-13T23:07:00Z</dcterms:created>
  <dcterms:modified xsi:type="dcterms:W3CDTF">2024-07-03T23:53:00Z</dcterms:modified>
</cp:coreProperties>
</file>