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B1" w:rsidRDefault="00C758B1" w:rsidP="00C758B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8B1" w:rsidRDefault="00C758B1" w:rsidP="00C758B1">
      <w:pPr>
        <w:shd w:val="clear" w:color="auto" w:fill="FFFFFF"/>
        <w:jc w:val="center"/>
        <w:rPr>
          <w:color w:val="000000"/>
          <w:sz w:val="10"/>
        </w:rPr>
      </w:pPr>
    </w:p>
    <w:p w:rsidR="00C758B1" w:rsidRDefault="00C758B1" w:rsidP="00C758B1">
      <w:pPr>
        <w:pStyle w:val="2"/>
      </w:pPr>
      <w:r>
        <w:t>АДМИНИСТРАЦИЯ</w:t>
      </w:r>
    </w:p>
    <w:p w:rsidR="00C758B1" w:rsidRPr="00D4166A" w:rsidRDefault="00C758B1" w:rsidP="00C758B1">
      <w:pPr>
        <w:pStyle w:val="2"/>
        <w:rPr>
          <w:sz w:val="20"/>
        </w:rPr>
      </w:pPr>
      <w:r>
        <w:t>АНУЧИНСКОГО МУНИЦИПАЛЬНОГО РАЙОНА</w:t>
      </w:r>
      <w:r>
        <w:br/>
      </w:r>
    </w:p>
    <w:p w:rsidR="00C758B1" w:rsidRDefault="00C758B1" w:rsidP="00C758B1">
      <w:pPr>
        <w:shd w:val="clear" w:color="auto" w:fill="FFFFFF"/>
        <w:jc w:val="right"/>
        <w:rPr>
          <w:color w:val="000000"/>
          <w:sz w:val="22"/>
        </w:rPr>
      </w:pPr>
    </w:p>
    <w:p w:rsidR="00C758B1" w:rsidRDefault="00C758B1" w:rsidP="00C758B1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:rsidR="000647E1" w:rsidRPr="00F636E4" w:rsidRDefault="000647E1" w:rsidP="00C758B1">
      <w:pPr>
        <w:shd w:val="clear" w:color="auto" w:fill="FFFFFF"/>
        <w:tabs>
          <w:tab w:val="left" w:pos="5151"/>
        </w:tabs>
        <w:rPr>
          <w:sz w:val="28"/>
          <w:szCs w:val="28"/>
        </w:rPr>
      </w:pPr>
    </w:p>
    <w:p w:rsidR="00C758B1" w:rsidRDefault="00C758B1" w:rsidP="00C758B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7771DB">
        <w:rPr>
          <w:color w:val="000000"/>
          <w:sz w:val="28"/>
          <w:szCs w:val="28"/>
          <w:u w:val="single"/>
        </w:rPr>
        <w:t>09</w:t>
      </w:r>
      <w:r w:rsidR="004542D5">
        <w:rPr>
          <w:color w:val="000000"/>
          <w:sz w:val="28"/>
          <w:szCs w:val="28"/>
          <w:u w:val="single"/>
        </w:rPr>
        <w:t>.</w:t>
      </w:r>
      <w:r w:rsidR="007771DB">
        <w:rPr>
          <w:color w:val="000000"/>
          <w:sz w:val="28"/>
          <w:szCs w:val="28"/>
          <w:u w:val="single"/>
        </w:rPr>
        <w:t>10</w:t>
      </w:r>
      <w:r>
        <w:rPr>
          <w:color w:val="000000"/>
          <w:sz w:val="28"/>
          <w:szCs w:val="28"/>
          <w:u w:val="single"/>
        </w:rPr>
        <w:t>.201</w:t>
      </w:r>
      <w:r w:rsidR="00701BF3">
        <w:rPr>
          <w:color w:val="000000"/>
          <w:sz w:val="28"/>
          <w:szCs w:val="28"/>
          <w:u w:val="single"/>
        </w:rPr>
        <w:t>9</w:t>
      </w:r>
      <w:r>
        <w:rPr>
          <w:color w:val="000000"/>
          <w:sz w:val="28"/>
          <w:szCs w:val="28"/>
          <w:u w:val="single"/>
        </w:rPr>
        <w:t xml:space="preserve"> г.</w:t>
      </w:r>
      <w:r>
        <w:rPr>
          <w:rFonts w:ascii="Arial"/>
          <w:color w:val="000000"/>
          <w:sz w:val="28"/>
          <w:szCs w:val="28"/>
        </w:rPr>
        <w:t xml:space="preserve">                           </w:t>
      </w:r>
      <w:r>
        <w:rPr>
          <w:rFonts w:ascii="Arial"/>
          <w:color w:val="000000"/>
          <w:sz w:val="28"/>
          <w:szCs w:val="28"/>
        </w:rPr>
        <w:t>с</w:t>
      </w:r>
      <w:r>
        <w:rPr>
          <w:rFonts w:ascii="Arial"/>
          <w:color w:val="000000"/>
          <w:sz w:val="28"/>
          <w:szCs w:val="28"/>
        </w:rPr>
        <w:t xml:space="preserve">. </w:t>
      </w:r>
      <w:r>
        <w:rPr>
          <w:rFonts w:ascii="Arial"/>
          <w:color w:val="000000"/>
          <w:sz w:val="28"/>
          <w:szCs w:val="28"/>
        </w:rPr>
        <w:t>Анучино</w:t>
      </w:r>
      <w:r>
        <w:rPr>
          <w:rFonts w:ascii="Arial"/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№ </w:t>
      </w:r>
      <w:r w:rsidR="00BD5644">
        <w:rPr>
          <w:color w:val="000000"/>
          <w:sz w:val="28"/>
          <w:szCs w:val="28"/>
          <w:u w:val="single"/>
        </w:rPr>
        <w:t xml:space="preserve">      </w:t>
      </w:r>
      <w:r>
        <w:rPr>
          <w:color w:val="000000"/>
          <w:sz w:val="28"/>
          <w:szCs w:val="28"/>
          <w:u w:val="single"/>
        </w:rPr>
        <w:t xml:space="preserve"> </w:t>
      </w:r>
      <w:r w:rsidR="00BD5644">
        <w:rPr>
          <w:color w:val="000000"/>
          <w:sz w:val="28"/>
          <w:szCs w:val="28"/>
          <w:u w:val="single"/>
        </w:rPr>
        <w:t xml:space="preserve">562 </w:t>
      </w:r>
      <w:bookmarkStart w:id="0" w:name="_GoBack"/>
      <w:bookmarkEnd w:id="0"/>
      <w:r w:rsidR="001C51CF"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  <w:u w:val="single"/>
        </w:rPr>
        <w:t xml:space="preserve">       </w:t>
      </w:r>
      <w:r w:rsidRPr="00460635">
        <w:rPr>
          <w:color w:val="000000"/>
          <w:sz w:val="2"/>
          <w:szCs w:val="2"/>
          <w:u w:val="single"/>
        </w:rPr>
        <w:t>.</w:t>
      </w:r>
    </w:p>
    <w:p w:rsidR="000647E1" w:rsidRPr="00D4166A" w:rsidRDefault="00C758B1" w:rsidP="000647E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p w:rsidR="00646580" w:rsidRPr="000647E1" w:rsidRDefault="001C5077" w:rsidP="001C5077">
      <w:pPr>
        <w:pStyle w:val="a3"/>
        <w:rPr>
          <w:sz w:val="27"/>
          <w:szCs w:val="27"/>
        </w:rPr>
      </w:pPr>
      <w:r w:rsidRPr="000647E1">
        <w:rPr>
          <w:sz w:val="27"/>
          <w:szCs w:val="27"/>
        </w:rPr>
        <w:t>О</w:t>
      </w:r>
      <w:r w:rsidR="00BB3E31" w:rsidRPr="000647E1">
        <w:rPr>
          <w:sz w:val="27"/>
          <w:szCs w:val="27"/>
        </w:rPr>
        <w:t xml:space="preserve">б утверждении </w:t>
      </w:r>
      <w:r w:rsidR="008F1E6B">
        <w:rPr>
          <w:sz w:val="27"/>
          <w:szCs w:val="27"/>
        </w:rPr>
        <w:t xml:space="preserve">показателя </w:t>
      </w:r>
      <w:r w:rsidR="00646580" w:rsidRPr="000647E1">
        <w:rPr>
          <w:sz w:val="27"/>
          <w:szCs w:val="27"/>
        </w:rPr>
        <w:t xml:space="preserve">средней рыночной </w:t>
      </w:r>
      <w:r w:rsidR="00BB3E31" w:rsidRPr="000647E1">
        <w:rPr>
          <w:sz w:val="27"/>
          <w:szCs w:val="27"/>
        </w:rPr>
        <w:t xml:space="preserve">стоимости </w:t>
      </w:r>
    </w:p>
    <w:p w:rsidR="00646580" w:rsidRPr="000647E1" w:rsidRDefault="00BB3E31" w:rsidP="001C5077">
      <w:pPr>
        <w:pStyle w:val="a3"/>
        <w:rPr>
          <w:sz w:val="27"/>
          <w:szCs w:val="27"/>
        </w:rPr>
      </w:pPr>
      <w:r w:rsidRPr="000647E1">
        <w:rPr>
          <w:sz w:val="27"/>
          <w:szCs w:val="27"/>
        </w:rPr>
        <w:t>одного квадратного метра общей площади жил</w:t>
      </w:r>
      <w:r w:rsidR="00646580" w:rsidRPr="000647E1">
        <w:rPr>
          <w:sz w:val="27"/>
          <w:szCs w:val="27"/>
        </w:rPr>
        <w:t xml:space="preserve">ого помещения </w:t>
      </w:r>
    </w:p>
    <w:p w:rsidR="00646580" w:rsidRPr="000647E1" w:rsidRDefault="00646580" w:rsidP="001C5077">
      <w:pPr>
        <w:pStyle w:val="a3"/>
        <w:rPr>
          <w:sz w:val="27"/>
          <w:szCs w:val="27"/>
        </w:rPr>
      </w:pPr>
      <w:r w:rsidRPr="000647E1">
        <w:rPr>
          <w:sz w:val="27"/>
          <w:szCs w:val="27"/>
        </w:rPr>
        <w:t xml:space="preserve">по территории </w:t>
      </w:r>
      <w:r w:rsidR="00C758B1" w:rsidRPr="000647E1">
        <w:rPr>
          <w:sz w:val="27"/>
          <w:szCs w:val="27"/>
        </w:rPr>
        <w:t>Анучинского муниципального района</w:t>
      </w:r>
    </w:p>
    <w:p w:rsidR="00C758B1" w:rsidRPr="000647E1" w:rsidRDefault="00646580" w:rsidP="001C5077">
      <w:pPr>
        <w:pStyle w:val="a3"/>
        <w:rPr>
          <w:sz w:val="27"/>
          <w:szCs w:val="27"/>
        </w:rPr>
      </w:pPr>
      <w:r w:rsidRPr="000647E1">
        <w:rPr>
          <w:sz w:val="27"/>
          <w:szCs w:val="27"/>
        </w:rPr>
        <w:t xml:space="preserve">на </w:t>
      </w:r>
      <w:r w:rsidR="0067009C" w:rsidRPr="000647E1">
        <w:rPr>
          <w:sz w:val="27"/>
          <w:szCs w:val="27"/>
          <w:lang w:val="en-US"/>
        </w:rPr>
        <w:t>I</w:t>
      </w:r>
      <w:r w:rsidR="007771DB">
        <w:rPr>
          <w:sz w:val="27"/>
          <w:szCs w:val="27"/>
          <w:lang w:val="en-US"/>
        </w:rPr>
        <w:t>V</w:t>
      </w:r>
      <w:r w:rsidR="0067009C" w:rsidRPr="0067009C">
        <w:rPr>
          <w:sz w:val="27"/>
          <w:szCs w:val="27"/>
        </w:rPr>
        <w:t xml:space="preserve"> </w:t>
      </w:r>
      <w:r w:rsidRPr="000647E1">
        <w:rPr>
          <w:sz w:val="27"/>
          <w:szCs w:val="27"/>
        </w:rPr>
        <w:t>квартал 2019 года</w:t>
      </w:r>
    </w:p>
    <w:p w:rsidR="000647E1" w:rsidRPr="00D4166A" w:rsidRDefault="00C758B1" w:rsidP="000647E1">
      <w:pPr>
        <w:tabs>
          <w:tab w:val="left" w:pos="6150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</w:p>
    <w:p w:rsidR="00C758B1" w:rsidRPr="000647E1" w:rsidRDefault="00C758B1" w:rsidP="00C758B1">
      <w:pPr>
        <w:spacing w:line="360" w:lineRule="auto"/>
        <w:ind w:firstLine="709"/>
        <w:jc w:val="both"/>
        <w:rPr>
          <w:sz w:val="27"/>
          <w:szCs w:val="27"/>
        </w:rPr>
      </w:pPr>
      <w:r w:rsidRPr="000647E1">
        <w:rPr>
          <w:sz w:val="27"/>
          <w:szCs w:val="27"/>
        </w:rPr>
        <w:t xml:space="preserve">В соответствии с </w:t>
      </w:r>
      <w:r w:rsidR="00810F4E" w:rsidRPr="000647E1">
        <w:rPr>
          <w:sz w:val="27"/>
          <w:szCs w:val="27"/>
        </w:rPr>
        <w:t xml:space="preserve">постановлением Администрации Приморского края </w:t>
      </w:r>
      <w:r w:rsidR="0067009C">
        <w:rPr>
          <w:sz w:val="27"/>
          <w:szCs w:val="27"/>
        </w:rPr>
        <w:br/>
      </w:r>
      <w:r w:rsidR="00810F4E" w:rsidRPr="000647E1">
        <w:rPr>
          <w:sz w:val="27"/>
          <w:szCs w:val="27"/>
        </w:rPr>
        <w:t xml:space="preserve">от 07.12.2012 г. № 398-па (ред. от 25.01.2019 г.) «Об утверждении </w:t>
      </w:r>
      <w:r w:rsidR="003F05CF" w:rsidRPr="000647E1">
        <w:rPr>
          <w:sz w:val="27"/>
          <w:szCs w:val="27"/>
        </w:rPr>
        <w:t>государственной пр</w:t>
      </w:r>
      <w:r w:rsidR="00E45485" w:rsidRPr="000647E1">
        <w:rPr>
          <w:sz w:val="27"/>
          <w:szCs w:val="27"/>
        </w:rPr>
        <w:t>ограмм</w:t>
      </w:r>
      <w:r w:rsidR="00810F4E" w:rsidRPr="000647E1">
        <w:rPr>
          <w:sz w:val="27"/>
          <w:szCs w:val="27"/>
        </w:rPr>
        <w:t>ы</w:t>
      </w:r>
      <w:r w:rsidR="00E45485" w:rsidRPr="000647E1">
        <w:rPr>
          <w:sz w:val="27"/>
          <w:szCs w:val="27"/>
        </w:rPr>
        <w:t xml:space="preserve"> Приморск</w:t>
      </w:r>
      <w:r w:rsidR="00810F4E" w:rsidRPr="000647E1">
        <w:rPr>
          <w:sz w:val="27"/>
          <w:szCs w:val="27"/>
        </w:rPr>
        <w:t>ого края «Обеспечение доступным жильем и качественными услугами жилищно-коммунального хозяйства населения Приморского края» на 2013-2021 годы»</w:t>
      </w:r>
      <w:r w:rsidR="00BB1A7C" w:rsidRPr="000647E1">
        <w:rPr>
          <w:sz w:val="27"/>
          <w:szCs w:val="27"/>
        </w:rPr>
        <w:t>, руководствуясь</w:t>
      </w:r>
      <w:r w:rsidR="00DC5671" w:rsidRPr="000647E1">
        <w:rPr>
          <w:sz w:val="27"/>
          <w:szCs w:val="27"/>
        </w:rPr>
        <w:t xml:space="preserve"> приказом</w:t>
      </w:r>
      <w:r w:rsidR="00B467C7">
        <w:rPr>
          <w:sz w:val="27"/>
          <w:szCs w:val="27"/>
        </w:rPr>
        <w:t xml:space="preserve"> </w:t>
      </w:r>
      <w:r w:rsidR="00BB1A7C" w:rsidRPr="000647E1">
        <w:rPr>
          <w:sz w:val="27"/>
          <w:szCs w:val="27"/>
        </w:rPr>
        <w:t xml:space="preserve">Минстроя России от </w:t>
      </w:r>
      <w:r w:rsidR="007771DB" w:rsidRPr="007771DB">
        <w:rPr>
          <w:sz w:val="27"/>
          <w:szCs w:val="27"/>
        </w:rPr>
        <w:t>18</w:t>
      </w:r>
      <w:r w:rsidR="00BB1A7C" w:rsidRPr="000647E1">
        <w:rPr>
          <w:sz w:val="27"/>
          <w:szCs w:val="27"/>
        </w:rPr>
        <w:t>.0</w:t>
      </w:r>
      <w:r w:rsidR="007771DB" w:rsidRPr="007771DB">
        <w:rPr>
          <w:sz w:val="27"/>
          <w:szCs w:val="27"/>
        </w:rPr>
        <w:t>9</w:t>
      </w:r>
      <w:r w:rsidR="00BB1A7C" w:rsidRPr="000647E1">
        <w:rPr>
          <w:sz w:val="27"/>
          <w:szCs w:val="27"/>
        </w:rPr>
        <w:t xml:space="preserve">.2019 г. № </w:t>
      </w:r>
      <w:r w:rsidR="007771DB" w:rsidRPr="007771DB">
        <w:rPr>
          <w:sz w:val="27"/>
          <w:szCs w:val="27"/>
        </w:rPr>
        <w:t>553</w:t>
      </w:r>
      <w:r w:rsidR="00BB1A7C" w:rsidRPr="000647E1">
        <w:rPr>
          <w:sz w:val="27"/>
          <w:szCs w:val="27"/>
        </w:rPr>
        <w:t xml:space="preserve">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BB1A7C" w:rsidRPr="000647E1">
        <w:rPr>
          <w:sz w:val="27"/>
          <w:szCs w:val="27"/>
          <w:lang w:val="en-US"/>
        </w:rPr>
        <w:t>I</w:t>
      </w:r>
      <w:r w:rsidR="007771DB">
        <w:rPr>
          <w:sz w:val="27"/>
          <w:szCs w:val="27"/>
          <w:lang w:val="en-US"/>
        </w:rPr>
        <w:t>V</w:t>
      </w:r>
      <w:r w:rsidR="00BB1A7C" w:rsidRPr="000647E1">
        <w:rPr>
          <w:sz w:val="27"/>
          <w:szCs w:val="27"/>
        </w:rPr>
        <w:t xml:space="preserve"> </w:t>
      </w:r>
      <w:r w:rsidR="00DC5671" w:rsidRPr="000647E1">
        <w:rPr>
          <w:sz w:val="27"/>
          <w:szCs w:val="27"/>
        </w:rPr>
        <w:t>квартал 2019 года</w:t>
      </w:r>
      <w:r w:rsidR="00BB1A7C" w:rsidRPr="000647E1">
        <w:rPr>
          <w:sz w:val="27"/>
          <w:szCs w:val="27"/>
        </w:rPr>
        <w:t xml:space="preserve">», </w:t>
      </w:r>
      <w:r w:rsidR="00112A69">
        <w:rPr>
          <w:sz w:val="27"/>
          <w:szCs w:val="27"/>
        </w:rPr>
        <w:br/>
      </w:r>
      <w:r w:rsidR="00BB1A7C" w:rsidRPr="000647E1">
        <w:rPr>
          <w:sz w:val="27"/>
          <w:szCs w:val="27"/>
        </w:rPr>
        <w:t>на основании</w:t>
      </w:r>
      <w:r w:rsidR="00810F4E" w:rsidRPr="000647E1">
        <w:rPr>
          <w:sz w:val="27"/>
          <w:szCs w:val="27"/>
        </w:rPr>
        <w:t xml:space="preserve"> </w:t>
      </w:r>
      <w:r w:rsidRPr="000647E1">
        <w:rPr>
          <w:sz w:val="27"/>
          <w:szCs w:val="27"/>
        </w:rPr>
        <w:t>Федеральн</w:t>
      </w:r>
      <w:r w:rsidR="00BB1A7C" w:rsidRPr="000647E1">
        <w:rPr>
          <w:sz w:val="27"/>
          <w:szCs w:val="27"/>
        </w:rPr>
        <w:t>ого закона</w:t>
      </w:r>
      <w:r w:rsidRPr="000647E1">
        <w:rPr>
          <w:sz w:val="27"/>
          <w:szCs w:val="27"/>
        </w:rPr>
        <w:t xml:space="preserve"> от 06.10.2003г. № 131-ФЗ «Об общих принципах организации местного самоуправления в Российской Федерации», </w:t>
      </w:r>
      <w:r w:rsidR="00BB1A7C" w:rsidRPr="000647E1">
        <w:rPr>
          <w:sz w:val="27"/>
          <w:szCs w:val="27"/>
        </w:rPr>
        <w:t>Устава Ан</w:t>
      </w:r>
      <w:r w:rsidR="007F2647" w:rsidRPr="000647E1">
        <w:rPr>
          <w:sz w:val="27"/>
          <w:szCs w:val="27"/>
        </w:rPr>
        <w:t>учинского муниципального района</w:t>
      </w:r>
      <w:r w:rsidRPr="000647E1">
        <w:rPr>
          <w:sz w:val="27"/>
          <w:szCs w:val="27"/>
        </w:rPr>
        <w:t xml:space="preserve">, администрация Анучинского муниципального района </w:t>
      </w:r>
    </w:p>
    <w:p w:rsidR="00C758B1" w:rsidRPr="00F636E4" w:rsidRDefault="00C758B1" w:rsidP="00C758B1">
      <w:pPr>
        <w:spacing w:line="360" w:lineRule="auto"/>
        <w:jc w:val="both"/>
      </w:pPr>
    </w:p>
    <w:p w:rsidR="00C758B1" w:rsidRPr="000647E1" w:rsidRDefault="00C758B1" w:rsidP="00C758B1">
      <w:pPr>
        <w:spacing w:line="360" w:lineRule="auto"/>
        <w:jc w:val="both"/>
        <w:rPr>
          <w:sz w:val="27"/>
          <w:szCs w:val="27"/>
        </w:rPr>
      </w:pPr>
      <w:r w:rsidRPr="000647E1">
        <w:rPr>
          <w:sz w:val="27"/>
          <w:szCs w:val="27"/>
        </w:rPr>
        <w:t>ПОСТАНОВЛЯЕТ:</w:t>
      </w:r>
    </w:p>
    <w:p w:rsidR="00C758B1" w:rsidRPr="00F636E4" w:rsidRDefault="00C758B1" w:rsidP="00C758B1">
      <w:pPr>
        <w:spacing w:line="360" w:lineRule="auto"/>
        <w:jc w:val="both"/>
      </w:pPr>
    </w:p>
    <w:p w:rsidR="00A71D28" w:rsidRPr="000647E1" w:rsidRDefault="0068312D" w:rsidP="00A71D2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7"/>
          <w:szCs w:val="27"/>
        </w:rPr>
      </w:pPr>
      <w:r w:rsidRPr="000647E1">
        <w:rPr>
          <w:sz w:val="27"/>
          <w:szCs w:val="27"/>
        </w:rPr>
        <w:t xml:space="preserve">Утвердить показатель средней рыночной стоимости одного квадратного метра общей площади жилого помещения по территории Анучинского муниципального района </w:t>
      </w:r>
      <w:r w:rsidR="00A71D28" w:rsidRPr="000647E1">
        <w:rPr>
          <w:sz w:val="27"/>
          <w:szCs w:val="27"/>
        </w:rPr>
        <w:t xml:space="preserve">на </w:t>
      </w:r>
      <w:r w:rsidR="00F72435" w:rsidRPr="000647E1">
        <w:rPr>
          <w:sz w:val="27"/>
          <w:szCs w:val="27"/>
          <w:lang w:val="en-US"/>
        </w:rPr>
        <w:t>I</w:t>
      </w:r>
      <w:r w:rsidR="00112A69">
        <w:rPr>
          <w:sz w:val="27"/>
          <w:szCs w:val="27"/>
          <w:lang w:val="en-US"/>
        </w:rPr>
        <w:t>V</w:t>
      </w:r>
      <w:r w:rsidR="00112A69" w:rsidRPr="00112A69">
        <w:rPr>
          <w:sz w:val="27"/>
          <w:szCs w:val="27"/>
        </w:rPr>
        <w:t xml:space="preserve"> </w:t>
      </w:r>
      <w:r w:rsidR="00A71D28" w:rsidRPr="000647E1">
        <w:rPr>
          <w:sz w:val="27"/>
          <w:szCs w:val="27"/>
        </w:rPr>
        <w:t>квартал 2019 года</w:t>
      </w:r>
      <w:r w:rsidRPr="000647E1">
        <w:rPr>
          <w:sz w:val="27"/>
          <w:szCs w:val="27"/>
        </w:rPr>
        <w:t>,</w:t>
      </w:r>
      <w:r w:rsidR="00A71D28" w:rsidRPr="000647E1">
        <w:rPr>
          <w:sz w:val="27"/>
          <w:szCs w:val="27"/>
        </w:rPr>
        <w:t xml:space="preserve"> </w:t>
      </w:r>
      <w:r w:rsidRPr="000647E1">
        <w:rPr>
          <w:sz w:val="27"/>
          <w:szCs w:val="27"/>
        </w:rPr>
        <w:t xml:space="preserve">который подлежат применению администрацией Анучинского муниципального района для расчета размеров социальных выплат для всех категорий граждан, </w:t>
      </w:r>
      <w:r w:rsidRPr="000647E1">
        <w:rPr>
          <w:sz w:val="27"/>
          <w:szCs w:val="27"/>
        </w:rPr>
        <w:lastRenderedPageBreak/>
        <w:t xml:space="preserve">которым указанные социальные выплаты предоставляются на приобретение (строительство) жилых помещений за счет средств федерального бюджета, </w:t>
      </w:r>
      <w:r w:rsidR="002065D7">
        <w:rPr>
          <w:sz w:val="27"/>
          <w:szCs w:val="27"/>
        </w:rPr>
        <w:t>регионального бюджета</w:t>
      </w:r>
      <w:r w:rsidR="004F4E12">
        <w:rPr>
          <w:sz w:val="27"/>
          <w:szCs w:val="27"/>
        </w:rPr>
        <w:t>,</w:t>
      </w:r>
      <w:r w:rsidR="002065D7">
        <w:rPr>
          <w:sz w:val="27"/>
          <w:szCs w:val="27"/>
        </w:rPr>
        <w:t xml:space="preserve"> </w:t>
      </w:r>
      <w:r w:rsidR="00A71D28" w:rsidRPr="000647E1">
        <w:rPr>
          <w:sz w:val="27"/>
          <w:szCs w:val="27"/>
        </w:rPr>
        <w:t xml:space="preserve">в размере </w:t>
      </w:r>
      <w:r w:rsidR="002065D7">
        <w:rPr>
          <w:sz w:val="27"/>
          <w:szCs w:val="27"/>
        </w:rPr>
        <w:t>62</w:t>
      </w:r>
      <w:r w:rsidR="00A71D28" w:rsidRPr="000647E1">
        <w:rPr>
          <w:sz w:val="27"/>
          <w:szCs w:val="27"/>
        </w:rPr>
        <w:t> </w:t>
      </w:r>
      <w:r w:rsidR="00F72435" w:rsidRPr="000647E1">
        <w:rPr>
          <w:sz w:val="27"/>
          <w:szCs w:val="27"/>
        </w:rPr>
        <w:t>3</w:t>
      </w:r>
      <w:r w:rsidR="002065D7">
        <w:rPr>
          <w:sz w:val="27"/>
          <w:szCs w:val="27"/>
        </w:rPr>
        <w:t>28</w:t>
      </w:r>
      <w:r w:rsidR="00A71D28" w:rsidRPr="000647E1">
        <w:rPr>
          <w:sz w:val="27"/>
          <w:szCs w:val="27"/>
        </w:rPr>
        <w:t xml:space="preserve"> (</w:t>
      </w:r>
      <w:r w:rsidR="002065D7">
        <w:rPr>
          <w:sz w:val="27"/>
          <w:szCs w:val="27"/>
        </w:rPr>
        <w:t>шестьдесят</w:t>
      </w:r>
      <w:r w:rsidR="00EC59AF">
        <w:rPr>
          <w:sz w:val="27"/>
          <w:szCs w:val="27"/>
        </w:rPr>
        <w:t xml:space="preserve"> д</w:t>
      </w:r>
      <w:r w:rsidR="002065D7">
        <w:rPr>
          <w:sz w:val="27"/>
          <w:szCs w:val="27"/>
        </w:rPr>
        <w:t xml:space="preserve">ве </w:t>
      </w:r>
      <w:r w:rsidR="00EC59AF">
        <w:rPr>
          <w:sz w:val="27"/>
          <w:szCs w:val="27"/>
        </w:rPr>
        <w:t>тысяч</w:t>
      </w:r>
      <w:r w:rsidR="002065D7">
        <w:rPr>
          <w:sz w:val="27"/>
          <w:szCs w:val="27"/>
        </w:rPr>
        <w:t>и</w:t>
      </w:r>
      <w:r w:rsidR="00EC59AF">
        <w:rPr>
          <w:sz w:val="27"/>
          <w:szCs w:val="27"/>
        </w:rPr>
        <w:t xml:space="preserve"> триста </w:t>
      </w:r>
      <w:r w:rsidR="002065D7">
        <w:rPr>
          <w:sz w:val="27"/>
          <w:szCs w:val="27"/>
        </w:rPr>
        <w:t>двадцать</w:t>
      </w:r>
      <w:r w:rsidR="00EC59AF">
        <w:rPr>
          <w:sz w:val="27"/>
          <w:szCs w:val="27"/>
        </w:rPr>
        <w:t xml:space="preserve"> </w:t>
      </w:r>
      <w:r w:rsidR="002065D7">
        <w:rPr>
          <w:sz w:val="27"/>
          <w:szCs w:val="27"/>
        </w:rPr>
        <w:t>восемь</w:t>
      </w:r>
      <w:r w:rsidR="001E2D81">
        <w:rPr>
          <w:sz w:val="27"/>
          <w:szCs w:val="27"/>
        </w:rPr>
        <w:t>)</w:t>
      </w:r>
      <w:r w:rsidR="00A71D28" w:rsidRPr="000647E1">
        <w:rPr>
          <w:sz w:val="27"/>
          <w:szCs w:val="27"/>
        </w:rPr>
        <w:t xml:space="preserve"> рубл</w:t>
      </w:r>
      <w:r w:rsidR="00EC59AF">
        <w:rPr>
          <w:sz w:val="27"/>
          <w:szCs w:val="27"/>
        </w:rPr>
        <w:t>ей</w:t>
      </w:r>
      <w:r w:rsidR="00F72435" w:rsidRPr="000647E1">
        <w:rPr>
          <w:sz w:val="27"/>
          <w:szCs w:val="27"/>
        </w:rPr>
        <w:t xml:space="preserve"> 00 копеек.</w:t>
      </w:r>
    </w:p>
    <w:p w:rsidR="00231E2F" w:rsidRPr="000647E1" w:rsidRDefault="00231E2F" w:rsidP="00A71D2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7"/>
          <w:szCs w:val="27"/>
        </w:rPr>
      </w:pPr>
      <w:r w:rsidRPr="000647E1">
        <w:rPr>
          <w:sz w:val="27"/>
          <w:szCs w:val="27"/>
        </w:rPr>
        <w:t>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информационно-телекоммуникационной сети Интернет.</w:t>
      </w:r>
    </w:p>
    <w:p w:rsidR="00231E2F" w:rsidRPr="000647E1" w:rsidRDefault="00231E2F" w:rsidP="00A71D2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7"/>
          <w:szCs w:val="27"/>
        </w:rPr>
      </w:pPr>
      <w:r w:rsidRPr="000647E1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B053EB" w:rsidRDefault="00B467C7" w:rsidP="00B053EB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C758B1" w:rsidRPr="000647E1">
        <w:rPr>
          <w:sz w:val="27"/>
          <w:szCs w:val="27"/>
        </w:rPr>
        <w:t xml:space="preserve">.    Контроль за исполнением настоящего постановления </w:t>
      </w:r>
      <w:r w:rsidR="001E2D81">
        <w:rPr>
          <w:sz w:val="27"/>
          <w:szCs w:val="27"/>
        </w:rPr>
        <w:t xml:space="preserve">возложить на первого заместителя </w:t>
      </w:r>
      <w:r w:rsidR="004F4E12">
        <w:rPr>
          <w:sz w:val="27"/>
          <w:szCs w:val="27"/>
        </w:rPr>
        <w:t xml:space="preserve">главы </w:t>
      </w:r>
      <w:r w:rsidR="001E2D81">
        <w:rPr>
          <w:sz w:val="27"/>
          <w:szCs w:val="27"/>
        </w:rPr>
        <w:t>администрации Анучинского муниципального района (Каменев)</w:t>
      </w:r>
      <w:r w:rsidR="00F636E4" w:rsidRPr="000647E1">
        <w:rPr>
          <w:sz w:val="27"/>
          <w:szCs w:val="27"/>
        </w:rPr>
        <w:t>.</w:t>
      </w:r>
    </w:p>
    <w:p w:rsidR="000647E1" w:rsidRDefault="000647E1" w:rsidP="00B053EB">
      <w:pPr>
        <w:spacing w:line="360" w:lineRule="auto"/>
        <w:ind w:firstLine="709"/>
        <w:jc w:val="both"/>
        <w:rPr>
          <w:sz w:val="27"/>
          <w:szCs w:val="27"/>
        </w:rPr>
      </w:pPr>
    </w:p>
    <w:p w:rsidR="000647E1" w:rsidRPr="000647E1" w:rsidRDefault="000647E1" w:rsidP="00B053EB">
      <w:pPr>
        <w:spacing w:line="360" w:lineRule="auto"/>
        <w:ind w:firstLine="709"/>
        <w:jc w:val="both"/>
        <w:rPr>
          <w:sz w:val="27"/>
          <w:szCs w:val="27"/>
        </w:rPr>
      </w:pPr>
    </w:p>
    <w:p w:rsidR="001E2D81" w:rsidRDefault="001E2D81" w:rsidP="00C758B1">
      <w:pPr>
        <w:tabs>
          <w:tab w:val="num" w:pos="1069"/>
        </w:tabs>
        <w:rPr>
          <w:sz w:val="27"/>
          <w:szCs w:val="27"/>
        </w:rPr>
      </w:pPr>
      <w:r>
        <w:rPr>
          <w:sz w:val="27"/>
          <w:szCs w:val="27"/>
        </w:rPr>
        <w:t>Г</w:t>
      </w:r>
      <w:r w:rsidR="00411207" w:rsidRPr="000647E1">
        <w:rPr>
          <w:sz w:val="27"/>
          <w:szCs w:val="27"/>
        </w:rPr>
        <w:t>лав</w:t>
      </w:r>
      <w:r w:rsidR="00EC59AF">
        <w:rPr>
          <w:sz w:val="27"/>
          <w:szCs w:val="27"/>
        </w:rPr>
        <w:t xml:space="preserve"> </w:t>
      </w:r>
      <w:r w:rsidR="00C758B1" w:rsidRPr="000647E1">
        <w:rPr>
          <w:sz w:val="27"/>
          <w:szCs w:val="27"/>
        </w:rPr>
        <w:t>Анучинского</w:t>
      </w:r>
    </w:p>
    <w:p w:rsidR="00C758B1" w:rsidRPr="000647E1" w:rsidRDefault="00C758B1" w:rsidP="00C758B1">
      <w:pPr>
        <w:tabs>
          <w:tab w:val="num" w:pos="1069"/>
        </w:tabs>
        <w:rPr>
          <w:sz w:val="27"/>
          <w:szCs w:val="27"/>
        </w:rPr>
      </w:pPr>
      <w:r w:rsidRPr="000647E1">
        <w:rPr>
          <w:sz w:val="27"/>
          <w:szCs w:val="27"/>
        </w:rPr>
        <w:t xml:space="preserve">муниципального района                    </w:t>
      </w:r>
      <w:r w:rsidR="00F34809">
        <w:rPr>
          <w:sz w:val="27"/>
          <w:szCs w:val="27"/>
        </w:rPr>
        <w:t xml:space="preserve">     </w:t>
      </w:r>
      <w:r w:rsidR="00B053EB" w:rsidRPr="000647E1">
        <w:rPr>
          <w:sz w:val="27"/>
          <w:szCs w:val="27"/>
        </w:rPr>
        <w:t xml:space="preserve">       </w:t>
      </w:r>
      <w:r w:rsidR="00EC59AF">
        <w:rPr>
          <w:sz w:val="27"/>
          <w:szCs w:val="27"/>
        </w:rPr>
        <w:t xml:space="preserve">   </w:t>
      </w:r>
      <w:r w:rsidR="0054075B">
        <w:rPr>
          <w:sz w:val="27"/>
          <w:szCs w:val="27"/>
        </w:rPr>
        <w:t xml:space="preserve">   </w:t>
      </w:r>
      <w:r w:rsidR="001926FE" w:rsidRPr="000647E1">
        <w:rPr>
          <w:sz w:val="27"/>
          <w:szCs w:val="27"/>
        </w:rPr>
        <w:t xml:space="preserve">      </w:t>
      </w:r>
      <w:r w:rsidR="001E2D81">
        <w:rPr>
          <w:sz w:val="27"/>
          <w:szCs w:val="27"/>
        </w:rPr>
        <w:t xml:space="preserve">                 С.</w:t>
      </w:r>
      <w:r w:rsidR="00EC59AF">
        <w:rPr>
          <w:sz w:val="27"/>
          <w:szCs w:val="27"/>
        </w:rPr>
        <w:t>А.</w:t>
      </w:r>
      <w:r w:rsidR="001E2D81">
        <w:rPr>
          <w:sz w:val="27"/>
          <w:szCs w:val="27"/>
        </w:rPr>
        <w:t xml:space="preserve"> Понуровский</w:t>
      </w:r>
    </w:p>
    <w:sectPr w:rsidR="00C758B1" w:rsidRPr="000647E1" w:rsidSect="000647E1">
      <w:pgSz w:w="11906" w:h="16838" w:code="9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352"/>
    <w:multiLevelType w:val="multilevel"/>
    <w:tmpl w:val="4C860054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758B1"/>
    <w:rsid w:val="00000BD6"/>
    <w:rsid w:val="00035D35"/>
    <w:rsid w:val="000647E1"/>
    <w:rsid w:val="000A7253"/>
    <w:rsid w:val="000B275C"/>
    <w:rsid w:val="000C282B"/>
    <w:rsid w:val="000C7D81"/>
    <w:rsid w:val="00112A69"/>
    <w:rsid w:val="00162DE1"/>
    <w:rsid w:val="001631EA"/>
    <w:rsid w:val="001926FE"/>
    <w:rsid w:val="001C4310"/>
    <w:rsid w:val="001C5077"/>
    <w:rsid w:val="001C51CF"/>
    <w:rsid w:val="001E2D81"/>
    <w:rsid w:val="001F0571"/>
    <w:rsid w:val="002065D7"/>
    <w:rsid w:val="00231E2F"/>
    <w:rsid w:val="002B63CE"/>
    <w:rsid w:val="003054EE"/>
    <w:rsid w:val="003920FF"/>
    <w:rsid w:val="003A0362"/>
    <w:rsid w:val="003F05CF"/>
    <w:rsid w:val="00411207"/>
    <w:rsid w:val="0042456F"/>
    <w:rsid w:val="00425570"/>
    <w:rsid w:val="004542D5"/>
    <w:rsid w:val="004B1201"/>
    <w:rsid w:val="004B6907"/>
    <w:rsid w:val="004E71BB"/>
    <w:rsid w:val="004F4E12"/>
    <w:rsid w:val="0054075B"/>
    <w:rsid w:val="005A3B2A"/>
    <w:rsid w:val="005B7BDF"/>
    <w:rsid w:val="00646580"/>
    <w:rsid w:val="0067009C"/>
    <w:rsid w:val="006715B3"/>
    <w:rsid w:val="0068312D"/>
    <w:rsid w:val="006B26AC"/>
    <w:rsid w:val="006C7AE8"/>
    <w:rsid w:val="00701BF3"/>
    <w:rsid w:val="00756E54"/>
    <w:rsid w:val="007661AD"/>
    <w:rsid w:val="007771DB"/>
    <w:rsid w:val="007F2647"/>
    <w:rsid w:val="00810F4E"/>
    <w:rsid w:val="0086053E"/>
    <w:rsid w:val="008B7418"/>
    <w:rsid w:val="008D7276"/>
    <w:rsid w:val="008F1E6B"/>
    <w:rsid w:val="009846A8"/>
    <w:rsid w:val="009B7BDF"/>
    <w:rsid w:val="00A061E3"/>
    <w:rsid w:val="00A1643F"/>
    <w:rsid w:val="00A71D28"/>
    <w:rsid w:val="00A7702E"/>
    <w:rsid w:val="00A854E2"/>
    <w:rsid w:val="00AE3F36"/>
    <w:rsid w:val="00B053EB"/>
    <w:rsid w:val="00B126D8"/>
    <w:rsid w:val="00B2299B"/>
    <w:rsid w:val="00B41F8B"/>
    <w:rsid w:val="00B467C7"/>
    <w:rsid w:val="00BB1A7C"/>
    <w:rsid w:val="00BB3E31"/>
    <w:rsid w:val="00BD5644"/>
    <w:rsid w:val="00BF62D8"/>
    <w:rsid w:val="00C0649E"/>
    <w:rsid w:val="00C23373"/>
    <w:rsid w:val="00C46B59"/>
    <w:rsid w:val="00C51BEA"/>
    <w:rsid w:val="00C758B1"/>
    <w:rsid w:val="00C86326"/>
    <w:rsid w:val="00C95BD6"/>
    <w:rsid w:val="00CC5ADD"/>
    <w:rsid w:val="00D4166A"/>
    <w:rsid w:val="00D64287"/>
    <w:rsid w:val="00D82B04"/>
    <w:rsid w:val="00DA3894"/>
    <w:rsid w:val="00DC5671"/>
    <w:rsid w:val="00DC5FAC"/>
    <w:rsid w:val="00DF1241"/>
    <w:rsid w:val="00E45485"/>
    <w:rsid w:val="00E6481C"/>
    <w:rsid w:val="00E9501D"/>
    <w:rsid w:val="00EB2906"/>
    <w:rsid w:val="00EC59AF"/>
    <w:rsid w:val="00F02B19"/>
    <w:rsid w:val="00F12B45"/>
    <w:rsid w:val="00F34809"/>
    <w:rsid w:val="00F428EB"/>
    <w:rsid w:val="00F636E4"/>
    <w:rsid w:val="00F7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8B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8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C758B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C758B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758B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C758B1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58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8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LobodaAI</dc:creator>
  <cp:lastModifiedBy>Татьяна А. Ковальчук</cp:lastModifiedBy>
  <cp:revision>69</cp:revision>
  <cp:lastPrinted>2019-10-09T07:54:00Z</cp:lastPrinted>
  <dcterms:created xsi:type="dcterms:W3CDTF">2018-07-25T06:53:00Z</dcterms:created>
  <dcterms:modified xsi:type="dcterms:W3CDTF">2019-10-14T01:29:00Z</dcterms:modified>
</cp:coreProperties>
</file>