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FC20" w14:textId="172D7CB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</w:rPr>
        <w:drawing>
          <wp:inline distT="0" distB="0" distL="0" distR="0" wp14:anchorId="095239E0" wp14:editId="32830A56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08DC37" wp14:editId="67D9520C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5410" cy="3695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F4DB23" w14:textId="77777777" w:rsidR="00D633D8" w:rsidRDefault="00D633D8" w:rsidP="00D633D8"/>
                        </w:txbxContent>
                      </wps:txbx>
                      <wps:bodyPr lIns="93960" tIns="48240" rIns="93960" bIns="482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DC37" id="Прямоугольник 1" o:spid="_x0000_s1026" style="position:absolute;left:0;text-align:left;margin-left:382.7pt;margin-top:-13.5pt;width:108.3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" stroked="f">
                <v:textbox inset="2.61mm,1.34mm,2.61mm,1.34mm">
                  <w:txbxContent>
                    <w:p w14:paraId="0FF4DB23" w14:textId="77777777" w:rsidR="00D633D8" w:rsidRDefault="00D633D8" w:rsidP="00D633D8"/>
                  </w:txbxContent>
                </v:textbox>
                <w10:wrap anchorx="page"/>
              </v:rect>
            </w:pict>
          </mc:Fallback>
        </mc:AlternateContent>
      </w:r>
    </w:p>
    <w:p w14:paraId="102A409A" w14:textId="77777777" w:rsidR="00D633D8" w:rsidRDefault="00D633D8" w:rsidP="00D633D8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3FFD19C7" w14:textId="77777777" w:rsidR="00D633D8" w:rsidRDefault="00D633D8" w:rsidP="00D633D8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14:paraId="6BD2CC38" w14:textId="6B9E44BC" w:rsidR="00D633D8" w:rsidRDefault="00D633D8" w:rsidP="00D633D8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31BFC8FA" w14:textId="0BBE7992" w:rsidR="00D633D8" w:rsidRDefault="00D633D8" w:rsidP="00D633D8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</w:p>
    <w:p w14:paraId="254A9AFA" w14:textId="77777777" w:rsidR="00D633D8" w:rsidRDefault="00D633D8" w:rsidP="00D633D8">
      <w:pPr>
        <w:pStyle w:val="2"/>
        <w:jc w:val="center"/>
        <w:rPr>
          <w:sz w:val="32"/>
        </w:rPr>
      </w:pPr>
    </w:p>
    <w:p w14:paraId="19F7828A" w14:textId="77777777" w:rsidR="00D633D8" w:rsidRDefault="00D633D8" w:rsidP="00D633D8">
      <w:pPr>
        <w:pStyle w:val="1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09E1FFDA" w14:textId="77777777" w:rsidR="00D633D8" w:rsidRDefault="00D633D8" w:rsidP="00D633D8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143E4A2B" w14:textId="77777777" w:rsidR="00D633D8" w:rsidRDefault="00D633D8" w:rsidP="00D633D8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34B001A1" w14:textId="52F28F31" w:rsidR="00D633D8" w:rsidRPr="0079415A" w:rsidRDefault="0079415A" w:rsidP="00D633D8">
      <w:pPr>
        <w:shd w:val="clear" w:color="auto" w:fill="FFFFFF"/>
        <w:rPr>
          <w:lang w:val="en-US"/>
        </w:rPr>
      </w:pPr>
      <w:r>
        <w:rPr>
          <w:color w:val="000000"/>
          <w:sz w:val="28"/>
          <w:szCs w:val="28"/>
          <w:lang w:val="en-US"/>
        </w:rPr>
        <w:t>22</w:t>
      </w:r>
      <w:r w:rsidR="00D633D8">
        <w:rPr>
          <w:color w:val="000000"/>
          <w:sz w:val="28"/>
          <w:szCs w:val="28"/>
        </w:rPr>
        <w:t xml:space="preserve"> января 2021 года</w:t>
      </w:r>
      <w:r w:rsidR="00D633D8"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</w:t>
      </w:r>
      <w:r w:rsidR="00D633D8">
        <w:rPr>
          <w:rFonts w:ascii="Arial" w:hAnsi="Arial" w:cs="Arial"/>
          <w:color w:val="000000"/>
          <w:sz w:val="28"/>
          <w:szCs w:val="28"/>
        </w:rPr>
        <w:t xml:space="preserve">    </w:t>
      </w:r>
      <w:r w:rsidR="00D633D8">
        <w:rPr>
          <w:rFonts w:cs="Arial"/>
          <w:color w:val="000000"/>
          <w:sz w:val="28"/>
          <w:szCs w:val="28"/>
        </w:rPr>
        <w:t xml:space="preserve"> с.Анучино         </w:t>
      </w:r>
      <w:r w:rsidR="00D633D8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="00D633D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34</w:t>
      </w:r>
    </w:p>
    <w:p w14:paraId="5F3B4531" w14:textId="77777777" w:rsidR="00D633D8" w:rsidRDefault="00D633D8" w:rsidP="00D633D8">
      <w:pPr>
        <w:jc w:val="both"/>
        <w:rPr>
          <w:color w:val="000000"/>
          <w:sz w:val="16"/>
          <w:szCs w:val="16"/>
          <w:u w:val="single"/>
        </w:rPr>
      </w:pPr>
    </w:p>
    <w:p w14:paraId="7FDA627B" w14:textId="1EC7BF92" w:rsidR="00D633D8" w:rsidRDefault="00D633D8" w:rsidP="00D633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</w:t>
      </w:r>
    </w:p>
    <w:p w14:paraId="78010849" w14:textId="77777777" w:rsidR="00D633D8" w:rsidRDefault="00D633D8" w:rsidP="00D633D8">
      <w:pPr>
        <w:jc w:val="center"/>
        <w:rPr>
          <w:b/>
          <w:bCs/>
          <w:color w:val="000000"/>
          <w:sz w:val="28"/>
          <w:szCs w:val="28"/>
        </w:rPr>
      </w:pPr>
    </w:p>
    <w:p w14:paraId="5AA7BF3F" w14:textId="02850688" w:rsidR="00D633D8" w:rsidRDefault="00D633D8" w:rsidP="00D633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>
        <w:rPr>
          <w:sz w:val="28"/>
          <w:szCs w:val="28"/>
        </w:rPr>
        <w:t xml:space="preserve"> Законом Приморского края от 16.09.2019 года № 568-КЗ "Об Анучинском муниципальном округе", </w:t>
      </w:r>
      <w:r>
        <w:rPr>
          <w:color w:val="000000"/>
          <w:sz w:val="28"/>
          <w:szCs w:val="28"/>
        </w:rPr>
        <w:t>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7060AEEC" w14:textId="77777777" w:rsidR="00D633D8" w:rsidRDefault="00D633D8" w:rsidP="00D633D8">
      <w:pPr>
        <w:spacing w:line="360" w:lineRule="auto"/>
        <w:jc w:val="both"/>
        <w:rPr>
          <w:color w:val="000000"/>
          <w:sz w:val="28"/>
          <w:szCs w:val="28"/>
        </w:rPr>
      </w:pPr>
    </w:p>
    <w:p w14:paraId="4823882C" w14:textId="445838EB" w:rsidR="00D633D8" w:rsidRDefault="00D633D8" w:rsidP="00D633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162BE451" w14:textId="77777777" w:rsidR="00D633D8" w:rsidRDefault="00D633D8" w:rsidP="00D633D8">
      <w:pPr>
        <w:spacing w:line="360" w:lineRule="auto"/>
        <w:jc w:val="both"/>
        <w:rPr>
          <w:color w:val="000000"/>
          <w:sz w:val="28"/>
          <w:szCs w:val="28"/>
        </w:rPr>
      </w:pPr>
    </w:p>
    <w:p w14:paraId="2CE2B338" w14:textId="5A23C6A3" w:rsidR="00D633D8" w:rsidRDefault="00D633D8" w:rsidP="00D633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об организации системы внутреннего обеспечения соответствия требованиям антимонопольного законодательства в </w:t>
      </w:r>
      <w:r>
        <w:rPr>
          <w:color w:val="000000"/>
          <w:sz w:val="28"/>
          <w:szCs w:val="28"/>
        </w:rPr>
        <w:lastRenderedPageBreak/>
        <w:t>администрации Анучинского муниципального округа Приморского края - антимонопольный комплаенс.</w:t>
      </w:r>
    </w:p>
    <w:p w14:paraId="29883761" w14:textId="3DBEDBD8" w:rsidR="00D633D8" w:rsidRDefault="00D633D8" w:rsidP="00D633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Анучинского муниципального района «</w:t>
      </w:r>
      <w:r w:rsidRPr="00D633D8">
        <w:rPr>
          <w:color w:val="00000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района</w:t>
      </w:r>
      <w:r>
        <w:rPr>
          <w:color w:val="000000"/>
          <w:sz w:val="28"/>
          <w:szCs w:val="28"/>
        </w:rPr>
        <w:t>»</w:t>
      </w:r>
      <w:r w:rsidR="001D02EF">
        <w:rPr>
          <w:color w:val="000000"/>
          <w:sz w:val="28"/>
          <w:szCs w:val="28"/>
        </w:rPr>
        <w:t xml:space="preserve"> от 05.02.2020г. №89.</w:t>
      </w:r>
    </w:p>
    <w:p w14:paraId="1002433D" w14:textId="75C9D11D" w:rsidR="00D633D8" w:rsidRDefault="001D02EF" w:rsidP="00D633D8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33D8">
        <w:rPr>
          <w:rFonts w:ascii="Times New Roman" w:hAnsi="Times New Roman" w:cs="Times New Roman"/>
          <w:color w:val="000000"/>
          <w:sz w:val="28"/>
          <w:szCs w:val="28"/>
        </w:rPr>
        <w:t>. Общему отделу (Бурдейной С.В.) администрации Анучинского муниципального округа Приморского края разместить настоящее постановление на официальном сайте администрации Анучинского муниципального округа Приморского края, в сети Интернет.</w:t>
      </w:r>
    </w:p>
    <w:p w14:paraId="41DA311C" w14:textId="6B87C994" w:rsidR="00D633D8" w:rsidRDefault="001D02EF" w:rsidP="00D633D8">
      <w:pPr>
        <w:spacing w:line="360" w:lineRule="auto"/>
        <w:jc w:val="both"/>
      </w:pPr>
      <w:r>
        <w:rPr>
          <w:color w:val="000000"/>
          <w:sz w:val="28"/>
          <w:szCs w:val="28"/>
        </w:rPr>
        <w:t>4</w:t>
      </w:r>
      <w:r w:rsidR="00D633D8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14:paraId="6A9AD09E" w14:textId="77777777" w:rsidR="00D633D8" w:rsidRDefault="00D633D8" w:rsidP="00D633D8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042283F" w14:textId="77777777" w:rsidR="00D633D8" w:rsidRDefault="00D633D8" w:rsidP="00D633D8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150ED37A" w14:textId="77777777" w:rsidR="00D633D8" w:rsidRDefault="00D633D8" w:rsidP="001D02EF">
      <w:pPr>
        <w:pStyle w:val="a4"/>
        <w:spacing w:before="69" w:after="0"/>
        <w:jc w:val="both"/>
      </w:pPr>
      <w:r>
        <w:rPr>
          <w:bCs/>
        </w:rPr>
        <w:t xml:space="preserve">Глава Анучинского </w:t>
      </w:r>
    </w:p>
    <w:p w14:paraId="74D3B9F2" w14:textId="2275D487" w:rsidR="00D633D8" w:rsidRDefault="00D633D8" w:rsidP="00D633D8">
      <w:pPr>
        <w:pStyle w:val="a4"/>
        <w:spacing w:before="0" w:after="0" w:line="360" w:lineRule="auto"/>
        <w:jc w:val="both"/>
      </w:pPr>
      <w:r>
        <w:rPr>
          <w:bCs/>
        </w:rPr>
        <w:t xml:space="preserve">муниципального </w:t>
      </w:r>
      <w:r w:rsidR="001D02EF">
        <w:rPr>
          <w:bCs/>
        </w:rPr>
        <w:t>округ</w:t>
      </w:r>
      <w:r>
        <w:rPr>
          <w:bCs/>
        </w:rPr>
        <w:t xml:space="preserve">а             </w:t>
      </w:r>
      <w:r w:rsidR="001D02EF">
        <w:rPr>
          <w:bCs/>
        </w:rPr>
        <w:t xml:space="preserve">                </w:t>
      </w:r>
      <w:r>
        <w:rPr>
          <w:bCs/>
        </w:rPr>
        <w:t xml:space="preserve">                                        С.А. Понуровский</w:t>
      </w:r>
    </w:p>
    <w:p w14:paraId="799175D1" w14:textId="77777777" w:rsidR="00D633D8" w:rsidRDefault="00D633D8" w:rsidP="00D633D8">
      <w:pPr>
        <w:pStyle w:val="a4"/>
        <w:rPr>
          <w:b/>
          <w:bCs/>
        </w:rPr>
      </w:pPr>
    </w:p>
    <w:p w14:paraId="5C61CB56" w14:textId="77777777" w:rsidR="00D633D8" w:rsidRDefault="00D633D8" w:rsidP="00D633D8">
      <w:pPr>
        <w:jc w:val="center"/>
        <w:rPr>
          <w:b/>
          <w:bCs/>
          <w:color w:val="000000"/>
          <w:sz w:val="18"/>
          <w:szCs w:val="28"/>
        </w:rPr>
      </w:pPr>
    </w:p>
    <w:p w14:paraId="2EC27830" w14:textId="77777777" w:rsidR="00D633D8" w:rsidRDefault="00D633D8" w:rsidP="00D633D8">
      <w:pPr>
        <w:jc w:val="center"/>
        <w:rPr>
          <w:b/>
          <w:bCs/>
          <w:color w:val="000000"/>
          <w:sz w:val="18"/>
          <w:szCs w:val="28"/>
        </w:rPr>
      </w:pPr>
    </w:p>
    <w:p w14:paraId="75898A06" w14:textId="77777777" w:rsidR="00D633D8" w:rsidRDefault="00D633D8" w:rsidP="00D633D8">
      <w:pPr>
        <w:jc w:val="center"/>
        <w:rPr>
          <w:b/>
          <w:bCs/>
          <w:color w:val="000000"/>
          <w:sz w:val="18"/>
          <w:szCs w:val="28"/>
        </w:rPr>
      </w:pPr>
    </w:p>
    <w:p w14:paraId="3880F80C" w14:textId="77777777" w:rsidR="00D633D8" w:rsidRDefault="00D633D8" w:rsidP="00D633D8">
      <w:pPr>
        <w:jc w:val="center"/>
        <w:rPr>
          <w:b/>
          <w:color w:val="000000"/>
          <w:sz w:val="18"/>
          <w:szCs w:val="28"/>
        </w:rPr>
      </w:pPr>
    </w:p>
    <w:p w14:paraId="46B8C58B" w14:textId="77777777" w:rsidR="00D633D8" w:rsidRDefault="00D633D8" w:rsidP="00D633D8">
      <w:pPr>
        <w:jc w:val="center"/>
        <w:rPr>
          <w:color w:val="000000"/>
          <w:sz w:val="18"/>
        </w:rPr>
      </w:pPr>
    </w:p>
    <w:p w14:paraId="397F2F87" w14:textId="77777777" w:rsidR="00D633D8" w:rsidRDefault="00D633D8" w:rsidP="00D633D8">
      <w:pPr>
        <w:jc w:val="center"/>
        <w:rPr>
          <w:color w:val="000000"/>
          <w:sz w:val="18"/>
        </w:rPr>
      </w:pPr>
    </w:p>
    <w:p w14:paraId="5F4F1333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7A07E77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63208D7F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2E11B1F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40DA7A3C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189020F2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6C4CB2E3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55779989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684A0C56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BC82AD6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49204DA6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74FC785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4AA640F0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67160855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534A9A37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00B1B0D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519B137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5B06F9B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0CB68B6B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520F2FF5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2BAFAAAA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0D32FB60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7E24D84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3FC4B145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77D188B1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3C75EC55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12F84070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58CCCE12" w14:textId="77777777" w:rsidR="00D633D8" w:rsidRDefault="00D633D8" w:rsidP="00D633D8">
      <w:pPr>
        <w:shd w:val="clear" w:color="auto" w:fill="FFFFFF"/>
        <w:jc w:val="center"/>
        <w:rPr>
          <w:color w:val="000000"/>
          <w:sz w:val="18"/>
        </w:rPr>
      </w:pPr>
    </w:p>
    <w:p w14:paraId="44E51485" w14:textId="77777777" w:rsidR="00D633D8" w:rsidRDefault="00D633D8" w:rsidP="00D633D8">
      <w:pPr>
        <w:jc w:val="right"/>
      </w:pPr>
      <w:r>
        <w:lastRenderedPageBreak/>
        <w:t>Приложение № 1</w:t>
      </w:r>
    </w:p>
    <w:p w14:paraId="23510ACF" w14:textId="14EDC1E6" w:rsidR="00D633D8" w:rsidRDefault="00D633D8" w:rsidP="00D633D8">
      <w:pPr>
        <w:jc w:val="right"/>
      </w:pPr>
      <w:r>
        <w:t xml:space="preserve">к постановлению </w:t>
      </w:r>
      <w:r w:rsidR="001D02EF">
        <w:t>а</w:t>
      </w:r>
      <w:r>
        <w:t>дминистрации</w:t>
      </w:r>
    </w:p>
    <w:p w14:paraId="77186E87" w14:textId="79DA2F60" w:rsidR="00D633D8" w:rsidRDefault="00D633D8" w:rsidP="00D633D8">
      <w:pPr>
        <w:jc w:val="right"/>
      </w:pPr>
      <w:r>
        <w:t xml:space="preserve">Анучинского муниципального </w:t>
      </w:r>
      <w:r w:rsidR="001D02EF">
        <w:t>округа</w:t>
      </w:r>
    </w:p>
    <w:p w14:paraId="7F552E3F" w14:textId="4E5D15F1" w:rsidR="00D633D8" w:rsidRPr="0079415A" w:rsidRDefault="00D633D8" w:rsidP="00D633D8">
      <w:pPr>
        <w:spacing w:after="150"/>
        <w:jc w:val="right"/>
        <w:rPr>
          <w:lang w:val="en-US"/>
        </w:rPr>
      </w:pPr>
      <w:r>
        <w:rPr>
          <w:rStyle w:val="a3"/>
          <w:b w:val="0"/>
          <w:bCs w:val="0"/>
          <w:color w:val="333333"/>
          <w:sz w:val="28"/>
        </w:rPr>
        <w:t xml:space="preserve">от </w:t>
      </w:r>
      <w:r w:rsidR="0079415A">
        <w:rPr>
          <w:rStyle w:val="a3"/>
          <w:b w:val="0"/>
          <w:bCs w:val="0"/>
          <w:color w:val="333333"/>
          <w:sz w:val="28"/>
          <w:lang w:val="en-US"/>
        </w:rPr>
        <w:t>22</w:t>
      </w:r>
      <w:r>
        <w:rPr>
          <w:rStyle w:val="a3"/>
          <w:b w:val="0"/>
          <w:bCs w:val="0"/>
          <w:color w:val="333333"/>
          <w:sz w:val="28"/>
        </w:rPr>
        <w:t xml:space="preserve"> января 202</w:t>
      </w:r>
      <w:r w:rsidR="001D02EF">
        <w:rPr>
          <w:rStyle w:val="a3"/>
          <w:b w:val="0"/>
          <w:bCs w:val="0"/>
          <w:color w:val="333333"/>
          <w:sz w:val="28"/>
        </w:rPr>
        <w:t>1</w:t>
      </w:r>
      <w:r>
        <w:rPr>
          <w:rStyle w:val="a3"/>
          <w:b w:val="0"/>
          <w:bCs w:val="0"/>
          <w:color w:val="333333"/>
          <w:sz w:val="28"/>
        </w:rPr>
        <w:t xml:space="preserve"> года № </w:t>
      </w:r>
      <w:r w:rsidR="0079415A">
        <w:rPr>
          <w:rStyle w:val="a3"/>
          <w:b w:val="0"/>
          <w:bCs w:val="0"/>
          <w:color w:val="333333"/>
          <w:sz w:val="28"/>
          <w:lang w:val="en-US"/>
        </w:rPr>
        <w:t>34</w:t>
      </w:r>
    </w:p>
    <w:p w14:paraId="01DC14D0" w14:textId="77777777" w:rsidR="00D633D8" w:rsidRDefault="00D633D8" w:rsidP="00D633D8">
      <w:pPr>
        <w:pStyle w:val="a5"/>
        <w:spacing w:after="150"/>
        <w:jc w:val="both"/>
        <w:rPr>
          <w:rStyle w:val="a3"/>
          <w:color w:val="333333"/>
          <w:sz w:val="28"/>
        </w:rPr>
      </w:pPr>
    </w:p>
    <w:p w14:paraId="73170EA8" w14:textId="77777777" w:rsidR="00D633D8" w:rsidRDefault="00D633D8" w:rsidP="00D633D8">
      <w:pPr>
        <w:pStyle w:val="a5"/>
        <w:spacing w:after="0"/>
        <w:jc w:val="center"/>
      </w:pPr>
      <w:r>
        <w:rPr>
          <w:rStyle w:val="a3"/>
          <w:color w:val="333333"/>
          <w:sz w:val="28"/>
        </w:rPr>
        <w:t>ПОЛОЖЕНИЕ</w:t>
      </w:r>
    </w:p>
    <w:p w14:paraId="569A2B7C" w14:textId="780AB433" w:rsidR="00D633D8" w:rsidRDefault="00D633D8" w:rsidP="00D633D8">
      <w:pPr>
        <w:pStyle w:val="a5"/>
        <w:spacing w:after="150"/>
        <w:jc w:val="center"/>
      </w:pPr>
      <w:r>
        <w:rPr>
          <w:rStyle w:val="a3"/>
          <w:color w:val="333333"/>
          <w:sz w:val="28"/>
        </w:rPr>
        <w:t xml:space="preserve">об </w:t>
      </w:r>
      <w:bookmarkStart w:id="0" w:name="_Hlk61962698"/>
      <w:r>
        <w:rPr>
          <w:rStyle w:val="a3"/>
          <w:color w:val="333333"/>
          <w:sz w:val="28"/>
        </w:rPr>
        <w:t xml:space="preserve">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</w:t>
      </w:r>
      <w:r w:rsidR="001D02EF">
        <w:rPr>
          <w:rStyle w:val="a3"/>
          <w:color w:val="333333"/>
          <w:sz w:val="28"/>
        </w:rPr>
        <w:t>округ</w:t>
      </w:r>
      <w:r>
        <w:rPr>
          <w:rStyle w:val="a3"/>
          <w:color w:val="333333"/>
          <w:sz w:val="28"/>
        </w:rPr>
        <w:t xml:space="preserve">а </w:t>
      </w:r>
      <w:r w:rsidR="001D02EF">
        <w:rPr>
          <w:rStyle w:val="a3"/>
          <w:color w:val="333333"/>
          <w:sz w:val="28"/>
        </w:rPr>
        <w:t xml:space="preserve">Приморского края - </w:t>
      </w:r>
      <w:r>
        <w:rPr>
          <w:rStyle w:val="a3"/>
          <w:color w:val="333333"/>
          <w:sz w:val="28"/>
        </w:rPr>
        <w:t>антимонопольного комплаенса</w:t>
      </w:r>
    </w:p>
    <w:bookmarkEnd w:id="0"/>
    <w:p w14:paraId="7383068A" w14:textId="77777777" w:rsidR="00D633D8" w:rsidRDefault="00D633D8" w:rsidP="00D633D8">
      <w:pPr>
        <w:pStyle w:val="a5"/>
        <w:spacing w:after="0"/>
        <w:jc w:val="center"/>
        <w:rPr>
          <w:rStyle w:val="a3"/>
          <w:color w:val="333333"/>
          <w:sz w:val="28"/>
        </w:rPr>
      </w:pPr>
    </w:p>
    <w:p w14:paraId="049EDBD1" w14:textId="77777777" w:rsidR="00D633D8" w:rsidRDefault="00D633D8" w:rsidP="00D633D8">
      <w:pPr>
        <w:pStyle w:val="a5"/>
        <w:spacing w:after="0"/>
        <w:jc w:val="center"/>
      </w:pPr>
      <w:r>
        <w:rPr>
          <w:color w:val="333333"/>
          <w:sz w:val="28"/>
          <w:szCs w:val="28"/>
        </w:rPr>
        <w:t>I. ОБЩИЕ ПОЛОЖЕНИЯ</w:t>
      </w:r>
    </w:p>
    <w:p w14:paraId="5D6381D1" w14:textId="77777777" w:rsidR="00D633D8" w:rsidRDefault="00D633D8" w:rsidP="00D633D8">
      <w:pPr>
        <w:pStyle w:val="a5"/>
        <w:spacing w:after="0"/>
        <w:jc w:val="center"/>
        <w:rPr>
          <w:color w:val="333333"/>
        </w:rPr>
      </w:pPr>
    </w:p>
    <w:p w14:paraId="4D78252A" w14:textId="583E1A5B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1. Положение об организации в администрации Анучинского муниципального </w:t>
      </w:r>
      <w:r w:rsidR="001D02EF">
        <w:rPr>
          <w:color w:val="333333"/>
          <w:sz w:val="28"/>
          <w:szCs w:val="28"/>
        </w:rPr>
        <w:t>округ</w:t>
      </w:r>
      <w:r>
        <w:rPr>
          <w:color w:val="333333"/>
          <w:sz w:val="28"/>
          <w:szCs w:val="28"/>
        </w:rPr>
        <w:t xml:space="preserve">а </w:t>
      </w:r>
      <w:r w:rsidR="001D02EF">
        <w:rPr>
          <w:color w:val="333333"/>
          <w:sz w:val="28"/>
          <w:szCs w:val="28"/>
        </w:rPr>
        <w:t xml:space="preserve">Приморского края </w:t>
      </w:r>
      <w:r>
        <w:rPr>
          <w:color w:val="333333"/>
          <w:sz w:val="28"/>
          <w:szCs w:val="28"/>
        </w:rPr>
        <w:t>(далее - Администрация) системы внутреннего обеспечения соответствия требованиям антимонопольного законодательства (далее - антимонопольный комплаенс)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14:paraId="153687DD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 Термины и понятия, используемые в настоящем распоряжении, применяются в значениях, определенных антимонопольным законодательством Российской Федерации, а также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иными нормативными правовыми актами о защите конкуренции.</w:t>
      </w:r>
    </w:p>
    <w:p w14:paraId="6806E753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3. Антимонопольный комплаенс создан с целью:</w:t>
      </w:r>
    </w:p>
    <w:p w14:paraId="6BE54446" w14:textId="77777777" w:rsidR="00D633D8" w:rsidRDefault="00D633D8" w:rsidP="00D633D8">
      <w:pPr>
        <w:pStyle w:val="a5"/>
        <w:numPr>
          <w:ilvl w:val="0"/>
          <w:numId w:val="5"/>
        </w:numPr>
        <w:spacing w:after="0"/>
        <w:jc w:val="both"/>
      </w:pPr>
      <w:r>
        <w:rPr>
          <w:color w:val="333333"/>
          <w:sz w:val="28"/>
          <w:szCs w:val="28"/>
        </w:rPr>
        <w:t>обеспечения соответствия деятельности Администрации требованиям антимонопольного законодательства;</w:t>
      </w:r>
    </w:p>
    <w:p w14:paraId="55792B90" w14:textId="77777777" w:rsidR="00D633D8" w:rsidRDefault="00D633D8" w:rsidP="00D633D8">
      <w:pPr>
        <w:pStyle w:val="a5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профилактики нарушения требований антимонопольного законодательства в деятельности Администрации.</w:t>
      </w:r>
    </w:p>
    <w:p w14:paraId="24891027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4. Задачами антимонопольного комплаенса являются:</w:t>
      </w:r>
    </w:p>
    <w:p w14:paraId="393D5DAB" w14:textId="77777777" w:rsidR="00D633D8" w:rsidRDefault="00D633D8" w:rsidP="00D633D8">
      <w:pPr>
        <w:pStyle w:val="a5"/>
        <w:numPr>
          <w:ilvl w:val="0"/>
          <w:numId w:val="6"/>
        </w:numPr>
        <w:spacing w:after="0"/>
        <w:jc w:val="both"/>
      </w:pPr>
      <w:r>
        <w:rPr>
          <w:color w:val="333333"/>
          <w:sz w:val="28"/>
          <w:szCs w:val="28"/>
        </w:rPr>
        <w:t>выявление рисков нарушений антимонопольного законодательства (далее — комплаенс-риски);</w:t>
      </w:r>
    </w:p>
    <w:p w14:paraId="023F3720" w14:textId="77777777" w:rsidR="00D633D8" w:rsidRDefault="00D633D8" w:rsidP="00D633D8">
      <w:pPr>
        <w:pStyle w:val="a5"/>
        <w:numPr>
          <w:ilvl w:val="0"/>
          <w:numId w:val="6"/>
        </w:numPr>
        <w:spacing w:after="36"/>
        <w:jc w:val="both"/>
      </w:pPr>
      <w:r>
        <w:rPr>
          <w:color w:val="333333"/>
          <w:sz w:val="28"/>
          <w:szCs w:val="28"/>
        </w:rPr>
        <w:t>управление комплаенс-рисками;</w:t>
      </w:r>
    </w:p>
    <w:p w14:paraId="4E327D79" w14:textId="77777777" w:rsidR="00D633D8" w:rsidRDefault="00D633D8" w:rsidP="00D633D8">
      <w:pPr>
        <w:pStyle w:val="a5"/>
        <w:numPr>
          <w:ilvl w:val="0"/>
          <w:numId w:val="6"/>
        </w:numPr>
        <w:spacing w:after="0"/>
        <w:jc w:val="both"/>
      </w:pPr>
      <w:r>
        <w:rPr>
          <w:color w:val="333333"/>
          <w:sz w:val="28"/>
          <w:szCs w:val="28"/>
        </w:rPr>
        <w:lastRenderedPageBreak/>
        <w:t>контроль за соответствием деятельности Администрации требованиям антимонопольного законодательства;</w:t>
      </w:r>
    </w:p>
    <w:p w14:paraId="0204634E" w14:textId="77777777" w:rsidR="00D633D8" w:rsidRDefault="00D633D8" w:rsidP="00D633D8">
      <w:pPr>
        <w:pStyle w:val="a5"/>
        <w:numPr>
          <w:ilvl w:val="0"/>
          <w:numId w:val="6"/>
        </w:numPr>
        <w:spacing w:after="0"/>
        <w:jc w:val="both"/>
      </w:pPr>
      <w:r>
        <w:rPr>
          <w:color w:val="333333"/>
          <w:sz w:val="28"/>
          <w:szCs w:val="28"/>
        </w:rPr>
        <w:t>оценка эффективности функционирования антимонопольного комплаенса.</w:t>
      </w:r>
    </w:p>
    <w:p w14:paraId="7D62515E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5. При организации антимонопольного комплаенса Администрация руководствуется следующими принципами:</w:t>
      </w:r>
    </w:p>
    <w:p w14:paraId="3FD87F88" w14:textId="77777777" w:rsidR="00D633D8" w:rsidRDefault="00D633D8" w:rsidP="00D633D8">
      <w:pPr>
        <w:pStyle w:val="a5"/>
        <w:numPr>
          <w:ilvl w:val="0"/>
          <w:numId w:val="7"/>
        </w:numPr>
        <w:spacing w:after="0"/>
        <w:jc w:val="both"/>
      </w:pPr>
      <w:r>
        <w:rPr>
          <w:color w:val="333333"/>
          <w:sz w:val="28"/>
          <w:szCs w:val="28"/>
        </w:rPr>
        <w:t>заинтересованность в эффективности функционирования антимонопольного комплаенса;</w:t>
      </w:r>
    </w:p>
    <w:p w14:paraId="6FA1630A" w14:textId="77777777" w:rsidR="00D633D8" w:rsidRDefault="00D633D8" w:rsidP="00D633D8">
      <w:pPr>
        <w:pStyle w:val="a5"/>
        <w:numPr>
          <w:ilvl w:val="0"/>
          <w:numId w:val="7"/>
        </w:numPr>
        <w:spacing w:after="0"/>
        <w:jc w:val="both"/>
      </w:pPr>
      <w:r>
        <w:rPr>
          <w:color w:val="333333"/>
          <w:sz w:val="28"/>
          <w:szCs w:val="28"/>
        </w:rPr>
        <w:t>регулярность оценки комплаенс-рисков;</w:t>
      </w:r>
    </w:p>
    <w:p w14:paraId="1D616049" w14:textId="77777777" w:rsidR="00D633D8" w:rsidRDefault="00D633D8" w:rsidP="00D633D8">
      <w:pPr>
        <w:pStyle w:val="a5"/>
        <w:numPr>
          <w:ilvl w:val="0"/>
          <w:numId w:val="7"/>
        </w:numPr>
        <w:spacing w:after="0"/>
        <w:jc w:val="both"/>
      </w:pPr>
      <w:r>
        <w:rPr>
          <w:color w:val="333333"/>
          <w:sz w:val="28"/>
          <w:szCs w:val="28"/>
        </w:rPr>
        <w:t>обеспечение информационной открытости функционирования антимонопольного комплаенса;</w:t>
      </w:r>
    </w:p>
    <w:p w14:paraId="3BB7887E" w14:textId="77777777" w:rsidR="00D633D8" w:rsidRDefault="00D633D8" w:rsidP="00D633D8">
      <w:pPr>
        <w:pStyle w:val="a5"/>
        <w:numPr>
          <w:ilvl w:val="0"/>
          <w:numId w:val="7"/>
        </w:numPr>
        <w:spacing w:after="0"/>
        <w:jc w:val="both"/>
      </w:pPr>
      <w:r>
        <w:rPr>
          <w:color w:val="333333"/>
          <w:sz w:val="28"/>
          <w:szCs w:val="28"/>
        </w:rPr>
        <w:t>непрерывность функционирования антимонопольного комплаенса;</w:t>
      </w:r>
    </w:p>
    <w:p w14:paraId="0AFC178D" w14:textId="77777777" w:rsidR="00D633D8" w:rsidRDefault="00D633D8" w:rsidP="00D633D8">
      <w:pPr>
        <w:pStyle w:val="a5"/>
        <w:numPr>
          <w:ilvl w:val="0"/>
          <w:numId w:val="7"/>
        </w:numPr>
        <w:spacing w:after="0"/>
        <w:jc w:val="both"/>
      </w:pPr>
      <w:r>
        <w:rPr>
          <w:color w:val="333333"/>
          <w:sz w:val="28"/>
          <w:szCs w:val="28"/>
        </w:rPr>
        <w:t>совершенствование антимонопольного комплаенса.</w:t>
      </w:r>
    </w:p>
    <w:p w14:paraId="04204488" w14:textId="77777777" w:rsidR="00D633D8" w:rsidRDefault="00D633D8" w:rsidP="00D633D8">
      <w:pPr>
        <w:pStyle w:val="a5"/>
        <w:spacing w:after="0"/>
        <w:jc w:val="both"/>
        <w:rPr>
          <w:color w:val="333333"/>
        </w:rPr>
      </w:pPr>
    </w:p>
    <w:p w14:paraId="64F1D3BF" w14:textId="77777777" w:rsidR="00D633D8" w:rsidRDefault="00D633D8" w:rsidP="00D633D8">
      <w:pPr>
        <w:pStyle w:val="a5"/>
        <w:spacing w:after="0"/>
        <w:jc w:val="center"/>
      </w:pPr>
      <w:r>
        <w:rPr>
          <w:color w:val="333333"/>
          <w:sz w:val="28"/>
          <w:szCs w:val="28"/>
        </w:rPr>
        <w:t>II. ОРГАНИЗАЦИЯ АНТИМОНОПОЛЬНОГО КОМПЛАЕНСА</w:t>
      </w:r>
    </w:p>
    <w:p w14:paraId="2C552506" w14:textId="77777777" w:rsidR="00D633D8" w:rsidRDefault="00D633D8" w:rsidP="00D633D8">
      <w:pPr>
        <w:pStyle w:val="a5"/>
        <w:spacing w:after="0"/>
        <w:jc w:val="center"/>
        <w:rPr>
          <w:color w:val="333333"/>
        </w:rPr>
      </w:pPr>
    </w:p>
    <w:p w14:paraId="597A1A77" w14:textId="7778810B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 xml:space="preserve">1. Общий контроль за организацией и функционированием антимонопольного комплаенса осуществляется главой Анучинского муниципального </w:t>
      </w:r>
      <w:r w:rsidR="001D02EF">
        <w:rPr>
          <w:color w:val="333333"/>
          <w:sz w:val="28"/>
          <w:szCs w:val="28"/>
        </w:rPr>
        <w:t>округа Приморского края</w:t>
      </w:r>
      <w:r>
        <w:rPr>
          <w:color w:val="333333"/>
          <w:sz w:val="28"/>
          <w:szCs w:val="28"/>
        </w:rPr>
        <w:t>, который:</w:t>
      </w:r>
    </w:p>
    <w:p w14:paraId="3C56256A" w14:textId="77777777" w:rsidR="00D633D8" w:rsidRDefault="00D633D8" w:rsidP="00D633D8">
      <w:pPr>
        <w:pStyle w:val="a5"/>
        <w:numPr>
          <w:ilvl w:val="0"/>
          <w:numId w:val="8"/>
        </w:numPr>
        <w:spacing w:after="0"/>
        <w:jc w:val="both"/>
      </w:pPr>
      <w:r>
        <w:rPr>
          <w:color w:val="333333"/>
          <w:sz w:val="28"/>
          <w:szCs w:val="28"/>
        </w:rPr>
        <w:t>принимает правовой акт об антимонопольном комплаенсе, а также иные акты, регламентирующие реализацию антимонопольного комплаенса;</w:t>
      </w:r>
    </w:p>
    <w:p w14:paraId="4FE639B6" w14:textId="77777777" w:rsidR="00D633D8" w:rsidRDefault="00D633D8" w:rsidP="00D633D8">
      <w:pPr>
        <w:pStyle w:val="a5"/>
        <w:numPr>
          <w:ilvl w:val="0"/>
          <w:numId w:val="8"/>
        </w:numPr>
        <w:spacing w:after="0"/>
        <w:jc w:val="both"/>
      </w:pPr>
      <w:r>
        <w:rPr>
          <w:color w:val="333333"/>
          <w:sz w:val="28"/>
          <w:szCs w:val="28"/>
        </w:rPr>
        <w:t>обеспечивает применение предусмотренных законодательством Российской Федерации мер ответственности за нарушение муниципальными служащими Администрации антимонопольного комплаенса;</w:t>
      </w:r>
    </w:p>
    <w:p w14:paraId="4E40CBAA" w14:textId="77777777" w:rsidR="00D633D8" w:rsidRDefault="00D633D8" w:rsidP="00D633D8">
      <w:pPr>
        <w:pStyle w:val="a5"/>
        <w:numPr>
          <w:ilvl w:val="0"/>
          <w:numId w:val="8"/>
        </w:numPr>
        <w:spacing w:after="0"/>
        <w:jc w:val="both"/>
      </w:pPr>
      <w:r>
        <w:rPr>
          <w:color w:val="333333"/>
          <w:sz w:val="28"/>
          <w:szCs w:val="28"/>
        </w:rPr>
        <w:t>осуществляет контроль за устранением выявленных недостатков антимонопольного комплаенса;</w:t>
      </w:r>
    </w:p>
    <w:p w14:paraId="26D21CB7" w14:textId="77777777" w:rsidR="00D633D8" w:rsidRDefault="00D633D8" w:rsidP="00D633D8">
      <w:pPr>
        <w:pStyle w:val="a5"/>
        <w:numPr>
          <w:ilvl w:val="0"/>
          <w:numId w:val="8"/>
        </w:numPr>
        <w:spacing w:after="0"/>
        <w:jc w:val="both"/>
      </w:pPr>
      <w:r>
        <w:rPr>
          <w:color w:val="333333"/>
          <w:sz w:val="28"/>
          <w:szCs w:val="28"/>
        </w:rPr>
        <w:t>утверждает карту комплаенс-рисков Администрации;</w:t>
      </w:r>
    </w:p>
    <w:p w14:paraId="65A457CB" w14:textId="77777777" w:rsidR="00D633D8" w:rsidRDefault="00D633D8" w:rsidP="00D633D8">
      <w:pPr>
        <w:pStyle w:val="a5"/>
        <w:numPr>
          <w:ilvl w:val="0"/>
          <w:numId w:val="8"/>
        </w:numPr>
        <w:spacing w:after="0"/>
        <w:jc w:val="both"/>
      </w:pPr>
      <w:r>
        <w:rPr>
          <w:color w:val="333333"/>
          <w:sz w:val="28"/>
          <w:szCs w:val="28"/>
        </w:rPr>
        <w:t>утверждает план мероприятий («дорожную карту») по снижению комплаенс-рисков Администрации (при их наличии);</w:t>
      </w:r>
    </w:p>
    <w:p w14:paraId="6CC8F33D" w14:textId="77777777" w:rsidR="00D633D8" w:rsidRDefault="00D633D8" w:rsidP="00D633D8">
      <w:pPr>
        <w:pStyle w:val="a5"/>
        <w:numPr>
          <w:ilvl w:val="0"/>
          <w:numId w:val="8"/>
        </w:numPr>
        <w:spacing w:after="0" w:line="360" w:lineRule="auto"/>
        <w:jc w:val="both"/>
      </w:pPr>
      <w:r>
        <w:rPr>
          <w:color w:val="333333"/>
          <w:sz w:val="28"/>
          <w:szCs w:val="28"/>
        </w:rPr>
        <w:t>подписывает доклад об антимонопольном комплаенсе.</w:t>
      </w:r>
    </w:p>
    <w:p w14:paraId="74286BF6" w14:textId="510EF821" w:rsidR="00D633D8" w:rsidRDefault="00D633D8" w:rsidP="00D633D8">
      <w:pPr>
        <w:pStyle w:val="a5"/>
        <w:spacing w:before="171" w:after="171"/>
        <w:jc w:val="both"/>
      </w:pPr>
      <w:r>
        <w:rPr>
          <w:color w:val="333333"/>
          <w:sz w:val="28"/>
          <w:szCs w:val="28"/>
        </w:rPr>
        <w:t xml:space="preserve">2. К компетенции заместителей главы администрации, начальников структурных подразделений </w:t>
      </w:r>
      <w:r w:rsidR="001D02EF">
        <w:rPr>
          <w:color w:val="333333"/>
          <w:sz w:val="28"/>
          <w:szCs w:val="28"/>
        </w:rPr>
        <w:t xml:space="preserve">Администрации </w:t>
      </w:r>
      <w:r>
        <w:rPr>
          <w:color w:val="333333"/>
          <w:sz w:val="28"/>
          <w:szCs w:val="28"/>
        </w:rPr>
        <w:t>относится обеспечение организации и функционирования антимонопольного комплаенса.</w:t>
      </w:r>
    </w:p>
    <w:p w14:paraId="4DC29F7F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3. К функциям, связанным с организацией и функционированием антимонопольного комплаенса в Администрации, относятся:</w:t>
      </w:r>
    </w:p>
    <w:p w14:paraId="3E6DB0F7" w14:textId="0154A271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3.1. Организация подготовки правового акта об антимонопольном комплаенсе, а также иных актов, регламентирующих реализацию антимонопольного </w:t>
      </w:r>
      <w:r>
        <w:rPr>
          <w:color w:val="333333"/>
          <w:sz w:val="28"/>
          <w:szCs w:val="28"/>
        </w:rPr>
        <w:lastRenderedPageBreak/>
        <w:t xml:space="preserve">комплаенса, и их представление на утверждение главе Анучинского муниципального </w:t>
      </w:r>
      <w:r w:rsidR="001D02EF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>;</w:t>
      </w:r>
    </w:p>
    <w:p w14:paraId="112AC7CE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3.2. Организация взаимодействия структурных подразделений Администрации по вопросам, связанным с антимонопольным комплаенсом;</w:t>
      </w:r>
    </w:p>
    <w:p w14:paraId="313FD5AC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3.3. Обеспечение деятельности коллегиального органа Администрации, осуществляющего оценку эффективности организации и функционирования антимонопольного комплаенса (далее - коллегиальный орган);</w:t>
      </w:r>
    </w:p>
    <w:p w14:paraId="78F4E4EC" w14:textId="4183B36C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 xml:space="preserve">3.4. Разработка и внесение на утверждение главы Анучинского муниципального </w:t>
      </w:r>
      <w:r w:rsidR="001D02EF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карты комплаенс-рисков Администрации, а также плана мероприятий («дорожной карты») по снижению комплаенс-рисков Администрации (при их наличии);</w:t>
      </w:r>
    </w:p>
    <w:p w14:paraId="65FF2FD6" w14:textId="173E365D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 xml:space="preserve">3.5. Подготовка проекта доклада об антимонопольном комплаенсе, организация его утверждения коллегиальным органом, подписания главой Анучинского муниципального </w:t>
      </w:r>
      <w:r w:rsidR="001D02EF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и обеспечение его направления в министерство экономического развития Приморского края;</w:t>
      </w:r>
    </w:p>
    <w:p w14:paraId="09DB198F" w14:textId="36F1FFF0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3.6. Внесение на утверждение главе Анучинского муниципального </w:t>
      </w:r>
      <w:r w:rsidR="001D02EF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значений ключевых показателей эффективности антимонопольного комплаенса.</w:t>
      </w:r>
    </w:p>
    <w:p w14:paraId="35703D3F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4. К функциям, связанным с организацией и функционированием антимонопольного комплаенса, осуществляемым заместителями главы администрации, руководителями структурных подразделений относятся:</w:t>
      </w:r>
    </w:p>
    <w:p w14:paraId="2DEA5981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4.1. Выявление комплаенс-рисков в деятельности Администрации, учет обстоятельств, связанных с комплаенс-рисками, определение вероятности возникновения комплаенс-рисков;</w:t>
      </w:r>
    </w:p>
    <w:p w14:paraId="12786582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4.2. Подготовка карты комплаенс-рисков Администрации;</w:t>
      </w:r>
    </w:p>
    <w:p w14:paraId="2FDAF62F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4.3. Подготовка плана мероприятий («дорожной карты») по снижению комплаенс-рисков Администрации (при их наличии);</w:t>
      </w:r>
    </w:p>
    <w:p w14:paraId="7E232743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4.4.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 w14:paraId="25A62C67" w14:textId="68189AE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 xml:space="preserve">4.5. Информирование главы Анучинского муниципального </w:t>
      </w:r>
      <w:r w:rsidR="001D02EF">
        <w:rPr>
          <w:color w:val="333333"/>
          <w:sz w:val="28"/>
          <w:szCs w:val="28"/>
        </w:rPr>
        <w:t>округ</w:t>
      </w:r>
      <w:r>
        <w:rPr>
          <w:color w:val="333333"/>
          <w:sz w:val="28"/>
          <w:szCs w:val="28"/>
        </w:rPr>
        <w:t>а, заместителей главы Администрации о нормативных правовых актах и иных документах Администрации, которые могут повлечь нарушение антимонопольного законодательства и противоречат антимонопольному законодательству и антимонопольному комплаенсу;</w:t>
      </w:r>
    </w:p>
    <w:p w14:paraId="73023705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4.6. Выявление конфликта интересов в деятельности муниципальных служащих Администрации, разработка предложений по их исключению.</w:t>
      </w:r>
    </w:p>
    <w:p w14:paraId="37059F39" w14:textId="40EB14EC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5. Оценку эффективности организации и функционирования антимонопольного комплаенса осуществляет коллегиальный орган, в состав которого входят глава Анучинского муниципального </w:t>
      </w:r>
      <w:r w:rsidR="001D02EF">
        <w:rPr>
          <w:color w:val="333333"/>
          <w:sz w:val="28"/>
          <w:szCs w:val="28"/>
        </w:rPr>
        <w:t>округ</w:t>
      </w:r>
      <w:r>
        <w:rPr>
          <w:color w:val="333333"/>
          <w:sz w:val="28"/>
          <w:szCs w:val="28"/>
        </w:rPr>
        <w:t>а, заместители главы Администрации, руководители структурных подразделений Администрации.</w:t>
      </w:r>
    </w:p>
    <w:p w14:paraId="6DBA1077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6. К функциям коллегиального органа относятся:</w:t>
      </w:r>
    </w:p>
    <w:p w14:paraId="16169F5E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6.1. Рассмотрение и оценка плана мероприятий («дорожной карты») по снижению комплаенс-рисков Администрации в части, касающейся функционирования антимонопольного комплаенса;</w:t>
      </w:r>
    </w:p>
    <w:p w14:paraId="7CEC8F9E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6.2. Рассмотрение и утверждение доклада об антимонопольном комплаенсе.</w:t>
      </w:r>
    </w:p>
    <w:p w14:paraId="1A4EA2A0" w14:textId="77777777" w:rsidR="00D633D8" w:rsidRDefault="00D633D8" w:rsidP="00D633D8">
      <w:pPr>
        <w:pStyle w:val="a5"/>
        <w:spacing w:after="0"/>
        <w:jc w:val="both"/>
        <w:rPr>
          <w:color w:val="333333"/>
        </w:rPr>
      </w:pPr>
    </w:p>
    <w:p w14:paraId="55C1A246" w14:textId="77777777" w:rsidR="00D633D8" w:rsidRDefault="00D633D8" w:rsidP="00D633D8">
      <w:pPr>
        <w:pStyle w:val="a5"/>
        <w:spacing w:after="0"/>
        <w:jc w:val="center"/>
      </w:pPr>
      <w:r>
        <w:rPr>
          <w:color w:val="333333"/>
          <w:sz w:val="28"/>
          <w:szCs w:val="28"/>
        </w:rPr>
        <w:t>III. ВЫЯВЛЕНИЕ И ОЦЕНКА КОМПЛАЕНС-РИСКОВ</w:t>
      </w:r>
    </w:p>
    <w:p w14:paraId="007B4295" w14:textId="77777777" w:rsidR="00D633D8" w:rsidRDefault="00D633D8" w:rsidP="00D633D8">
      <w:pPr>
        <w:pStyle w:val="a5"/>
        <w:spacing w:after="0"/>
        <w:jc w:val="center"/>
        <w:rPr>
          <w:color w:val="333333"/>
        </w:rPr>
      </w:pPr>
    </w:p>
    <w:p w14:paraId="13B5F7DE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 В целях обеспечения соответствия деятельности Администрации требованиям антимонопольного законодательства осуществляются выявление и оценка комплаенс-рисков.</w:t>
      </w:r>
    </w:p>
    <w:p w14:paraId="46F2B9CB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2. В целях выявления комплаенс-рисков на регулярной основе руководители структурных подразделений администрации проводят следующие мероприятия в рамках своей компетенции:</w:t>
      </w:r>
    </w:p>
    <w:p w14:paraId="68CE8449" w14:textId="42D2BC4B" w:rsidR="00D633D8" w:rsidRDefault="00D633D8" w:rsidP="00D633D8">
      <w:pPr>
        <w:pStyle w:val="a5"/>
        <w:numPr>
          <w:ilvl w:val="0"/>
          <w:numId w:val="3"/>
        </w:numPr>
        <w:spacing w:after="0"/>
        <w:jc w:val="both"/>
      </w:pPr>
      <w:r>
        <w:rPr>
          <w:color w:val="333333"/>
          <w:sz w:val="28"/>
          <w:szCs w:val="28"/>
        </w:rPr>
        <w:t>размещение на официальном сайте Администрации в информационно-телекоммуникационной сети Интерне</w:t>
      </w:r>
      <w:r>
        <w:rPr>
          <w:sz w:val="28"/>
          <w:szCs w:val="28"/>
        </w:rPr>
        <w:t>т (</w:t>
      </w:r>
      <w:hyperlink r:id="rId6" w:history="1">
        <w:r w:rsidR="00EE7EAD" w:rsidRPr="005C626F">
          <w:rPr>
            <w:rStyle w:val="a9"/>
            <w:sz w:val="28"/>
            <w:szCs w:val="28"/>
          </w:rPr>
          <w:t>http://анучинский.рф/</w:t>
        </w:r>
      </w:hyperlink>
      <w:r>
        <w:rPr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проектов нормативных правовых актов Администрации (за исключением нормативных правовых актов, содержащих сведения, составляющие государственную тайну, или сведения конфиденциального характера), с уведомлением о начале сбора замечаний и предложений организаций и граждан;</w:t>
      </w:r>
    </w:p>
    <w:p w14:paraId="55B5DD74" w14:textId="77777777" w:rsidR="00D633D8" w:rsidRDefault="00D633D8" w:rsidP="00D633D8">
      <w:pPr>
        <w:pStyle w:val="a5"/>
        <w:numPr>
          <w:ilvl w:val="0"/>
          <w:numId w:val="3"/>
        </w:numPr>
        <w:spacing w:after="0"/>
        <w:jc w:val="both"/>
      </w:pPr>
      <w:r>
        <w:rPr>
          <w:color w:val="333333"/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 по проектам нормативных правовых актов, по итогам которой подготавливается справка о выявлении (отсутствии) в проекте акта положений, противоречащих антимонопольному законодательству;</w:t>
      </w:r>
    </w:p>
    <w:p w14:paraId="3CFD8B6D" w14:textId="77777777" w:rsidR="00D633D8" w:rsidRDefault="00D633D8" w:rsidP="00D633D8">
      <w:pPr>
        <w:pStyle w:val="a5"/>
        <w:numPr>
          <w:ilvl w:val="0"/>
          <w:numId w:val="3"/>
        </w:numPr>
        <w:spacing w:after="150"/>
        <w:jc w:val="both"/>
      </w:pPr>
      <w:r>
        <w:rPr>
          <w:color w:val="333333"/>
          <w:sz w:val="28"/>
          <w:szCs w:val="28"/>
        </w:rPr>
        <w:t>проведение мониторинга и анализа практики применения антимонопольного законодательства.</w:t>
      </w:r>
    </w:p>
    <w:p w14:paraId="65DA97BB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3. При выявлении комплаенс-рисков руководителями структурных подразделений Администрации проводится оценка таких рисков с учетом следующих показателей:</w:t>
      </w:r>
    </w:p>
    <w:p w14:paraId="0DFBD78C" w14:textId="77777777" w:rsidR="00D633D8" w:rsidRDefault="00D633D8" w:rsidP="00D633D8">
      <w:pPr>
        <w:pStyle w:val="a5"/>
        <w:numPr>
          <w:ilvl w:val="0"/>
          <w:numId w:val="9"/>
        </w:numPr>
        <w:spacing w:after="0"/>
        <w:jc w:val="both"/>
      </w:pPr>
      <w:r>
        <w:rPr>
          <w:color w:val="333333"/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14:paraId="1188DDF2" w14:textId="77777777" w:rsidR="00D633D8" w:rsidRDefault="00D633D8" w:rsidP="00D633D8">
      <w:pPr>
        <w:pStyle w:val="a5"/>
        <w:numPr>
          <w:ilvl w:val="0"/>
          <w:numId w:val="9"/>
        </w:numPr>
        <w:spacing w:after="0"/>
        <w:jc w:val="both"/>
      </w:pPr>
      <w:r>
        <w:rPr>
          <w:color w:val="333333"/>
          <w:sz w:val="28"/>
          <w:szCs w:val="28"/>
        </w:rPr>
        <w:lastRenderedPageBreak/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4AB73659" w14:textId="77777777" w:rsidR="00D633D8" w:rsidRDefault="00D633D8" w:rsidP="00D633D8">
      <w:pPr>
        <w:pStyle w:val="a5"/>
        <w:numPr>
          <w:ilvl w:val="0"/>
          <w:numId w:val="9"/>
        </w:numPr>
        <w:spacing w:after="0"/>
        <w:jc w:val="both"/>
      </w:pPr>
      <w:r>
        <w:rPr>
          <w:color w:val="333333"/>
          <w:sz w:val="28"/>
          <w:szCs w:val="28"/>
        </w:rPr>
        <w:t>возбуждение дела о нарушении антимонопольного законодательства;</w:t>
      </w:r>
    </w:p>
    <w:p w14:paraId="71ACDF54" w14:textId="77777777" w:rsidR="00D633D8" w:rsidRDefault="00D633D8" w:rsidP="00D633D8">
      <w:pPr>
        <w:pStyle w:val="a5"/>
        <w:numPr>
          <w:ilvl w:val="0"/>
          <w:numId w:val="9"/>
        </w:numPr>
        <w:spacing w:after="150"/>
        <w:jc w:val="both"/>
      </w:pPr>
      <w:r>
        <w:rPr>
          <w:color w:val="333333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14:paraId="1000820B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 Выявляемые комплаенс-риски распределяются руководителями структурных подразделений Администрации по следующим уровням:</w:t>
      </w:r>
    </w:p>
    <w:tbl>
      <w:tblPr>
        <w:tblW w:w="907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6800"/>
      </w:tblGrid>
      <w:tr w:rsidR="00D633D8" w14:paraId="4D036629" w14:textId="77777777" w:rsidTr="00A86651">
        <w:tc>
          <w:tcPr>
            <w:tcW w:w="2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E89A274" w14:textId="77777777" w:rsidR="00D633D8" w:rsidRDefault="00D633D8" w:rsidP="00A86651">
            <w:pPr>
              <w:pStyle w:val="a8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12A40C5" w14:textId="77777777" w:rsidR="00D633D8" w:rsidRDefault="00D633D8" w:rsidP="00A86651">
            <w:pPr>
              <w:pStyle w:val="a8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риска</w:t>
            </w:r>
          </w:p>
        </w:tc>
      </w:tr>
      <w:tr w:rsidR="00D633D8" w14:paraId="187909EF" w14:textId="77777777" w:rsidTr="00EE7EAD">
        <w:trPr>
          <w:trHeight w:val="1965"/>
        </w:trPr>
        <w:tc>
          <w:tcPr>
            <w:tcW w:w="2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6730D43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6D08487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633D8" w14:paraId="67C62451" w14:textId="77777777" w:rsidTr="00A86651">
        <w:tc>
          <w:tcPr>
            <w:tcW w:w="2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67ED5F6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Незначительный</w:t>
            </w:r>
          </w:p>
          <w:p w14:paraId="7AE32AC9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6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7ED5AED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выдачи Администрации либо должностным лицам Администрации предупреждения</w:t>
            </w:r>
          </w:p>
        </w:tc>
      </w:tr>
      <w:tr w:rsidR="00D633D8" w14:paraId="0DA20635" w14:textId="77777777" w:rsidTr="00A86651">
        <w:tc>
          <w:tcPr>
            <w:tcW w:w="2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76C18C2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Существенный</w:t>
            </w:r>
          </w:p>
          <w:p w14:paraId="48FEA271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6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BAAAC54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D633D8" w14:paraId="1FD70756" w14:textId="77777777" w:rsidTr="00A86651">
        <w:tc>
          <w:tcPr>
            <w:tcW w:w="22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BD4E41E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140039A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выдачи Администрации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1741204C" w14:textId="77777777" w:rsidR="00D633D8" w:rsidRDefault="00D633D8" w:rsidP="00D633D8">
      <w:pPr>
        <w:pStyle w:val="a5"/>
        <w:spacing w:after="150"/>
        <w:jc w:val="both"/>
        <w:rPr>
          <w:color w:val="333333"/>
        </w:rPr>
      </w:pPr>
    </w:p>
    <w:p w14:paraId="3880C3F9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 На основе проведенной руководителями структурных подразделений администрации оценки комплаенс-рисков заместителями главы Администрации составляется карта комплаенс-рисков Администрации по форме согласно приложению № 1 к настоящему Положению.</w:t>
      </w:r>
    </w:p>
    <w:p w14:paraId="3EEB026C" w14:textId="45019511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6.</w:t>
      </w:r>
      <w:bookmarkStart w:id="1" w:name="__DdeLink__10932_2194232239"/>
      <w:r>
        <w:rPr>
          <w:color w:val="333333"/>
          <w:sz w:val="28"/>
          <w:szCs w:val="28"/>
        </w:rPr>
        <w:t xml:space="preserve"> Карта комплаенс-рисков</w:t>
      </w:r>
      <w:bookmarkEnd w:id="1"/>
      <w:r>
        <w:rPr>
          <w:color w:val="333333"/>
          <w:sz w:val="28"/>
          <w:szCs w:val="28"/>
        </w:rPr>
        <w:t xml:space="preserve"> составляется ежегодно, утверждается главой Анучинского муниципального </w:t>
      </w:r>
      <w:r w:rsidR="00EE7EAD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и размещается на официальном сайте Администрации в срок до 20 февраля года, следующего за отчетным.</w:t>
      </w:r>
    </w:p>
    <w:p w14:paraId="58C8B057" w14:textId="303FF8B0" w:rsidR="00D633D8" w:rsidRDefault="00D633D8" w:rsidP="00D633D8">
      <w:pPr>
        <w:pStyle w:val="a5"/>
        <w:spacing w:after="150"/>
        <w:jc w:val="both"/>
      </w:pPr>
      <w:r>
        <w:rPr>
          <w:color w:val="333333"/>
          <w:sz w:val="28"/>
          <w:szCs w:val="28"/>
        </w:rPr>
        <w:t xml:space="preserve">7. В целях снижения комплаенс-рисков на основе карты комплаенс-рисков Администрации разрабатывается план мероприятий («дорожная карта») по снижению комплаенс-рисков Администрации (далее — план мероприятий) по </w:t>
      </w:r>
      <w:r>
        <w:rPr>
          <w:color w:val="333333"/>
          <w:sz w:val="28"/>
          <w:szCs w:val="28"/>
        </w:rPr>
        <w:lastRenderedPageBreak/>
        <w:t xml:space="preserve">форме согласно приложению № 2 к настоящему Положению, который утверждается главой Анучинского муниципального </w:t>
      </w:r>
      <w:r w:rsidR="00EE7EAD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и размещается на официальном сайте Администрации в срок до 20 марта года, следующего за отчетным.</w:t>
      </w:r>
    </w:p>
    <w:p w14:paraId="2621E1E8" w14:textId="77777777" w:rsidR="00D633D8" w:rsidRDefault="00D633D8" w:rsidP="00D633D8">
      <w:pPr>
        <w:pStyle w:val="a5"/>
        <w:spacing w:after="0"/>
        <w:jc w:val="both"/>
      </w:pPr>
      <w:r>
        <w:rPr>
          <w:color w:val="333333"/>
          <w:sz w:val="28"/>
          <w:szCs w:val="28"/>
        </w:rPr>
        <w:t>8. В целях оценки эффективности функционирования антимонопольного комплаенса устанавливаются следующие ключевые показатели эффективности функционирования антимонопольного комплаенса:</w:t>
      </w:r>
    </w:p>
    <w:p w14:paraId="7CE4551F" w14:textId="77777777" w:rsidR="00D633D8" w:rsidRDefault="00D633D8" w:rsidP="00D633D8">
      <w:pPr>
        <w:pStyle w:val="a5"/>
        <w:numPr>
          <w:ilvl w:val="0"/>
          <w:numId w:val="4"/>
        </w:numPr>
        <w:spacing w:after="0"/>
        <w:jc w:val="both"/>
      </w:pPr>
      <w:r>
        <w:rPr>
          <w:color w:val="333333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14:paraId="5EA29047" w14:textId="77777777" w:rsidR="00D633D8" w:rsidRDefault="00D633D8" w:rsidP="00D633D8">
      <w:pPr>
        <w:pStyle w:val="a5"/>
        <w:numPr>
          <w:ilvl w:val="0"/>
          <w:numId w:val="4"/>
        </w:numPr>
        <w:spacing w:after="150"/>
        <w:jc w:val="both"/>
      </w:pPr>
      <w:r>
        <w:rPr>
          <w:color w:val="333333"/>
          <w:sz w:val="28"/>
          <w:szCs w:val="28"/>
        </w:rPr>
        <w:t>доля проектов нормативных правовых актов, в которых выявлены риски нарушения антимонопольного законодательства.</w:t>
      </w:r>
    </w:p>
    <w:p w14:paraId="1D85E41D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  <w:t>Расчёт ключевых показателей эффективности функционирования антимонопольного комплаенса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года № 133/19 (далее - Методика).</w:t>
      </w:r>
    </w:p>
    <w:p w14:paraId="348CEABA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9. Коллегиальный орган, руководствуясь Методикой, проводит оценку достижения ключевых показателей, указанных в пункте 8 настоящего раздела Положения, ежегодно, в срок до 25 января года, следующего за отчетным.</w:t>
      </w:r>
    </w:p>
    <w:p w14:paraId="1D15B245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10. Информация о выявлении и оценке комплаенс-рисков Администрации, об утверждении и исполнении плана мероприятий,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14:paraId="6464CC98" w14:textId="77777777" w:rsidR="00D633D8" w:rsidRDefault="00D633D8" w:rsidP="00D633D8">
      <w:pPr>
        <w:pStyle w:val="a5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11. Доклад об антимонопольном комплаенсе, подготовленный заместителем главы Администрации:</w:t>
      </w:r>
    </w:p>
    <w:p w14:paraId="0A09C0A8" w14:textId="5745F603" w:rsidR="00D633D8" w:rsidRDefault="00D633D8" w:rsidP="00D633D8">
      <w:pPr>
        <w:pStyle w:val="a5"/>
        <w:numPr>
          <w:ilvl w:val="0"/>
          <w:numId w:val="10"/>
        </w:numPr>
        <w:spacing w:after="0"/>
        <w:jc w:val="both"/>
      </w:pPr>
      <w:r>
        <w:rPr>
          <w:color w:val="333333"/>
          <w:sz w:val="28"/>
          <w:szCs w:val="28"/>
        </w:rPr>
        <w:t xml:space="preserve">утверждается коллегиальным органом и подписывается главой Анучинского муниципального </w:t>
      </w:r>
      <w:r w:rsidR="00EE7EAD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в срок до 15 февраля года, следующего за отчетным;</w:t>
      </w:r>
    </w:p>
    <w:p w14:paraId="3330B3EA" w14:textId="77777777" w:rsidR="00D633D8" w:rsidRDefault="00D633D8" w:rsidP="00D633D8">
      <w:pPr>
        <w:pStyle w:val="a5"/>
        <w:numPr>
          <w:ilvl w:val="0"/>
          <w:numId w:val="10"/>
        </w:numPr>
        <w:spacing w:after="0"/>
        <w:jc w:val="both"/>
      </w:pPr>
      <w:r>
        <w:rPr>
          <w:color w:val="333333"/>
          <w:sz w:val="28"/>
          <w:szCs w:val="28"/>
        </w:rPr>
        <w:t>размещается на официальном сайте Администрации в течение 5 рабочих дней со дня его утверждения.</w:t>
      </w:r>
    </w:p>
    <w:p w14:paraId="6E72EB67" w14:textId="77777777" w:rsidR="00D633D8" w:rsidRDefault="00D633D8" w:rsidP="00D633D8">
      <w:pPr>
        <w:pStyle w:val="a5"/>
        <w:spacing w:after="150"/>
        <w:jc w:val="right"/>
        <w:rPr>
          <w:color w:val="333333"/>
          <w:sz w:val="28"/>
          <w:szCs w:val="28"/>
        </w:rPr>
      </w:pPr>
    </w:p>
    <w:p w14:paraId="49BDAEA0" w14:textId="77777777" w:rsidR="00D633D8" w:rsidRDefault="00D633D8" w:rsidP="00D633D8">
      <w:pPr>
        <w:pStyle w:val="a5"/>
        <w:spacing w:after="150"/>
        <w:jc w:val="right"/>
        <w:rPr>
          <w:color w:val="333333"/>
          <w:sz w:val="28"/>
          <w:szCs w:val="28"/>
        </w:rPr>
      </w:pPr>
    </w:p>
    <w:p w14:paraId="0CE112A9" w14:textId="77777777" w:rsidR="00D633D8" w:rsidRDefault="00D633D8" w:rsidP="00D633D8">
      <w:pPr>
        <w:pStyle w:val="a5"/>
        <w:spacing w:after="150"/>
        <w:jc w:val="right"/>
        <w:rPr>
          <w:color w:val="333333"/>
          <w:sz w:val="28"/>
          <w:szCs w:val="28"/>
        </w:rPr>
      </w:pPr>
    </w:p>
    <w:p w14:paraId="6CCC8533" w14:textId="77777777" w:rsidR="00D633D8" w:rsidRDefault="00D633D8" w:rsidP="00D633D8">
      <w:pPr>
        <w:pStyle w:val="a5"/>
        <w:spacing w:after="150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1</w:t>
      </w:r>
    </w:p>
    <w:p w14:paraId="7D1EDE59" w14:textId="77777777" w:rsidR="00D633D8" w:rsidRDefault="00D633D8" w:rsidP="00D633D8">
      <w:pPr>
        <w:pStyle w:val="a5"/>
        <w:spacing w:after="0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>к Положению</w:t>
      </w:r>
    </w:p>
    <w:p w14:paraId="24450108" w14:textId="77777777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 xml:space="preserve">               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об организации системы внутреннего обеспечения соответствия требованиям</w:t>
      </w:r>
    </w:p>
    <w:p w14:paraId="06455DC3" w14:textId="575CEFA2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антимонопольного законодательства в администрации Анучинского муниципального </w:t>
      </w:r>
      <w:r w:rsidR="00EE7EAD">
        <w:rPr>
          <w:color w:val="333333"/>
          <w:sz w:val="28"/>
          <w:szCs w:val="28"/>
        </w:rPr>
        <w:t>округа</w:t>
      </w:r>
      <w:r>
        <w:rPr>
          <w:color w:val="333333"/>
          <w:sz w:val="28"/>
          <w:szCs w:val="28"/>
        </w:rPr>
        <w:t xml:space="preserve"> </w:t>
      </w:r>
      <w:r w:rsidR="00EE7EAD">
        <w:rPr>
          <w:color w:val="333333"/>
          <w:sz w:val="28"/>
          <w:szCs w:val="28"/>
        </w:rPr>
        <w:t>-</w:t>
      </w:r>
    </w:p>
    <w:p w14:paraId="2E2AAAC1" w14:textId="7F19871E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>антимонопольного комплаенса</w:t>
      </w:r>
    </w:p>
    <w:p w14:paraId="35E56855" w14:textId="77777777" w:rsidR="00D633D8" w:rsidRDefault="00D633D8" w:rsidP="00D633D8">
      <w:pPr>
        <w:pStyle w:val="a5"/>
        <w:spacing w:after="0"/>
        <w:jc w:val="right"/>
        <w:rPr>
          <w:color w:val="333333"/>
        </w:rPr>
      </w:pPr>
    </w:p>
    <w:p w14:paraId="3CE063E3" w14:textId="4F0EFB6A" w:rsidR="00D633D8" w:rsidRDefault="00D633D8" w:rsidP="00D633D8">
      <w:pPr>
        <w:pStyle w:val="a5"/>
        <w:spacing w:after="150"/>
        <w:jc w:val="center"/>
      </w:pPr>
      <w:r>
        <w:rPr>
          <w:rStyle w:val="a3"/>
          <w:color w:val="333333"/>
          <w:sz w:val="28"/>
          <w:szCs w:val="28"/>
        </w:rPr>
        <w:t xml:space="preserve">Карта комплаенс-рисков администрации Анучинского муниципального </w:t>
      </w:r>
      <w:r w:rsidR="00EE7EAD">
        <w:rPr>
          <w:rStyle w:val="a3"/>
          <w:color w:val="333333"/>
          <w:sz w:val="28"/>
          <w:szCs w:val="28"/>
        </w:rPr>
        <w:t>округ</w:t>
      </w:r>
      <w:r>
        <w:rPr>
          <w:rStyle w:val="a3"/>
          <w:color w:val="333333"/>
          <w:sz w:val="28"/>
          <w:szCs w:val="28"/>
        </w:rPr>
        <w:t>а</w:t>
      </w:r>
      <w:r w:rsidR="00EE7EAD">
        <w:rPr>
          <w:rStyle w:val="a3"/>
          <w:color w:val="333333"/>
          <w:sz w:val="28"/>
          <w:szCs w:val="28"/>
        </w:rPr>
        <w:t xml:space="preserve"> Приморского края</w:t>
      </w:r>
    </w:p>
    <w:tbl>
      <w:tblPr>
        <w:tblW w:w="963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908"/>
        <w:gridCol w:w="2112"/>
        <w:gridCol w:w="1054"/>
        <w:gridCol w:w="1866"/>
        <w:gridCol w:w="2234"/>
      </w:tblGrid>
      <w:tr w:rsidR="00D633D8" w14:paraId="24CC5632" w14:textId="77777777" w:rsidTr="00A86651">
        <w:tc>
          <w:tcPr>
            <w:tcW w:w="4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764E199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0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42F4DCC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1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5C8732F" w14:textId="77777777" w:rsidR="00D633D8" w:rsidRDefault="00D633D8" w:rsidP="00A86651">
            <w:pPr>
              <w:pStyle w:val="a8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5F7B760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8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B42CDE5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2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CE192DF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D633D8" w14:paraId="791CDDE7" w14:textId="77777777" w:rsidTr="00A86651">
        <w:tc>
          <w:tcPr>
            <w:tcW w:w="4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E138645" w14:textId="77777777" w:rsidR="00D633D8" w:rsidRDefault="00D633D8" w:rsidP="00A86651">
            <w:pPr>
              <w:pStyle w:val="a8"/>
              <w:spacing w:after="150"/>
              <w:jc w:val="both"/>
            </w:pPr>
          </w:p>
        </w:tc>
        <w:tc>
          <w:tcPr>
            <w:tcW w:w="190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E12D131" w14:textId="77777777" w:rsidR="00D633D8" w:rsidRDefault="00D633D8" w:rsidP="00A86651">
            <w:pPr>
              <w:pStyle w:val="a8"/>
              <w:spacing w:after="150"/>
              <w:jc w:val="both"/>
            </w:pPr>
          </w:p>
        </w:tc>
        <w:tc>
          <w:tcPr>
            <w:tcW w:w="21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2F0339F" w14:textId="77777777" w:rsidR="00D633D8" w:rsidRDefault="00D633D8" w:rsidP="00A86651">
            <w:pPr>
              <w:pStyle w:val="a8"/>
              <w:spacing w:after="150"/>
            </w:pPr>
          </w:p>
        </w:tc>
        <w:tc>
          <w:tcPr>
            <w:tcW w:w="10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3F9270A" w14:textId="77777777" w:rsidR="00D633D8" w:rsidRDefault="00D633D8" w:rsidP="00A86651">
            <w:pPr>
              <w:pStyle w:val="a8"/>
              <w:spacing w:after="150"/>
              <w:jc w:val="both"/>
            </w:pPr>
          </w:p>
        </w:tc>
        <w:tc>
          <w:tcPr>
            <w:tcW w:w="18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85B8107" w14:textId="77777777" w:rsidR="00D633D8" w:rsidRDefault="00D633D8" w:rsidP="00A86651">
            <w:pPr>
              <w:pStyle w:val="a8"/>
              <w:spacing w:after="150"/>
              <w:jc w:val="both"/>
            </w:pPr>
          </w:p>
        </w:tc>
        <w:tc>
          <w:tcPr>
            <w:tcW w:w="22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971AD94" w14:textId="77777777" w:rsidR="00D633D8" w:rsidRDefault="00D633D8" w:rsidP="00A86651">
            <w:pPr>
              <w:pStyle w:val="a8"/>
              <w:spacing w:after="150"/>
              <w:jc w:val="both"/>
            </w:pPr>
          </w:p>
        </w:tc>
      </w:tr>
      <w:tr w:rsidR="00D633D8" w14:paraId="55B6A3B3" w14:textId="77777777" w:rsidTr="00A86651">
        <w:tc>
          <w:tcPr>
            <w:tcW w:w="4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379F0A2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81171A8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0422F12" w14:textId="77777777" w:rsidR="00D633D8" w:rsidRDefault="00D633D8" w:rsidP="00A8665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61494BC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E9AF047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900908F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5AB2FD7E" w14:textId="77777777" w:rsidR="00D633D8" w:rsidRDefault="00D633D8" w:rsidP="00D633D8">
      <w:pPr>
        <w:pStyle w:val="a5"/>
        <w:spacing w:after="150"/>
        <w:jc w:val="both"/>
        <w:rPr>
          <w:color w:val="333333"/>
        </w:rPr>
      </w:pPr>
    </w:p>
    <w:p w14:paraId="1FB3A118" w14:textId="77777777" w:rsidR="00D633D8" w:rsidRDefault="00D633D8" w:rsidP="00D633D8">
      <w:pPr>
        <w:pStyle w:val="a5"/>
        <w:spacing w:after="150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>Приложение 2</w:t>
      </w:r>
    </w:p>
    <w:p w14:paraId="4937D2C9" w14:textId="77777777" w:rsidR="00D633D8" w:rsidRDefault="00D633D8" w:rsidP="00D633D8">
      <w:pPr>
        <w:pStyle w:val="a5"/>
        <w:spacing w:after="0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>к Положению</w:t>
      </w:r>
    </w:p>
    <w:p w14:paraId="7D9E4447" w14:textId="77777777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 xml:space="preserve">               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об организации системы внутреннего обеспечения соответствия требованиям</w:t>
      </w:r>
    </w:p>
    <w:p w14:paraId="3BAE6123" w14:textId="77777777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ab/>
        <w:t>антимонопольного законодательства в администрации</w:t>
      </w:r>
    </w:p>
    <w:p w14:paraId="2BD1539B" w14:textId="545A604B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 xml:space="preserve">Анучинского муниципального </w:t>
      </w:r>
      <w:r w:rsidR="00EE7EAD">
        <w:rPr>
          <w:color w:val="333333"/>
          <w:sz w:val="28"/>
          <w:szCs w:val="28"/>
        </w:rPr>
        <w:t>округа -</w:t>
      </w:r>
    </w:p>
    <w:p w14:paraId="18813D9F" w14:textId="19550113" w:rsidR="00D633D8" w:rsidRDefault="00D633D8" w:rsidP="00D633D8">
      <w:pPr>
        <w:pStyle w:val="a5"/>
        <w:spacing w:after="0"/>
        <w:jc w:val="right"/>
      </w:pPr>
      <w:r>
        <w:rPr>
          <w:color w:val="333333"/>
          <w:sz w:val="28"/>
          <w:szCs w:val="28"/>
        </w:rPr>
        <w:t>антимонопольного комплаенса</w:t>
      </w:r>
    </w:p>
    <w:p w14:paraId="3125CE36" w14:textId="77777777" w:rsidR="00D633D8" w:rsidRDefault="00D633D8" w:rsidP="00D633D8">
      <w:pPr>
        <w:pStyle w:val="a5"/>
        <w:spacing w:after="0"/>
        <w:jc w:val="right"/>
        <w:rPr>
          <w:color w:val="333333"/>
        </w:rPr>
      </w:pPr>
    </w:p>
    <w:p w14:paraId="1264B21B" w14:textId="449D7229" w:rsidR="00D633D8" w:rsidRDefault="00D633D8" w:rsidP="00D633D8">
      <w:pPr>
        <w:pStyle w:val="a5"/>
        <w:spacing w:after="150"/>
        <w:jc w:val="center"/>
      </w:pPr>
      <w:r>
        <w:rPr>
          <w:rStyle w:val="a3"/>
          <w:color w:val="333333"/>
          <w:sz w:val="28"/>
          <w:szCs w:val="28"/>
        </w:rPr>
        <w:t xml:space="preserve">План мероприятий («дорожная карта») по снижению комплаенс-рисков администрации Анучинского муниципального </w:t>
      </w:r>
      <w:r w:rsidR="00EE7EAD">
        <w:rPr>
          <w:rStyle w:val="a3"/>
          <w:color w:val="333333"/>
          <w:sz w:val="28"/>
          <w:szCs w:val="28"/>
        </w:rPr>
        <w:t>округ</w:t>
      </w:r>
      <w:r>
        <w:rPr>
          <w:rStyle w:val="a3"/>
          <w:color w:val="333333"/>
          <w:sz w:val="28"/>
          <w:szCs w:val="28"/>
        </w:rPr>
        <w:t>а</w:t>
      </w:r>
      <w:r w:rsidR="00EE7EAD">
        <w:rPr>
          <w:rStyle w:val="a3"/>
          <w:color w:val="333333"/>
          <w:sz w:val="28"/>
          <w:szCs w:val="28"/>
        </w:rPr>
        <w:t xml:space="preserve"> Приморского края</w:t>
      </w:r>
    </w:p>
    <w:tbl>
      <w:tblPr>
        <w:tblW w:w="963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795"/>
        <w:gridCol w:w="1831"/>
        <w:gridCol w:w="1852"/>
        <w:gridCol w:w="1619"/>
        <w:gridCol w:w="2105"/>
      </w:tblGrid>
      <w:tr w:rsidR="00D633D8" w14:paraId="1B3F1E5B" w14:textId="77777777" w:rsidTr="00A86651">
        <w:tc>
          <w:tcPr>
            <w:tcW w:w="43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C116A09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31DA5E7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18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3723F19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7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0EB740E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Предложенные действия</w:t>
            </w:r>
          </w:p>
        </w:tc>
        <w:tc>
          <w:tcPr>
            <w:tcW w:w="16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3D022FE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1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2DB1EF3" w14:textId="77777777" w:rsidR="00D633D8" w:rsidRDefault="00D633D8" w:rsidP="00A86651">
            <w:pPr>
              <w:pStyle w:val="a8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ответственности и полномочий</w:t>
            </w:r>
          </w:p>
        </w:tc>
      </w:tr>
      <w:tr w:rsidR="00D633D8" w14:paraId="6880D6F0" w14:textId="77777777" w:rsidTr="00A86651">
        <w:tc>
          <w:tcPr>
            <w:tcW w:w="43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F7C46DF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DB7D398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03D4E5A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AF3AE42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170F277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512ACEC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633D8" w14:paraId="5867B931" w14:textId="77777777" w:rsidTr="00A86651">
        <w:tc>
          <w:tcPr>
            <w:tcW w:w="43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1C2A31C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2F82E8F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61EDF11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9607513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4785B4F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8538D7D" w14:textId="77777777" w:rsidR="00D633D8" w:rsidRDefault="00D633D8" w:rsidP="00A8665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1E388344" w14:textId="77777777" w:rsidR="00D633D8" w:rsidRDefault="00D633D8" w:rsidP="00D633D8">
      <w:pPr>
        <w:jc w:val="both"/>
        <w:rPr>
          <w:color w:val="000000"/>
        </w:rPr>
      </w:pPr>
    </w:p>
    <w:p w14:paraId="791081D8" w14:textId="77777777" w:rsidR="00D633D8" w:rsidRDefault="00D633D8" w:rsidP="00D633D8">
      <w:pPr>
        <w:jc w:val="right"/>
        <w:rPr>
          <w:color w:val="000000"/>
          <w:sz w:val="18"/>
        </w:rPr>
      </w:pPr>
    </w:p>
    <w:p w14:paraId="1F6CEE9A" w14:textId="77777777" w:rsidR="00AB4165" w:rsidRDefault="00AB4165"/>
    <w:sectPr w:rsidR="00AB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4513"/>
    <w:multiLevelType w:val="multilevel"/>
    <w:tmpl w:val="4F3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603439"/>
    <w:multiLevelType w:val="multilevel"/>
    <w:tmpl w:val="5608D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7F4FB9"/>
    <w:multiLevelType w:val="multilevel"/>
    <w:tmpl w:val="5BF4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A9016B2"/>
    <w:multiLevelType w:val="multilevel"/>
    <w:tmpl w:val="9CB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C0F7B8A"/>
    <w:multiLevelType w:val="multilevel"/>
    <w:tmpl w:val="627EE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7510D4"/>
    <w:multiLevelType w:val="multilevel"/>
    <w:tmpl w:val="8E9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9F1273"/>
    <w:multiLevelType w:val="multilevel"/>
    <w:tmpl w:val="09E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D7F55D4"/>
    <w:multiLevelType w:val="multilevel"/>
    <w:tmpl w:val="CAC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41B464A"/>
    <w:multiLevelType w:val="multilevel"/>
    <w:tmpl w:val="8E4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8F21C49"/>
    <w:multiLevelType w:val="multilevel"/>
    <w:tmpl w:val="C44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8"/>
    <w:rsid w:val="001D02EF"/>
    <w:rsid w:val="0079415A"/>
    <w:rsid w:val="00AB4165"/>
    <w:rsid w:val="00D633D8"/>
    <w:rsid w:val="00E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D80E"/>
  <w15:chartTrackingRefBased/>
  <w15:docId w15:val="{13313046-8053-4054-A897-25A0D33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D8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633D8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3D8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character" w:customStyle="1" w:styleId="-">
    <w:name w:val="Интернет-ссылка"/>
    <w:rsid w:val="00D633D8"/>
    <w:rPr>
      <w:color w:val="0000FF"/>
      <w:u w:val="single"/>
    </w:rPr>
  </w:style>
  <w:style w:type="character" w:customStyle="1" w:styleId="a3">
    <w:name w:val="Выделение жирным"/>
    <w:qFormat/>
    <w:rsid w:val="00D633D8"/>
    <w:rPr>
      <w:b/>
      <w:bCs/>
    </w:rPr>
  </w:style>
  <w:style w:type="paragraph" w:styleId="a4">
    <w:name w:val="Title"/>
    <w:basedOn w:val="a"/>
    <w:next w:val="a5"/>
    <w:link w:val="a6"/>
    <w:uiPriority w:val="10"/>
    <w:qFormat/>
    <w:rsid w:val="00D633D8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sid w:val="00D633D8"/>
    <w:rPr>
      <w:rFonts w:ascii="Times New Roman" w:eastAsia="Microsoft YaHei" w:hAnsi="Times New Roman" w:cs="Mangal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7"/>
    <w:rsid w:val="00D633D8"/>
    <w:pPr>
      <w:spacing w:after="140" w:line="276" w:lineRule="auto"/>
    </w:pPr>
  </w:style>
  <w:style w:type="character" w:customStyle="1" w:styleId="a7">
    <w:name w:val="Основной текст Знак"/>
    <w:basedOn w:val="a0"/>
    <w:link w:val="a5"/>
    <w:rsid w:val="00D633D8"/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qFormat/>
    <w:rsid w:val="00D633D8"/>
    <w:rPr>
      <w:b/>
      <w:bCs/>
    </w:rPr>
  </w:style>
  <w:style w:type="character" w:customStyle="1" w:styleId="20">
    <w:name w:val="Основной текст 2 Знак"/>
    <w:basedOn w:val="a0"/>
    <w:link w:val="2"/>
    <w:rsid w:val="00D633D8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D633D8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zh-CN"/>
    </w:rPr>
  </w:style>
  <w:style w:type="paragraph" w:customStyle="1" w:styleId="a8">
    <w:name w:val="Содержимое таблицы"/>
    <w:basedOn w:val="a"/>
    <w:qFormat/>
    <w:rsid w:val="00D633D8"/>
    <w:pPr>
      <w:suppressLineNumbers/>
    </w:pPr>
  </w:style>
  <w:style w:type="character" w:styleId="a9">
    <w:name w:val="Hyperlink"/>
    <w:basedOn w:val="a0"/>
    <w:uiPriority w:val="99"/>
    <w:unhideWhenUsed/>
    <w:rsid w:val="00EE7EA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5;&#1091;&#1095;&#1080;&#1085;&#1089;&#1082;&#1080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2</cp:revision>
  <dcterms:created xsi:type="dcterms:W3CDTF">2021-01-21T04:14:00Z</dcterms:created>
  <dcterms:modified xsi:type="dcterms:W3CDTF">2021-01-25T02:17:00Z</dcterms:modified>
</cp:coreProperties>
</file>