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АНУЧИНСКОГО МУНИЦИПАЛЬНОГО </w:t>
      </w:r>
      <w:r w:rsidR="00AB575B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ОКРУГА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proofErr w:type="gramStart"/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</w:t>
      </w:r>
      <w:proofErr w:type="gramEnd"/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</w:t>
      </w:r>
      <w:r w:rsidR="0098342D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98342D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98342D">
        <w:rPr>
          <w:rFonts w:ascii="Times New Roman CYR" w:hAnsi="Times New Roman CYR" w:cs="Times New Roman CYR"/>
          <w:b/>
          <w:color w:val="000000"/>
          <w:sz w:val="28"/>
          <w:szCs w:val="28"/>
        </w:rPr>
        <w:t>265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proofErr w:type="spellStart"/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</w:t>
      </w:r>
      <w:proofErr w:type="spellEnd"/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98342D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98342D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98342D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proofErr w:type="spellStart"/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proofErr w:type="spellEnd"/>
      <w:r w:rsidR="00506114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98342D">
        <w:rPr>
          <w:rFonts w:ascii="Times New Roman CYR" w:hAnsi="Times New Roman CYR" w:cs="Times New Roman CYR"/>
          <w:color w:val="000000"/>
          <w:sz w:val="26"/>
          <w:szCs w:val="26"/>
        </w:rPr>
        <w:t>26 янва</w:t>
      </w:r>
      <w:r w:rsidR="008372C7">
        <w:rPr>
          <w:rFonts w:ascii="Times New Roman CYR" w:hAnsi="Times New Roman CYR" w:cs="Times New Roman CYR"/>
          <w:color w:val="000000"/>
          <w:sz w:val="26"/>
          <w:szCs w:val="26"/>
        </w:rPr>
        <w:t>ря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98342D">
        <w:rPr>
          <w:rFonts w:ascii="Times New Roman CYR" w:hAnsi="Times New Roman CYR" w:cs="Times New Roman CYR"/>
          <w:color w:val="000000"/>
          <w:sz w:val="26"/>
          <w:szCs w:val="26"/>
        </w:rPr>
        <w:t>2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506114" w:rsidRP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912704" w:rsidRDefault="00506114" w:rsidP="00DB3183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60" w:lineRule="auto"/>
        <w:ind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, Уставом </w:t>
      </w:r>
      <w:proofErr w:type="spellStart"/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округа,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Положением «О бюджетном устройстве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 xml:space="preserve">и бюджетном процессе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в </w:t>
      </w:r>
      <w:proofErr w:type="spellStart"/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Ан</w:t>
      </w:r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>учинском</w:t>
      </w:r>
      <w:proofErr w:type="spellEnd"/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муниципальном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округе</w:t>
      </w:r>
      <w:r w:rsidR="00ED0DB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принятом решением Думы округа от 25.11.2020 №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119-НПА</w:t>
      </w:r>
      <w:r w:rsidR="00A64902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внести изменения в решение Думы </w:t>
      </w:r>
      <w:r w:rsidR="00530E70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от 2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.12.202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265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-НПА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«О бюджете </w:t>
      </w:r>
      <w:proofErr w:type="spellStart"/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округа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>на 20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плановый период 2</w:t>
      </w:r>
      <w:r w:rsidR="00943494">
        <w:rPr>
          <w:rFonts w:ascii="Times New Roman CYR" w:hAnsi="Times New Roman CYR" w:cs="Times New Roman CYR"/>
          <w:color w:val="000000"/>
          <w:sz w:val="28"/>
          <w:szCs w:val="28"/>
        </w:rPr>
        <w:t>0</w:t>
      </w:r>
      <w:r w:rsidR="00A4669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>-20</w:t>
      </w:r>
      <w:r w:rsidR="00921E8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4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»: </w:t>
      </w:r>
    </w:p>
    <w:p w:rsidR="00495566" w:rsidRPr="00672212" w:rsidRDefault="00495566" w:rsidP="0049556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7B6678" w:rsidRDefault="007B6678" w:rsidP="007B6678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1.Утвердить основные характеристики бюджета округа на 2022 год:</w:t>
      </w:r>
    </w:p>
    <w:p w:rsidR="007B6678" w:rsidRDefault="007B6678" w:rsidP="007B6678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1)общий объем доходов бюджета округа – в сумме 702097541,19 руб.;</w:t>
      </w:r>
    </w:p>
    <w:p w:rsidR="007B6678" w:rsidRDefault="007B6678" w:rsidP="007B6678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2)общий объем расходов бюджета округа – в сумме 724090718,15 руб.;</w:t>
      </w:r>
    </w:p>
    <w:p w:rsidR="007B6678" w:rsidRDefault="007B6678" w:rsidP="007B6678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3)размер дефицита бюджета округа – в сумме 21993176,96руб.</w:t>
      </w:r>
    </w:p>
    <w:p w:rsidR="007B6678" w:rsidRDefault="007B6678" w:rsidP="007B6678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2.  Установить иные показатели бюджета округа на 2022 год:</w:t>
      </w:r>
    </w:p>
    <w:p w:rsidR="007B6678" w:rsidRDefault="007B6678" w:rsidP="007B6678">
      <w:pPr>
        <w:pStyle w:val="a3"/>
        <w:spacing w:before="0"/>
        <w:ind w:firstLine="0"/>
        <w:rPr>
          <w:szCs w:val="28"/>
        </w:rPr>
      </w:pPr>
      <w:r>
        <w:rPr>
          <w:szCs w:val="28"/>
        </w:rPr>
        <w:tab/>
        <w:t>источники внутреннего финансирования дефицита бюджета округа     согласно приложению 1 к настоящему решению.</w:t>
      </w:r>
    </w:p>
    <w:p w:rsidR="007B6678" w:rsidRDefault="007B6678" w:rsidP="007B6678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lastRenderedPageBreak/>
        <w:t>3. общий объем расходов бюджета округа на 2023 год в сумме 614428466,73 рублей, в том числе условно утвержденные расходы 4920500 рублей, на 2024 год в сумме 625629214,69</w:t>
      </w:r>
      <w:bookmarkStart w:id="0" w:name="_GoBack"/>
      <w:bookmarkEnd w:id="0"/>
      <w:r>
        <w:rPr>
          <w:szCs w:val="28"/>
        </w:rPr>
        <w:t xml:space="preserve"> рублей, в том числе условно утвержденные расходы 7808231 рубль.</w:t>
      </w:r>
    </w:p>
    <w:p w:rsidR="007B6678" w:rsidRDefault="007B6678" w:rsidP="007B6678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3. Приложение 2 учесть в бюджете округа на 2022 год поступления доходов в объемах согласно приложению 2 к данному решению.</w:t>
      </w:r>
    </w:p>
    <w:p w:rsidR="007B6678" w:rsidRDefault="007B6678" w:rsidP="007B6678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4.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3 и 4 расходы бюджета округа изложить в новой редакции   согласно Приложениям 3 и 4 к данному решению.</w:t>
      </w:r>
    </w:p>
    <w:p w:rsidR="007B6678" w:rsidRDefault="007B6678" w:rsidP="007B6678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5.Приложение 5 расходы муниципальных программ изложить в новой             редакции согласно Приложению 5 к данному решению.</w:t>
      </w:r>
    </w:p>
    <w:p w:rsidR="001D0390" w:rsidRDefault="001D0390" w:rsidP="001D0390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 xml:space="preserve">6. Настоящее решение опубликовать в средствах массовой информации           </w:t>
      </w:r>
      <w:proofErr w:type="spellStart"/>
      <w:r>
        <w:rPr>
          <w:rFonts w:ascii="Times New Roman CYR" w:hAnsi="Times New Roman CYR" w:cs="Times New Roman CYR"/>
          <w:color w:val="000000"/>
          <w:szCs w:val="28"/>
        </w:rPr>
        <w:t>Анучинского</w:t>
      </w:r>
      <w:proofErr w:type="spellEnd"/>
      <w:r>
        <w:rPr>
          <w:rFonts w:ascii="Times New Roman CYR" w:hAnsi="Times New Roman CYR" w:cs="Times New Roman CYR"/>
          <w:color w:val="000000"/>
          <w:szCs w:val="28"/>
        </w:rPr>
        <w:t xml:space="preserve"> муниципального округа.    </w:t>
      </w:r>
    </w:p>
    <w:p w:rsidR="001D0390" w:rsidRDefault="001D0390" w:rsidP="001D039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7. Настоящее решение вступает в силу со дня принятия и распространяется на правоотношения, возникающие с 1 января 2022 года.  </w:t>
      </w:r>
    </w:p>
    <w:p w:rsidR="001D0390" w:rsidRDefault="001D0390" w:rsidP="001D039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ГлаваАнучинского</w:t>
      </w:r>
      <w:proofErr w:type="spellEnd"/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округа                                                                С.А.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Понуровский</w:t>
      </w:r>
      <w:proofErr w:type="spellEnd"/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.А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от 26 января 2022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№ 276</w:t>
      </w:r>
      <w:r w:rsidR="001D0390">
        <w:rPr>
          <w:sz w:val="28"/>
          <w:szCs w:val="28"/>
        </w:rPr>
        <w:t>-НПА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D0390" w:rsidSect="00BA7749">
      <w:pgSz w:w="12240" w:h="15840"/>
      <w:pgMar w:top="709" w:right="851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</w:compat>
  <w:rsids>
    <w:rsidRoot w:val="00E43374"/>
    <w:rsid w:val="0000151D"/>
    <w:rsid w:val="00002161"/>
    <w:rsid w:val="00011C13"/>
    <w:rsid w:val="00012D6C"/>
    <w:rsid w:val="00013152"/>
    <w:rsid w:val="00015640"/>
    <w:rsid w:val="00017D46"/>
    <w:rsid w:val="000248C1"/>
    <w:rsid w:val="00024F84"/>
    <w:rsid w:val="0003522F"/>
    <w:rsid w:val="00037C07"/>
    <w:rsid w:val="00046DB6"/>
    <w:rsid w:val="00055A22"/>
    <w:rsid w:val="000573B9"/>
    <w:rsid w:val="00067A8C"/>
    <w:rsid w:val="0007050E"/>
    <w:rsid w:val="000717BF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B6F7B"/>
    <w:rsid w:val="001C3AD7"/>
    <w:rsid w:val="001C5FDD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79B5"/>
    <w:rsid w:val="0026610F"/>
    <w:rsid w:val="00271FF9"/>
    <w:rsid w:val="00272C77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2F65"/>
    <w:rsid w:val="00383EF9"/>
    <w:rsid w:val="00386DD3"/>
    <w:rsid w:val="00391574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5C91"/>
    <w:rsid w:val="004122D6"/>
    <w:rsid w:val="00422AD2"/>
    <w:rsid w:val="0042336D"/>
    <w:rsid w:val="004339BD"/>
    <w:rsid w:val="004351FB"/>
    <w:rsid w:val="00442FF7"/>
    <w:rsid w:val="004433E9"/>
    <w:rsid w:val="004435AD"/>
    <w:rsid w:val="0044441E"/>
    <w:rsid w:val="0044456D"/>
    <w:rsid w:val="00444CE9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2780"/>
    <w:rsid w:val="004B359A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63C63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12CB6"/>
    <w:rsid w:val="00716862"/>
    <w:rsid w:val="00720F0B"/>
    <w:rsid w:val="00727528"/>
    <w:rsid w:val="007366D9"/>
    <w:rsid w:val="00761A3B"/>
    <w:rsid w:val="00762E9D"/>
    <w:rsid w:val="00772833"/>
    <w:rsid w:val="0077343C"/>
    <w:rsid w:val="00786D93"/>
    <w:rsid w:val="007A2875"/>
    <w:rsid w:val="007A4961"/>
    <w:rsid w:val="007A5A3B"/>
    <w:rsid w:val="007B0DDA"/>
    <w:rsid w:val="007B168C"/>
    <w:rsid w:val="007B6678"/>
    <w:rsid w:val="007D2DDC"/>
    <w:rsid w:val="007E0E74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F90"/>
    <w:rsid w:val="008636AD"/>
    <w:rsid w:val="008657F5"/>
    <w:rsid w:val="00866095"/>
    <w:rsid w:val="008668A7"/>
    <w:rsid w:val="00885E91"/>
    <w:rsid w:val="00887877"/>
    <w:rsid w:val="008A2AE7"/>
    <w:rsid w:val="008A3AFC"/>
    <w:rsid w:val="008A5DC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B2E"/>
    <w:rsid w:val="00935FB1"/>
    <w:rsid w:val="009421B0"/>
    <w:rsid w:val="0094244E"/>
    <w:rsid w:val="00943494"/>
    <w:rsid w:val="00947BA3"/>
    <w:rsid w:val="00961B8E"/>
    <w:rsid w:val="0096409A"/>
    <w:rsid w:val="0096536C"/>
    <w:rsid w:val="0096723C"/>
    <w:rsid w:val="00967686"/>
    <w:rsid w:val="0097516A"/>
    <w:rsid w:val="00976AFF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F4152"/>
    <w:rsid w:val="00A04A4D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5677"/>
    <w:rsid w:val="00A75E96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67E6"/>
    <w:rsid w:val="00AC6AA0"/>
    <w:rsid w:val="00AD056B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4AAC"/>
    <w:rsid w:val="00B905E4"/>
    <w:rsid w:val="00B90660"/>
    <w:rsid w:val="00B907DB"/>
    <w:rsid w:val="00B9207A"/>
    <w:rsid w:val="00B97478"/>
    <w:rsid w:val="00BA0023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733C"/>
    <w:rsid w:val="00BE4E04"/>
    <w:rsid w:val="00BE5A1E"/>
    <w:rsid w:val="00BF45BC"/>
    <w:rsid w:val="00C01322"/>
    <w:rsid w:val="00C049F8"/>
    <w:rsid w:val="00C10B61"/>
    <w:rsid w:val="00C1538C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4762"/>
    <w:rsid w:val="00CD48E8"/>
    <w:rsid w:val="00CE6926"/>
    <w:rsid w:val="00CF05B0"/>
    <w:rsid w:val="00CF136E"/>
    <w:rsid w:val="00CF5749"/>
    <w:rsid w:val="00CF58B7"/>
    <w:rsid w:val="00CF6003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F4D2A"/>
    <w:rsid w:val="00DF504A"/>
    <w:rsid w:val="00E0058F"/>
    <w:rsid w:val="00E01FB6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30725"/>
    <w:rsid w:val="00E32B2F"/>
    <w:rsid w:val="00E33E61"/>
    <w:rsid w:val="00E36B81"/>
    <w:rsid w:val="00E43374"/>
    <w:rsid w:val="00E542DD"/>
    <w:rsid w:val="00E618F3"/>
    <w:rsid w:val="00E71540"/>
    <w:rsid w:val="00E76B05"/>
    <w:rsid w:val="00E81D79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30BA7"/>
    <w:rsid w:val="00F30CEF"/>
    <w:rsid w:val="00F33E9E"/>
    <w:rsid w:val="00F376D3"/>
    <w:rsid w:val="00F5215A"/>
    <w:rsid w:val="00F56CE5"/>
    <w:rsid w:val="00F628B2"/>
    <w:rsid w:val="00F67D06"/>
    <w:rsid w:val="00F858F5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56968-B0AA-4634-82AE-92431A99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671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110</cp:revision>
  <cp:lastPrinted>2022-01-27T01:00:00Z</cp:lastPrinted>
  <dcterms:created xsi:type="dcterms:W3CDTF">2020-11-16T07:28:00Z</dcterms:created>
  <dcterms:modified xsi:type="dcterms:W3CDTF">2022-01-27T01:05:00Z</dcterms:modified>
</cp:coreProperties>
</file>