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95" w:rsidRPr="00234055" w:rsidRDefault="002F3795" w:rsidP="002F3795">
      <w:pPr>
        <w:jc w:val="center"/>
        <w:rPr>
          <w:b/>
          <w:sz w:val="28"/>
          <w:szCs w:val="28"/>
        </w:rPr>
      </w:pPr>
      <w:r>
        <w:rPr>
          <w:b/>
          <w:noProof/>
          <w:sz w:val="32"/>
          <w:szCs w:val="32"/>
        </w:rPr>
        <w:drawing>
          <wp:inline distT="0" distB="0" distL="0" distR="0">
            <wp:extent cx="762000" cy="1133475"/>
            <wp:effectExtent l="19050" t="0" r="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5" cstate="print"/>
                    <a:srcRect/>
                    <a:stretch>
                      <a:fillRect/>
                    </a:stretch>
                  </pic:blipFill>
                  <pic:spPr bwMode="auto">
                    <a:xfrm>
                      <a:off x="0" y="0"/>
                      <a:ext cx="762000" cy="1133475"/>
                    </a:xfrm>
                    <a:prstGeom prst="rect">
                      <a:avLst/>
                    </a:prstGeom>
                    <a:noFill/>
                    <a:ln w="9525">
                      <a:noFill/>
                      <a:miter lim="800000"/>
                      <a:headEnd/>
                      <a:tailEnd/>
                    </a:ln>
                  </pic:spPr>
                </pic:pic>
              </a:graphicData>
            </a:graphic>
          </wp:inline>
        </w:drawing>
      </w:r>
    </w:p>
    <w:p w:rsidR="002F3795" w:rsidRPr="00234055" w:rsidRDefault="002F3795" w:rsidP="002F3795">
      <w:pPr>
        <w:jc w:val="center"/>
        <w:rPr>
          <w:b/>
          <w:sz w:val="28"/>
          <w:szCs w:val="28"/>
        </w:rPr>
      </w:pPr>
      <w:r w:rsidRPr="00234055">
        <w:rPr>
          <w:b/>
          <w:sz w:val="28"/>
          <w:szCs w:val="28"/>
        </w:rPr>
        <w:t>АДМИНИСТРАЦИЯ</w:t>
      </w:r>
    </w:p>
    <w:p w:rsidR="002F3795" w:rsidRPr="00234055" w:rsidRDefault="002F3795" w:rsidP="002F3795">
      <w:pPr>
        <w:jc w:val="center"/>
        <w:rPr>
          <w:b/>
          <w:sz w:val="28"/>
          <w:szCs w:val="28"/>
        </w:rPr>
      </w:pPr>
      <w:r w:rsidRPr="00234055">
        <w:rPr>
          <w:b/>
          <w:sz w:val="28"/>
          <w:szCs w:val="28"/>
        </w:rPr>
        <w:t xml:space="preserve">АНУЧИНСКОГО МУНИЦИПАЛЬНОГО РАЙОНА </w:t>
      </w:r>
    </w:p>
    <w:p w:rsidR="002F3795" w:rsidRPr="00234055" w:rsidRDefault="002F3795" w:rsidP="002F3795">
      <w:pPr>
        <w:jc w:val="center"/>
        <w:rPr>
          <w:b/>
          <w:sz w:val="28"/>
          <w:szCs w:val="28"/>
        </w:rPr>
      </w:pPr>
      <w:r w:rsidRPr="00234055">
        <w:rPr>
          <w:b/>
          <w:sz w:val="28"/>
          <w:szCs w:val="28"/>
        </w:rPr>
        <w:t xml:space="preserve"> </w:t>
      </w:r>
    </w:p>
    <w:p w:rsidR="002F3795" w:rsidRPr="00234055" w:rsidRDefault="002F3795" w:rsidP="002F3795">
      <w:pPr>
        <w:jc w:val="center"/>
        <w:rPr>
          <w:b/>
          <w:sz w:val="28"/>
          <w:szCs w:val="28"/>
        </w:rPr>
      </w:pPr>
    </w:p>
    <w:p w:rsidR="002F3795" w:rsidRDefault="002F3795" w:rsidP="002F3795">
      <w:pPr>
        <w:jc w:val="center"/>
        <w:rPr>
          <w:sz w:val="28"/>
          <w:szCs w:val="28"/>
        </w:rPr>
      </w:pPr>
      <w:r>
        <w:rPr>
          <w:sz w:val="28"/>
          <w:szCs w:val="28"/>
        </w:rPr>
        <w:t xml:space="preserve">           </w:t>
      </w:r>
      <w:proofErr w:type="gramStart"/>
      <w:r w:rsidRPr="00234055">
        <w:rPr>
          <w:sz w:val="28"/>
          <w:szCs w:val="28"/>
        </w:rPr>
        <w:t>П</w:t>
      </w:r>
      <w:proofErr w:type="gramEnd"/>
      <w:r w:rsidRPr="00234055">
        <w:rPr>
          <w:sz w:val="28"/>
          <w:szCs w:val="28"/>
        </w:rPr>
        <w:t xml:space="preserve"> О С Т А Н О В Л Е Н И Е</w:t>
      </w:r>
      <w:r>
        <w:rPr>
          <w:sz w:val="28"/>
          <w:szCs w:val="28"/>
        </w:rPr>
        <w:t xml:space="preserve">            </w:t>
      </w:r>
    </w:p>
    <w:p w:rsidR="002F3795" w:rsidRPr="00234055" w:rsidRDefault="002F3795" w:rsidP="002F3795">
      <w:pPr>
        <w:jc w:val="center"/>
        <w:rPr>
          <w:sz w:val="28"/>
          <w:szCs w:val="28"/>
        </w:rPr>
      </w:pPr>
    </w:p>
    <w:p w:rsidR="002F3795" w:rsidRPr="00234055" w:rsidRDefault="002F3795" w:rsidP="002F3795">
      <w:pPr>
        <w:jc w:val="center"/>
        <w:rPr>
          <w:sz w:val="28"/>
          <w:szCs w:val="28"/>
        </w:rPr>
      </w:pPr>
      <w:r>
        <w:rPr>
          <w:sz w:val="28"/>
          <w:szCs w:val="28"/>
        </w:rPr>
        <w:t xml:space="preserve"> </w:t>
      </w:r>
      <w:r w:rsidR="008E304B">
        <w:rPr>
          <w:sz w:val="28"/>
          <w:szCs w:val="28"/>
        </w:rPr>
        <w:t>05.10.2016 г</w:t>
      </w:r>
      <w:r>
        <w:rPr>
          <w:sz w:val="28"/>
          <w:szCs w:val="28"/>
        </w:rPr>
        <w:t xml:space="preserve">       </w:t>
      </w:r>
      <w:r w:rsidR="00580885">
        <w:rPr>
          <w:sz w:val="28"/>
          <w:szCs w:val="28"/>
        </w:rPr>
        <w:t xml:space="preserve">                          </w:t>
      </w:r>
      <w:r>
        <w:rPr>
          <w:sz w:val="28"/>
          <w:szCs w:val="28"/>
        </w:rPr>
        <w:t xml:space="preserve">  </w:t>
      </w:r>
      <w:r w:rsidRPr="00234055">
        <w:rPr>
          <w:sz w:val="28"/>
          <w:szCs w:val="28"/>
        </w:rPr>
        <w:t xml:space="preserve">с.Анучино              </w:t>
      </w:r>
      <w:r>
        <w:rPr>
          <w:sz w:val="28"/>
          <w:szCs w:val="28"/>
        </w:rPr>
        <w:t xml:space="preserve">               </w:t>
      </w:r>
      <w:r w:rsidR="000F3998">
        <w:rPr>
          <w:sz w:val="28"/>
          <w:szCs w:val="28"/>
        </w:rPr>
        <w:t>№</w:t>
      </w:r>
      <w:r w:rsidR="008E304B">
        <w:rPr>
          <w:sz w:val="28"/>
          <w:szCs w:val="28"/>
        </w:rPr>
        <w:t>23</w:t>
      </w:r>
      <w:r w:rsidR="007839A4">
        <w:rPr>
          <w:sz w:val="28"/>
          <w:szCs w:val="28"/>
        </w:rPr>
        <w:t>2</w:t>
      </w:r>
    </w:p>
    <w:p w:rsidR="002F3795" w:rsidRPr="00234055" w:rsidRDefault="002F3795" w:rsidP="002F3795">
      <w:pPr>
        <w:jc w:val="both"/>
        <w:rPr>
          <w:sz w:val="28"/>
          <w:szCs w:val="28"/>
        </w:rPr>
      </w:pPr>
    </w:p>
    <w:p w:rsidR="002F3795" w:rsidRDefault="002F3795" w:rsidP="002F3795">
      <w:pPr>
        <w:pBdr>
          <w:top w:val="single" w:sz="4" w:space="0" w:color="FFFFFF"/>
          <w:left w:val="single" w:sz="4" w:space="1" w:color="FFFFFF"/>
          <w:bottom w:val="single" w:sz="4" w:space="1" w:color="FFFFFF"/>
          <w:right w:val="single" w:sz="4" w:space="0" w:color="FFFFFF"/>
        </w:pBdr>
        <w:ind w:right="-2"/>
        <w:jc w:val="center"/>
        <w:rPr>
          <w:b/>
          <w:sz w:val="28"/>
          <w:szCs w:val="28"/>
        </w:rPr>
      </w:pPr>
      <w:r>
        <w:rPr>
          <w:b/>
          <w:sz w:val="28"/>
          <w:szCs w:val="28"/>
        </w:rPr>
        <w:t xml:space="preserve">О внесении изменений в </w:t>
      </w:r>
      <w:r w:rsidRPr="00234055">
        <w:rPr>
          <w:b/>
          <w:sz w:val="28"/>
          <w:szCs w:val="28"/>
        </w:rPr>
        <w:t xml:space="preserve"> муниципальн</w:t>
      </w:r>
      <w:r>
        <w:rPr>
          <w:b/>
          <w:sz w:val="28"/>
          <w:szCs w:val="28"/>
        </w:rPr>
        <w:t>ую</w:t>
      </w:r>
      <w:r w:rsidRPr="00234055">
        <w:rPr>
          <w:b/>
          <w:sz w:val="28"/>
          <w:szCs w:val="28"/>
        </w:rPr>
        <w:t xml:space="preserve"> программ</w:t>
      </w:r>
      <w:r>
        <w:rPr>
          <w:b/>
          <w:sz w:val="28"/>
          <w:szCs w:val="28"/>
        </w:rPr>
        <w:t>у</w:t>
      </w:r>
    </w:p>
    <w:p w:rsidR="002F3795" w:rsidRDefault="002F3795" w:rsidP="002F3795">
      <w:pPr>
        <w:ind w:firstLine="709"/>
        <w:jc w:val="center"/>
        <w:rPr>
          <w:b/>
          <w:sz w:val="28"/>
          <w:szCs w:val="28"/>
        </w:rPr>
      </w:pPr>
      <w:r w:rsidRPr="00B5155F">
        <w:rPr>
          <w:b/>
          <w:sz w:val="28"/>
          <w:szCs w:val="28"/>
        </w:rPr>
        <w:t>«Развитие социально-культурной сферы Анучинского муниципального района  на 2015-2019 годы»</w:t>
      </w:r>
      <w:r>
        <w:rPr>
          <w:b/>
          <w:sz w:val="28"/>
          <w:szCs w:val="28"/>
        </w:rPr>
        <w:t xml:space="preserve">, </w:t>
      </w:r>
      <w:proofErr w:type="gramStart"/>
      <w:r>
        <w:rPr>
          <w:b/>
          <w:sz w:val="28"/>
          <w:szCs w:val="28"/>
        </w:rPr>
        <w:t>утвержденную</w:t>
      </w:r>
      <w:proofErr w:type="gramEnd"/>
      <w:r>
        <w:rPr>
          <w:b/>
          <w:sz w:val="28"/>
          <w:szCs w:val="28"/>
        </w:rPr>
        <w:t xml:space="preserve"> постановлением администрации Анучинского муниципального района </w:t>
      </w:r>
    </w:p>
    <w:p w:rsidR="002F3795" w:rsidRPr="00B5155F" w:rsidRDefault="002F3795" w:rsidP="002F3795">
      <w:pPr>
        <w:ind w:firstLine="709"/>
        <w:jc w:val="center"/>
        <w:rPr>
          <w:b/>
          <w:sz w:val="28"/>
          <w:szCs w:val="28"/>
        </w:rPr>
      </w:pPr>
      <w:r>
        <w:rPr>
          <w:b/>
          <w:sz w:val="28"/>
          <w:szCs w:val="28"/>
        </w:rPr>
        <w:t>от 25.09.2014 г. №475</w:t>
      </w:r>
    </w:p>
    <w:p w:rsidR="002F3795" w:rsidRPr="00B5155F" w:rsidRDefault="002F3795" w:rsidP="002F3795">
      <w:pPr>
        <w:spacing w:line="360" w:lineRule="auto"/>
        <w:ind w:firstLine="709"/>
        <w:jc w:val="center"/>
        <w:rPr>
          <w:b/>
          <w:sz w:val="28"/>
          <w:szCs w:val="28"/>
        </w:rPr>
      </w:pPr>
    </w:p>
    <w:p w:rsidR="002F3795" w:rsidRDefault="002F3795" w:rsidP="002F3795">
      <w:pPr>
        <w:spacing w:line="360" w:lineRule="auto"/>
        <w:ind w:firstLine="709"/>
        <w:jc w:val="both"/>
        <w:rPr>
          <w:sz w:val="28"/>
          <w:szCs w:val="28"/>
        </w:rPr>
      </w:pPr>
      <w:r w:rsidRPr="00234055">
        <w:rPr>
          <w:sz w:val="28"/>
          <w:szCs w:val="28"/>
        </w:rPr>
        <w:t xml:space="preserve"> В соответствии со статьёй 179 Бюджетного кодекса Российской </w:t>
      </w:r>
      <w:proofErr w:type="gramStart"/>
      <w:r w:rsidRPr="00234055">
        <w:rPr>
          <w:sz w:val="28"/>
          <w:szCs w:val="28"/>
        </w:rPr>
        <w:t>Федерации, во исполнение постановления  администрации Анучинского муниц</w:t>
      </w:r>
      <w:r>
        <w:rPr>
          <w:sz w:val="28"/>
          <w:szCs w:val="28"/>
        </w:rPr>
        <w:t>ипального района от 02.06.2014г</w:t>
      </w:r>
      <w:r w:rsidRPr="00234055">
        <w:rPr>
          <w:sz w:val="28"/>
          <w:szCs w:val="28"/>
        </w:rPr>
        <w:t>.</w:t>
      </w:r>
      <w:r>
        <w:rPr>
          <w:sz w:val="28"/>
          <w:szCs w:val="28"/>
        </w:rPr>
        <w:t xml:space="preserve"> </w:t>
      </w:r>
      <w:r w:rsidRPr="00234055">
        <w:rPr>
          <w:sz w:val="28"/>
          <w:szCs w:val="28"/>
        </w:rPr>
        <w:t xml:space="preserve"> №295 «Об</w:t>
      </w:r>
      <w:r>
        <w:rPr>
          <w:sz w:val="28"/>
          <w:szCs w:val="28"/>
        </w:rPr>
        <w:t xml:space="preserve"> </w:t>
      </w:r>
      <w:r w:rsidRPr="00234055">
        <w:rPr>
          <w:sz w:val="28"/>
          <w:szCs w:val="28"/>
        </w:rPr>
        <w:t xml:space="preserve">утверждении </w:t>
      </w:r>
      <w:r>
        <w:rPr>
          <w:sz w:val="28"/>
          <w:szCs w:val="28"/>
        </w:rPr>
        <w:t xml:space="preserve"> </w:t>
      </w:r>
      <w:r w:rsidRPr="00234055">
        <w:rPr>
          <w:sz w:val="28"/>
          <w:szCs w:val="28"/>
        </w:rPr>
        <w:t>Положения о порядке разработки, реализации и оценки эффективности муниципальных программ и ведомственных целевых программ Анучинского муниципального района»</w:t>
      </w:r>
      <w:r>
        <w:rPr>
          <w:sz w:val="28"/>
          <w:szCs w:val="28"/>
        </w:rPr>
        <w:t>,</w:t>
      </w:r>
      <w:r w:rsidR="007F58B0">
        <w:rPr>
          <w:sz w:val="28"/>
          <w:szCs w:val="28"/>
        </w:rPr>
        <w:t xml:space="preserve"> постановлением правительства Российской Федерации от 26.05.2016 г. №466 « О внесении изменений в федеральную программу «Жилище» на 2015-20120 годы»,</w:t>
      </w:r>
      <w:r w:rsidR="009C1D24">
        <w:rPr>
          <w:sz w:val="28"/>
          <w:szCs w:val="28"/>
        </w:rPr>
        <w:t xml:space="preserve"> постановлением Администрации Приморского края от 14.07.2016 г. №317-па «О распределении субсидий</w:t>
      </w:r>
      <w:proofErr w:type="gramEnd"/>
      <w:r w:rsidR="009C1D24">
        <w:rPr>
          <w:sz w:val="28"/>
          <w:szCs w:val="28"/>
        </w:rPr>
        <w:t xml:space="preserve"> </w:t>
      </w:r>
      <w:proofErr w:type="gramStart"/>
      <w:r w:rsidR="009C1D24">
        <w:rPr>
          <w:sz w:val="28"/>
          <w:szCs w:val="28"/>
        </w:rPr>
        <w:t xml:space="preserve">бюджетам муниципальных образований приморского края на </w:t>
      </w:r>
      <w:proofErr w:type="spellStart"/>
      <w:r w:rsidR="009C1D24">
        <w:rPr>
          <w:sz w:val="28"/>
          <w:szCs w:val="28"/>
        </w:rPr>
        <w:t>софинансирование</w:t>
      </w:r>
      <w:proofErr w:type="spellEnd"/>
      <w:r w:rsidR="009C1D24">
        <w:rPr>
          <w:sz w:val="28"/>
          <w:szCs w:val="28"/>
        </w:rPr>
        <w:t xml:space="preserve"> реализации меропр</w:t>
      </w:r>
      <w:r w:rsidR="000F3998">
        <w:rPr>
          <w:sz w:val="28"/>
          <w:szCs w:val="28"/>
        </w:rPr>
        <w:t>и</w:t>
      </w:r>
      <w:r w:rsidR="009C1D24">
        <w:rPr>
          <w:sz w:val="28"/>
          <w:szCs w:val="28"/>
        </w:rPr>
        <w:t xml:space="preserve">ятий муниципальных программ по формированию доступной среды для инвалидов и других </w:t>
      </w:r>
      <w:proofErr w:type="spellStart"/>
      <w:r w:rsidR="009C1D24">
        <w:rPr>
          <w:sz w:val="28"/>
          <w:szCs w:val="28"/>
        </w:rPr>
        <w:t>маломобильных</w:t>
      </w:r>
      <w:proofErr w:type="spellEnd"/>
      <w:r w:rsidR="009C1D24">
        <w:rPr>
          <w:sz w:val="28"/>
          <w:szCs w:val="28"/>
        </w:rPr>
        <w:t xml:space="preserve"> групп населения в 2016 году», постановлением Администрации Приморского края</w:t>
      </w:r>
      <w:r w:rsidR="00836557">
        <w:rPr>
          <w:sz w:val="28"/>
          <w:szCs w:val="28"/>
        </w:rPr>
        <w:t xml:space="preserve"> от 27.05.2016 года №230</w:t>
      </w:r>
      <w:r>
        <w:rPr>
          <w:sz w:val="28"/>
          <w:szCs w:val="28"/>
        </w:rPr>
        <w:t xml:space="preserve"> </w:t>
      </w:r>
      <w:r w:rsidR="00836557">
        <w:rPr>
          <w:sz w:val="28"/>
          <w:szCs w:val="28"/>
        </w:rPr>
        <w:t xml:space="preserve">–па «О распределении субсидий, выделяемых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r w:rsidR="00836557">
        <w:rPr>
          <w:sz w:val="28"/>
          <w:szCs w:val="28"/>
        </w:rPr>
        <w:t>экономкласса</w:t>
      </w:r>
      <w:proofErr w:type="spellEnd"/>
      <w:r w:rsidR="00836557">
        <w:rPr>
          <w:sz w:val="28"/>
          <w:szCs w:val="28"/>
        </w:rPr>
        <w:t xml:space="preserve"> в 2016 году», </w:t>
      </w:r>
      <w:r>
        <w:rPr>
          <w:sz w:val="28"/>
          <w:szCs w:val="28"/>
        </w:rPr>
        <w:t>администрация</w:t>
      </w:r>
      <w:proofErr w:type="gramEnd"/>
      <w:r>
        <w:rPr>
          <w:sz w:val="28"/>
          <w:szCs w:val="28"/>
        </w:rPr>
        <w:t xml:space="preserve"> Анучинского муниципального района</w:t>
      </w:r>
    </w:p>
    <w:p w:rsidR="002F3795" w:rsidRDefault="002F3795" w:rsidP="002F3795">
      <w:pPr>
        <w:spacing w:line="360" w:lineRule="auto"/>
        <w:jc w:val="both"/>
        <w:rPr>
          <w:sz w:val="28"/>
          <w:szCs w:val="28"/>
        </w:rPr>
      </w:pPr>
    </w:p>
    <w:p w:rsidR="008A310E" w:rsidRDefault="008A310E" w:rsidP="002F3795">
      <w:pPr>
        <w:spacing w:line="360" w:lineRule="auto"/>
        <w:jc w:val="both"/>
        <w:rPr>
          <w:sz w:val="28"/>
          <w:szCs w:val="28"/>
        </w:rPr>
      </w:pPr>
    </w:p>
    <w:p w:rsidR="002F3795" w:rsidRDefault="002F3795" w:rsidP="002F3795">
      <w:pPr>
        <w:spacing w:line="360" w:lineRule="auto"/>
        <w:jc w:val="both"/>
        <w:rPr>
          <w:sz w:val="28"/>
          <w:szCs w:val="28"/>
        </w:rPr>
      </w:pPr>
      <w:r>
        <w:rPr>
          <w:sz w:val="28"/>
          <w:szCs w:val="28"/>
        </w:rPr>
        <w:t>ПОСТАНОВЛЯЕТ</w:t>
      </w:r>
      <w:r w:rsidRPr="00234055">
        <w:rPr>
          <w:sz w:val="28"/>
          <w:szCs w:val="28"/>
        </w:rPr>
        <w:t>:</w:t>
      </w:r>
    </w:p>
    <w:p w:rsidR="002F3795" w:rsidRDefault="002F3795" w:rsidP="002F3795">
      <w:pPr>
        <w:spacing w:line="360" w:lineRule="auto"/>
        <w:jc w:val="both"/>
        <w:rPr>
          <w:sz w:val="28"/>
          <w:szCs w:val="28"/>
        </w:rPr>
      </w:pPr>
    </w:p>
    <w:p w:rsidR="002F3795" w:rsidRPr="00561D5F" w:rsidRDefault="002F3795" w:rsidP="002F3795">
      <w:pPr>
        <w:pStyle w:val="a5"/>
        <w:numPr>
          <w:ilvl w:val="0"/>
          <w:numId w:val="2"/>
        </w:numPr>
        <w:pBdr>
          <w:top w:val="single" w:sz="4" w:space="0" w:color="FFFFFF"/>
          <w:left w:val="single" w:sz="4" w:space="1" w:color="FFFFFF"/>
          <w:bottom w:val="single" w:sz="4" w:space="1" w:color="FFFFFF"/>
          <w:right w:val="single" w:sz="4" w:space="0" w:color="FFFFFF"/>
        </w:pBdr>
        <w:shd w:val="clear" w:color="auto" w:fill="FFFFFF"/>
        <w:spacing w:line="360" w:lineRule="auto"/>
        <w:ind w:left="0" w:right="1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w:t>
      </w:r>
      <w:r w:rsidRPr="00B5155F">
        <w:rPr>
          <w:rFonts w:ascii="Times New Roman" w:hAnsi="Times New Roman" w:cs="Times New Roman"/>
          <w:b w:val="0"/>
          <w:sz w:val="28"/>
          <w:szCs w:val="28"/>
        </w:rPr>
        <w:t xml:space="preserve"> муниципальную программу  </w:t>
      </w:r>
      <w:r>
        <w:rPr>
          <w:rFonts w:ascii="Times New Roman" w:hAnsi="Times New Roman" w:cs="Times New Roman"/>
          <w:b w:val="0"/>
          <w:sz w:val="28"/>
          <w:szCs w:val="28"/>
        </w:rPr>
        <w:t>«</w:t>
      </w:r>
      <w:r w:rsidRPr="00B5155F">
        <w:rPr>
          <w:rFonts w:ascii="Times New Roman" w:hAnsi="Times New Roman" w:cs="Times New Roman"/>
          <w:b w:val="0"/>
          <w:bCs w:val="0"/>
          <w:sz w:val="28"/>
          <w:szCs w:val="28"/>
        </w:rPr>
        <w:t>Развитие социально-культурной сферы Анучинского муниципального района  на 2015-2019 годы»</w:t>
      </w:r>
      <w:r>
        <w:rPr>
          <w:rFonts w:ascii="Times New Roman" w:hAnsi="Times New Roman" w:cs="Times New Roman"/>
          <w:b w:val="0"/>
          <w:bCs w:val="0"/>
          <w:sz w:val="28"/>
          <w:szCs w:val="28"/>
        </w:rPr>
        <w:t>,</w:t>
      </w:r>
      <w:r w:rsidRPr="00185524">
        <w:rPr>
          <w:b w:val="0"/>
          <w:sz w:val="28"/>
          <w:szCs w:val="28"/>
        </w:rPr>
        <w:t xml:space="preserve"> </w:t>
      </w:r>
      <w:r w:rsidRPr="00185524">
        <w:rPr>
          <w:rFonts w:ascii="Times New Roman" w:hAnsi="Times New Roman" w:cs="Times New Roman"/>
          <w:b w:val="0"/>
          <w:sz w:val="28"/>
          <w:szCs w:val="28"/>
        </w:rPr>
        <w:t>утвержденную постановлением администрации Анучинского муниципального района от 25.09.2014 г. №475</w:t>
      </w:r>
      <w:r>
        <w:rPr>
          <w:rFonts w:ascii="Times New Roman" w:hAnsi="Times New Roman" w:cs="Times New Roman"/>
          <w:b w:val="0"/>
          <w:bCs w:val="0"/>
          <w:sz w:val="28"/>
          <w:szCs w:val="28"/>
        </w:rPr>
        <w:t xml:space="preserve"> (далее Программа).</w:t>
      </w:r>
    </w:p>
    <w:p w:rsidR="002F3795" w:rsidRPr="00734E8E" w:rsidRDefault="002F3795" w:rsidP="002F3795">
      <w:pPr>
        <w:pStyle w:val="a5"/>
        <w:numPr>
          <w:ilvl w:val="0"/>
          <w:numId w:val="2"/>
        </w:numPr>
        <w:pBdr>
          <w:top w:val="single" w:sz="4" w:space="0" w:color="FFFFFF"/>
          <w:left w:val="single" w:sz="4" w:space="1" w:color="FFFFFF"/>
          <w:bottom w:val="single" w:sz="4" w:space="1" w:color="FFFFFF"/>
          <w:right w:val="single" w:sz="4" w:space="0" w:color="FFFFFF"/>
        </w:pBdr>
        <w:shd w:val="clear" w:color="auto" w:fill="FFFFFF"/>
        <w:spacing w:line="360" w:lineRule="auto"/>
        <w:ind w:left="0" w:right="10" w:firstLine="709"/>
        <w:jc w:val="both"/>
        <w:rPr>
          <w:rFonts w:ascii="Times New Roman" w:hAnsi="Times New Roman" w:cs="Times New Roman"/>
          <w:b w:val="0"/>
          <w:sz w:val="28"/>
          <w:szCs w:val="28"/>
        </w:rPr>
      </w:pPr>
      <w:r>
        <w:rPr>
          <w:rFonts w:ascii="Times New Roman" w:hAnsi="Times New Roman" w:cs="Times New Roman"/>
          <w:b w:val="0"/>
          <w:bCs w:val="0"/>
          <w:sz w:val="28"/>
          <w:szCs w:val="28"/>
        </w:rPr>
        <w:t>Паспорт Программы, раздел «Объемы и источники финансирования Программы» читать в новой редакции:</w:t>
      </w:r>
      <w:r w:rsidRPr="00B5155F">
        <w:rPr>
          <w:rFonts w:ascii="Times New Roman" w:hAnsi="Times New Roman" w:cs="Times New Roman"/>
          <w:b w:val="0"/>
          <w:bCs w:val="0"/>
          <w:sz w:val="28"/>
          <w:szCs w:val="28"/>
        </w:rPr>
        <w:t xml:space="preserve"> </w:t>
      </w:r>
    </w:p>
    <w:tbl>
      <w:tblPr>
        <w:tblStyle w:val="a8"/>
        <w:tblW w:w="0" w:type="auto"/>
        <w:tblInd w:w="108" w:type="dxa"/>
        <w:tblLook w:val="04A0"/>
      </w:tblPr>
      <w:tblGrid>
        <w:gridCol w:w="5002"/>
        <w:gridCol w:w="4354"/>
      </w:tblGrid>
      <w:tr w:rsidR="002F3795" w:rsidTr="00A042C9">
        <w:tc>
          <w:tcPr>
            <w:tcW w:w="5002" w:type="dxa"/>
          </w:tcPr>
          <w:p w:rsidR="002F3795" w:rsidRPr="00F7164C" w:rsidRDefault="002F3795" w:rsidP="00A042C9">
            <w:pPr>
              <w:pStyle w:val="ConsPlusNormal"/>
              <w:jc w:val="both"/>
              <w:rPr>
                <w:rFonts w:ascii="Times New Roman" w:hAnsi="Times New Roman" w:cs="Times New Roman"/>
                <w:sz w:val="28"/>
                <w:szCs w:val="28"/>
              </w:rPr>
            </w:pPr>
            <w:r w:rsidRPr="00F7164C">
              <w:rPr>
                <w:rFonts w:ascii="Times New Roman" w:hAnsi="Times New Roman" w:cs="Times New Roman"/>
                <w:sz w:val="28"/>
                <w:szCs w:val="28"/>
              </w:rPr>
              <w:t>Объемы и источники финансирования (в текущих ценах каждого года)</w:t>
            </w:r>
          </w:p>
          <w:p w:rsidR="002F3795" w:rsidRDefault="002F3795" w:rsidP="00A042C9">
            <w:pPr>
              <w:pStyle w:val="a5"/>
              <w:spacing w:line="360" w:lineRule="auto"/>
              <w:ind w:right="10"/>
              <w:jc w:val="both"/>
              <w:rPr>
                <w:rFonts w:ascii="Times New Roman" w:hAnsi="Times New Roman" w:cs="Times New Roman"/>
                <w:b w:val="0"/>
                <w:sz w:val="28"/>
                <w:szCs w:val="28"/>
              </w:rPr>
            </w:pPr>
          </w:p>
        </w:tc>
        <w:tc>
          <w:tcPr>
            <w:tcW w:w="4354" w:type="dxa"/>
          </w:tcPr>
          <w:p w:rsidR="002F3795" w:rsidRPr="00F7164C" w:rsidRDefault="002F3795" w:rsidP="00A042C9">
            <w:pPr>
              <w:jc w:val="both"/>
              <w:rPr>
                <w:sz w:val="28"/>
                <w:szCs w:val="28"/>
              </w:rPr>
            </w:pPr>
            <w:r w:rsidRPr="00F7164C">
              <w:rPr>
                <w:sz w:val="28"/>
                <w:szCs w:val="28"/>
              </w:rPr>
              <w:t>Общий объем финансирования Программы составляет:</w:t>
            </w:r>
          </w:p>
          <w:p w:rsidR="002F3795" w:rsidRPr="00F7164C" w:rsidRDefault="002F3795" w:rsidP="00A042C9">
            <w:pPr>
              <w:jc w:val="both"/>
              <w:rPr>
                <w:sz w:val="28"/>
                <w:szCs w:val="28"/>
              </w:rPr>
            </w:pPr>
            <w:r w:rsidRPr="00F7164C">
              <w:rPr>
                <w:sz w:val="28"/>
                <w:szCs w:val="28"/>
              </w:rPr>
              <w:t>За счет средств федерального и краевого  бюджетов (по фактическому поступлению финансовых средств) рублей;</w:t>
            </w:r>
          </w:p>
          <w:p w:rsidR="002F3795" w:rsidRPr="00F7164C" w:rsidRDefault="002F3795" w:rsidP="00A042C9">
            <w:pPr>
              <w:jc w:val="both"/>
              <w:rPr>
                <w:sz w:val="28"/>
                <w:szCs w:val="28"/>
              </w:rPr>
            </w:pPr>
            <w:r w:rsidRPr="00F7164C">
              <w:rPr>
                <w:sz w:val="28"/>
                <w:szCs w:val="28"/>
              </w:rPr>
              <w:t xml:space="preserve">местного бюджета: </w:t>
            </w:r>
            <w:r w:rsidR="006868E0">
              <w:rPr>
                <w:sz w:val="28"/>
                <w:szCs w:val="28"/>
              </w:rPr>
              <w:t>8105,54</w:t>
            </w:r>
            <w:r w:rsidRPr="00F7164C">
              <w:rPr>
                <w:sz w:val="28"/>
                <w:szCs w:val="28"/>
              </w:rPr>
              <w:t xml:space="preserve"> тыс</w:t>
            </w:r>
            <w:proofErr w:type="gramStart"/>
            <w:r w:rsidRPr="00F7164C">
              <w:rPr>
                <w:sz w:val="28"/>
                <w:szCs w:val="28"/>
              </w:rPr>
              <w:t>.р</w:t>
            </w:r>
            <w:proofErr w:type="gramEnd"/>
            <w:r w:rsidRPr="00F7164C">
              <w:rPr>
                <w:sz w:val="28"/>
                <w:szCs w:val="28"/>
              </w:rPr>
              <w:t>ублей</w:t>
            </w:r>
          </w:p>
          <w:p w:rsidR="002F3795" w:rsidRPr="00F7164C" w:rsidRDefault="002F3795" w:rsidP="00A042C9">
            <w:pPr>
              <w:jc w:val="both"/>
              <w:rPr>
                <w:sz w:val="28"/>
                <w:szCs w:val="28"/>
              </w:rPr>
            </w:pPr>
            <w:r w:rsidRPr="00F7164C">
              <w:rPr>
                <w:sz w:val="28"/>
                <w:szCs w:val="28"/>
              </w:rPr>
              <w:t>в т. ч. по годам:</w:t>
            </w:r>
          </w:p>
          <w:p w:rsidR="002F3795" w:rsidRPr="00F7164C" w:rsidRDefault="002F3795" w:rsidP="00A042C9">
            <w:pPr>
              <w:rPr>
                <w:sz w:val="28"/>
                <w:szCs w:val="28"/>
              </w:rPr>
            </w:pPr>
            <w:r w:rsidRPr="00F7164C">
              <w:rPr>
                <w:sz w:val="28"/>
                <w:szCs w:val="28"/>
              </w:rPr>
              <w:t xml:space="preserve">2015 г. </w:t>
            </w:r>
            <w:r>
              <w:rPr>
                <w:sz w:val="28"/>
                <w:szCs w:val="28"/>
              </w:rPr>
              <w:t>–</w:t>
            </w:r>
            <w:r w:rsidRPr="00F7164C">
              <w:rPr>
                <w:sz w:val="28"/>
                <w:szCs w:val="28"/>
              </w:rPr>
              <w:t xml:space="preserve"> </w:t>
            </w:r>
            <w:r w:rsidR="00FB23AF">
              <w:rPr>
                <w:sz w:val="28"/>
                <w:szCs w:val="28"/>
              </w:rPr>
              <w:t>1039,</w:t>
            </w:r>
            <w:r w:rsidR="000E0C0C">
              <w:rPr>
                <w:sz w:val="28"/>
                <w:szCs w:val="28"/>
              </w:rPr>
              <w:t>88</w:t>
            </w:r>
            <w:r w:rsidRPr="00F7164C">
              <w:rPr>
                <w:sz w:val="28"/>
                <w:szCs w:val="28"/>
              </w:rPr>
              <w:t xml:space="preserve"> тыс</w:t>
            </w:r>
            <w:proofErr w:type="gramStart"/>
            <w:r w:rsidRPr="00F7164C">
              <w:rPr>
                <w:sz w:val="28"/>
                <w:szCs w:val="28"/>
              </w:rPr>
              <w:t>.р</w:t>
            </w:r>
            <w:proofErr w:type="gramEnd"/>
            <w:r w:rsidRPr="00F7164C">
              <w:rPr>
                <w:sz w:val="28"/>
                <w:szCs w:val="28"/>
              </w:rPr>
              <w:t>ублей</w:t>
            </w:r>
          </w:p>
          <w:p w:rsidR="002F3795" w:rsidRPr="00F7164C" w:rsidRDefault="002F3795" w:rsidP="00A042C9">
            <w:pPr>
              <w:rPr>
                <w:sz w:val="28"/>
                <w:szCs w:val="28"/>
              </w:rPr>
            </w:pPr>
            <w:r w:rsidRPr="00F7164C">
              <w:rPr>
                <w:sz w:val="28"/>
                <w:szCs w:val="28"/>
              </w:rPr>
              <w:t>2016 г. -</w:t>
            </w:r>
            <w:r w:rsidR="00836557">
              <w:rPr>
                <w:sz w:val="28"/>
                <w:szCs w:val="28"/>
              </w:rPr>
              <w:t>2654</w:t>
            </w:r>
            <w:r w:rsidR="006868E0">
              <w:rPr>
                <w:sz w:val="28"/>
                <w:szCs w:val="28"/>
              </w:rPr>
              <w:t>,66</w:t>
            </w:r>
            <w:r w:rsidRPr="00F7164C">
              <w:rPr>
                <w:sz w:val="28"/>
                <w:szCs w:val="28"/>
              </w:rPr>
              <w:t xml:space="preserve"> тыс</w:t>
            </w:r>
            <w:proofErr w:type="gramStart"/>
            <w:r w:rsidRPr="00F7164C">
              <w:rPr>
                <w:sz w:val="28"/>
                <w:szCs w:val="28"/>
              </w:rPr>
              <w:t>.р</w:t>
            </w:r>
            <w:proofErr w:type="gramEnd"/>
            <w:r w:rsidRPr="00F7164C">
              <w:rPr>
                <w:sz w:val="28"/>
                <w:szCs w:val="28"/>
              </w:rPr>
              <w:t>ублей</w:t>
            </w:r>
          </w:p>
          <w:p w:rsidR="002F3795" w:rsidRPr="00F7164C" w:rsidRDefault="002F3795" w:rsidP="00A042C9">
            <w:pPr>
              <w:rPr>
                <w:sz w:val="28"/>
                <w:szCs w:val="28"/>
              </w:rPr>
            </w:pPr>
            <w:r w:rsidRPr="00F7164C">
              <w:rPr>
                <w:sz w:val="28"/>
                <w:szCs w:val="28"/>
              </w:rPr>
              <w:t>2017 г. -10</w:t>
            </w:r>
            <w:r w:rsidR="007D0B79">
              <w:rPr>
                <w:sz w:val="28"/>
                <w:szCs w:val="28"/>
              </w:rPr>
              <w:t>99</w:t>
            </w:r>
            <w:r w:rsidRPr="00F7164C">
              <w:rPr>
                <w:sz w:val="28"/>
                <w:szCs w:val="28"/>
              </w:rPr>
              <w:t>,0 тыс</w:t>
            </w:r>
            <w:proofErr w:type="gramStart"/>
            <w:r w:rsidRPr="00F7164C">
              <w:rPr>
                <w:sz w:val="28"/>
                <w:szCs w:val="28"/>
              </w:rPr>
              <w:t>.р</w:t>
            </w:r>
            <w:proofErr w:type="gramEnd"/>
            <w:r w:rsidRPr="00F7164C">
              <w:rPr>
                <w:sz w:val="28"/>
                <w:szCs w:val="28"/>
              </w:rPr>
              <w:t>ублей</w:t>
            </w:r>
          </w:p>
          <w:p w:rsidR="002F3795" w:rsidRPr="00F7164C" w:rsidRDefault="002F3795" w:rsidP="00A042C9">
            <w:pPr>
              <w:jc w:val="both"/>
              <w:rPr>
                <w:sz w:val="28"/>
                <w:szCs w:val="28"/>
              </w:rPr>
            </w:pPr>
            <w:r w:rsidRPr="00F7164C">
              <w:rPr>
                <w:sz w:val="28"/>
                <w:szCs w:val="28"/>
              </w:rPr>
              <w:t>2018 г. -15</w:t>
            </w:r>
            <w:r w:rsidR="007D0B79">
              <w:rPr>
                <w:sz w:val="28"/>
                <w:szCs w:val="28"/>
              </w:rPr>
              <w:t>79</w:t>
            </w:r>
            <w:r w:rsidRPr="00F7164C">
              <w:rPr>
                <w:sz w:val="28"/>
                <w:szCs w:val="28"/>
              </w:rPr>
              <w:t>,0 тыс</w:t>
            </w:r>
            <w:proofErr w:type="gramStart"/>
            <w:r w:rsidRPr="00F7164C">
              <w:rPr>
                <w:sz w:val="28"/>
                <w:szCs w:val="28"/>
              </w:rPr>
              <w:t>.р</w:t>
            </w:r>
            <w:proofErr w:type="gramEnd"/>
            <w:r w:rsidRPr="00F7164C">
              <w:rPr>
                <w:sz w:val="28"/>
                <w:szCs w:val="28"/>
              </w:rPr>
              <w:t>ублей</w:t>
            </w:r>
          </w:p>
          <w:p w:rsidR="002F3795" w:rsidRPr="001E2B5E" w:rsidRDefault="002F3795" w:rsidP="007D0B79">
            <w:pPr>
              <w:rPr>
                <w:sz w:val="28"/>
                <w:szCs w:val="28"/>
              </w:rPr>
            </w:pPr>
            <w:r w:rsidRPr="00F7164C">
              <w:rPr>
                <w:sz w:val="28"/>
                <w:szCs w:val="28"/>
              </w:rPr>
              <w:t>2019 г. -17</w:t>
            </w:r>
            <w:r w:rsidR="007D0B79">
              <w:rPr>
                <w:sz w:val="28"/>
                <w:szCs w:val="28"/>
              </w:rPr>
              <w:t>33</w:t>
            </w:r>
            <w:r w:rsidRPr="00F7164C">
              <w:rPr>
                <w:sz w:val="28"/>
                <w:szCs w:val="28"/>
              </w:rPr>
              <w:t>,0 тыс</w:t>
            </w:r>
            <w:proofErr w:type="gramStart"/>
            <w:r w:rsidRPr="00F7164C">
              <w:rPr>
                <w:sz w:val="28"/>
                <w:szCs w:val="28"/>
              </w:rPr>
              <w:t>.р</w:t>
            </w:r>
            <w:proofErr w:type="gramEnd"/>
            <w:r w:rsidRPr="00F7164C">
              <w:rPr>
                <w:sz w:val="28"/>
                <w:szCs w:val="28"/>
              </w:rPr>
              <w:t>ублей</w:t>
            </w:r>
          </w:p>
        </w:tc>
      </w:tr>
    </w:tbl>
    <w:p w:rsidR="002F3795" w:rsidRDefault="002F3795" w:rsidP="002F3795">
      <w:pPr>
        <w:shd w:val="clear" w:color="auto" w:fill="FFFFFF"/>
        <w:spacing w:line="360" w:lineRule="auto"/>
        <w:ind w:right="10" w:firstLine="708"/>
        <w:jc w:val="both"/>
        <w:rPr>
          <w:sz w:val="28"/>
          <w:szCs w:val="28"/>
        </w:rPr>
      </w:pPr>
    </w:p>
    <w:p w:rsidR="002F3795" w:rsidRDefault="002F3795" w:rsidP="002F3795">
      <w:pPr>
        <w:shd w:val="clear" w:color="auto" w:fill="FFFFFF"/>
        <w:spacing w:line="360" w:lineRule="auto"/>
        <w:ind w:right="10" w:firstLine="708"/>
        <w:jc w:val="both"/>
        <w:rPr>
          <w:bCs/>
          <w:color w:val="000000"/>
          <w:spacing w:val="-3"/>
          <w:sz w:val="28"/>
          <w:szCs w:val="28"/>
        </w:rPr>
      </w:pPr>
      <w:r w:rsidRPr="00DC5A64">
        <w:rPr>
          <w:sz w:val="28"/>
          <w:szCs w:val="28"/>
        </w:rPr>
        <w:t>2.2</w:t>
      </w:r>
      <w:r>
        <w:rPr>
          <w:b/>
          <w:sz w:val="28"/>
          <w:szCs w:val="28"/>
        </w:rPr>
        <w:t>.</w:t>
      </w:r>
      <w:r w:rsidRPr="00DC5A64">
        <w:rPr>
          <w:b/>
          <w:bCs/>
          <w:color w:val="000000"/>
          <w:spacing w:val="-3"/>
          <w:sz w:val="28"/>
          <w:szCs w:val="28"/>
        </w:rPr>
        <w:t xml:space="preserve"> </w:t>
      </w:r>
      <w:r w:rsidRPr="00DC5A64">
        <w:rPr>
          <w:bCs/>
          <w:color w:val="000000"/>
          <w:spacing w:val="-3"/>
          <w:sz w:val="28"/>
          <w:szCs w:val="28"/>
        </w:rPr>
        <w:t>Паспорт подпрограммы «</w:t>
      </w:r>
      <w:r>
        <w:rPr>
          <w:bCs/>
          <w:color w:val="000000"/>
          <w:spacing w:val="-3"/>
          <w:sz w:val="28"/>
          <w:szCs w:val="28"/>
        </w:rPr>
        <w:t>Обеспечение жильем молодых семей А</w:t>
      </w:r>
      <w:r w:rsidRPr="00DC5A64">
        <w:rPr>
          <w:bCs/>
          <w:color w:val="000000"/>
          <w:spacing w:val="-3"/>
          <w:sz w:val="28"/>
          <w:szCs w:val="28"/>
        </w:rPr>
        <w:t>нучинско</w:t>
      </w:r>
      <w:r>
        <w:rPr>
          <w:bCs/>
          <w:color w:val="000000"/>
          <w:spacing w:val="-3"/>
          <w:sz w:val="28"/>
          <w:szCs w:val="28"/>
        </w:rPr>
        <w:t>го</w:t>
      </w:r>
      <w:r w:rsidRPr="00DC5A64">
        <w:rPr>
          <w:bCs/>
          <w:color w:val="000000"/>
          <w:spacing w:val="-3"/>
          <w:sz w:val="28"/>
          <w:szCs w:val="28"/>
        </w:rPr>
        <w:t xml:space="preserve"> </w:t>
      </w:r>
      <w:r>
        <w:rPr>
          <w:bCs/>
          <w:color w:val="000000"/>
          <w:spacing w:val="-3"/>
          <w:sz w:val="28"/>
          <w:szCs w:val="28"/>
        </w:rPr>
        <w:t xml:space="preserve"> </w:t>
      </w:r>
      <w:r w:rsidRPr="00DC5A64">
        <w:rPr>
          <w:bCs/>
          <w:color w:val="000000"/>
          <w:spacing w:val="-3"/>
          <w:sz w:val="28"/>
          <w:szCs w:val="28"/>
        </w:rPr>
        <w:t>муниципально</w:t>
      </w:r>
      <w:r>
        <w:rPr>
          <w:bCs/>
          <w:color w:val="000000"/>
          <w:spacing w:val="-3"/>
          <w:sz w:val="28"/>
          <w:szCs w:val="28"/>
        </w:rPr>
        <w:t>го</w:t>
      </w:r>
      <w:r w:rsidRPr="00DC5A64">
        <w:rPr>
          <w:bCs/>
          <w:color w:val="000000"/>
          <w:spacing w:val="-3"/>
          <w:sz w:val="28"/>
          <w:szCs w:val="28"/>
        </w:rPr>
        <w:t xml:space="preserve"> район</w:t>
      </w:r>
      <w:r>
        <w:rPr>
          <w:bCs/>
          <w:color w:val="000000"/>
          <w:spacing w:val="-3"/>
          <w:sz w:val="28"/>
          <w:szCs w:val="28"/>
        </w:rPr>
        <w:t>а на 2015 – 2019 годы</w:t>
      </w:r>
      <w:r w:rsidRPr="00DC5A64">
        <w:rPr>
          <w:bCs/>
          <w:color w:val="000000"/>
          <w:spacing w:val="-3"/>
          <w:sz w:val="28"/>
          <w:szCs w:val="28"/>
        </w:rPr>
        <w:t>»</w:t>
      </w:r>
      <w:r>
        <w:rPr>
          <w:bCs/>
          <w:color w:val="000000"/>
          <w:spacing w:val="-3"/>
          <w:sz w:val="28"/>
          <w:szCs w:val="28"/>
        </w:rPr>
        <w:t>, раздел «Объемы и источники финансирования», читать в новой редакции:</w:t>
      </w:r>
    </w:p>
    <w:p w:rsidR="002F3795" w:rsidRDefault="002F3795" w:rsidP="002F3795">
      <w:pPr>
        <w:shd w:val="clear" w:color="auto" w:fill="FFFFFF"/>
        <w:spacing w:line="298" w:lineRule="exact"/>
        <w:ind w:right="10" w:firstLine="708"/>
        <w:jc w:val="both"/>
        <w:rPr>
          <w:bCs/>
          <w:color w:val="000000"/>
          <w:spacing w:val="-3"/>
          <w:sz w:val="28"/>
          <w:szCs w:val="28"/>
        </w:rPr>
      </w:pPr>
    </w:p>
    <w:tbl>
      <w:tblPr>
        <w:tblStyle w:val="a8"/>
        <w:tblW w:w="0" w:type="auto"/>
        <w:tblInd w:w="29" w:type="dxa"/>
        <w:tblLook w:val="04A0"/>
      </w:tblPr>
      <w:tblGrid>
        <w:gridCol w:w="3641"/>
        <w:gridCol w:w="5652"/>
      </w:tblGrid>
      <w:tr w:rsidR="002F3795" w:rsidTr="00A042C9">
        <w:tc>
          <w:tcPr>
            <w:tcW w:w="3641" w:type="dxa"/>
          </w:tcPr>
          <w:p w:rsidR="002F3795" w:rsidRPr="00580885" w:rsidRDefault="002F3795" w:rsidP="00A042C9">
            <w:pPr>
              <w:rPr>
                <w:b/>
                <w:bCs/>
                <w:color w:val="000000"/>
                <w:sz w:val="28"/>
                <w:szCs w:val="28"/>
              </w:rPr>
            </w:pPr>
            <w:r w:rsidRPr="00580885">
              <w:rPr>
                <w:b/>
                <w:bCs/>
                <w:color w:val="000000"/>
                <w:sz w:val="28"/>
                <w:szCs w:val="28"/>
              </w:rPr>
              <w:t xml:space="preserve">Объемы и источники финансирования </w:t>
            </w:r>
          </w:p>
          <w:p w:rsidR="00836557" w:rsidRPr="00580885" w:rsidRDefault="002F3795" w:rsidP="00A042C9">
            <w:pPr>
              <w:rPr>
                <w:b/>
                <w:bCs/>
                <w:color w:val="000000"/>
                <w:sz w:val="28"/>
                <w:szCs w:val="28"/>
              </w:rPr>
            </w:pPr>
            <w:r w:rsidRPr="00580885">
              <w:rPr>
                <w:b/>
                <w:bCs/>
                <w:color w:val="000000"/>
                <w:sz w:val="28"/>
                <w:szCs w:val="28"/>
              </w:rPr>
              <w:t>(в текущих ценах каждого года)</w:t>
            </w:r>
          </w:p>
          <w:p w:rsidR="002F3795" w:rsidRPr="00580885" w:rsidRDefault="002F3795" w:rsidP="00A042C9">
            <w:pPr>
              <w:rPr>
                <w:b/>
                <w:bCs/>
                <w:color w:val="000000"/>
                <w:sz w:val="28"/>
                <w:szCs w:val="28"/>
              </w:rPr>
            </w:pPr>
          </w:p>
        </w:tc>
        <w:tc>
          <w:tcPr>
            <w:tcW w:w="5652" w:type="dxa"/>
            <w:vAlign w:val="center"/>
          </w:tcPr>
          <w:p w:rsidR="00E16282" w:rsidRDefault="002F3795" w:rsidP="00E16282">
            <w:pPr>
              <w:jc w:val="both"/>
              <w:rPr>
                <w:color w:val="000000"/>
                <w:sz w:val="28"/>
                <w:szCs w:val="28"/>
              </w:rPr>
            </w:pPr>
            <w:r w:rsidRPr="00580885">
              <w:rPr>
                <w:color w:val="000000"/>
                <w:sz w:val="28"/>
                <w:szCs w:val="28"/>
              </w:rPr>
              <w:t xml:space="preserve">Общий объем финансирования Программы за счет средств </w:t>
            </w:r>
            <w:r w:rsidR="00E16282">
              <w:rPr>
                <w:sz w:val="28"/>
                <w:szCs w:val="28"/>
              </w:rPr>
              <w:t>федерального,</w:t>
            </w:r>
            <w:r w:rsidR="00FB23AF" w:rsidRPr="00F7164C">
              <w:rPr>
                <w:sz w:val="28"/>
                <w:szCs w:val="28"/>
              </w:rPr>
              <w:t xml:space="preserve"> краевого  бюджетов (по фактическому поступлению финансовых средств)</w:t>
            </w:r>
            <w:r w:rsidR="00E16282">
              <w:rPr>
                <w:sz w:val="28"/>
                <w:szCs w:val="28"/>
              </w:rPr>
              <w:t xml:space="preserve"> и средства</w:t>
            </w:r>
            <w:r w:rsidR="00E16282" w:rsidRPr="00F7164C">
              <w:rPr>
                <w:sz w:val="28"/>
                <w:szCs w:val="28"/>
              </w:rPr>
              <w:t xml:space="preserve"> </w:t>
            </w:r>
            <w:r w:rsidR="00E16282" w:rsidRPr="00580885">
              <w:rPr>
                <w:color w:val="000000"/>
                <w:sz w:val="28"/>
                <w:szCs w:val="28"/>
              </w:rPr>
              <w:t xml:space="preserve">бюджета Анучинского муниципального района в текущих ценах каждого года составляет:   </w:t>
            </w:r>
          </w:p>
          <w:p w:rsidR="00FB23AF" w:rsidRDefault="00FB23AF" w:rsidP="00A042C9">
            <w:pPr>
              <w:jc w:val="both"/>
              <w:rPr>
                <w:sz w:val="28"/>
                <w:szCs w:val="28"/>
              </w:rPr>
            </w:pPr>
          </w:p>
          <w:p w:rsidR="002F3795" w:rsidRPr="00580885" w:rsidRDefault="00485006" w:rsidP="00A042C9">
            <w:pPr>
              <w:jc w:val="both"/>
              <w:rPr>
                <w:color w:val="000000"/>
                <w:sz w:val="28"/>
                <w:szCs w:val="28"/>
              </w:rPr>
            </w:pPr>
            <w:r>
              <w:rPr>
                <w:color w:val="000000"/>
                <w:sz w:val="28"/>
                <w:szCs w:val="28"/>
              </w:rPr>
              <w:t>4475,5</w:t>
            </w:r>
            <w:r w:rsidR="006868E0">
              <w:rPr>
                <w:color w:val="000000"/>
                <w:sz w:val="28"/>
                <w:szCs w:val="28"/>
              </w:rPr>
              <w:t xml:space="preserve"> тыс.</w:t>
            </w:r>
            <w:r w:rsidR="002F3795" w:rsidRPr="00580885">
              <w:rPr>
                <w:color w:val="000000"/>
                <w:sz w:val="28"/>
                <w:szCs w:val="28"/>
              </w:rPr>
              <w:t xml:space="preserve"> рублей, в том числе:</w:t>
            </w:r>
          </w:p>
          <w:p w:rsidR="002F3795" w:rsidRPr="00580885" w:rsidRDefault="002F3795" w:rsidP="00A042C9">
            <w:pPr>
              <w:jc w:val="both"/>
              <w:rPr>
                <w:color w:val="000000"/>
                <w:sz w:val="28"/>
                <w:szCs w:val="28"/>
              </w:rPr>
            </w:pPr>
            <w:r w:rsidRPr="00580885">
              <w:rPr>
                <w:color w:val="000000"/>
                <w:sz w:val="28"/>
                <w:szCs w:val="28"/>
              </w:rPr>
              <w:t>2015 год –</w:t>
            </w:r>
            <w:r w:rsidR="00FB23AF">
              <w:rPr>
                <w:color w:val="000000"/>
                <w:sz w:val="28"/>
                <w:szCs w:val="28"/>
              </w:rPr>
              <w:t>441,0</w:t>
            </w:r>
            <w:r w:rsidRPr="00580885">
              <w:rPr>
                <w:color w:val="000000"/>
                <w:sz w:val="28"/>
                <w:szCs w:val="28"/>
              </w:rPr>
              <w:t xml:space="preserve"> тыс. руб.;</w:t>
            </w:r>
          </w:p>
          <w:p w:rsidR="002F3795" w:rsidRPr="00580885" w:rsidRDefault="002F3795" w:rsidP="00A042C9">
            <w:pPr>
              <w:jc w:val="both"/>
              <w:rPr>
                <w:color w:val="000000"/>
                <w:sz w:val="28"/>
                <w:szCs w:val="28"/>
              </w:rPr>
            </w:pPr>
            <w:r w:rsidRPr="00580885">
              <w:rPr>
                <w:color w:val="000000"/>
                <w:sz w:val="28"/>
                <w:szCs w:val="28"/>
              </w:rPr>
              <w:t xml:space="preserve">2016 год – </w:t>
            </w:r>
            <w:r w:rsidR="006868E0">
              <w:rPr>
                <w:color w:val="000000"/>
                <w:sz w:val="28"/>
                <w:szCs w:val="28"/>
              </w:rPr>
              <w:t>1837,5</w:t>
            </w:r>
            <w:r w:rsidRPr="00580885">
              <w:rPr>
                <w:color w:val="000000"/>
                <w:sz w:val="28"/>
                <w:szCs w:val="28"/>
              </w:rPr>
              <w:t>тыс. руб.;</w:t>
            </w:r>
          </w:p>
          <w:p w:rsidR="002F3795" w:rsidRPr="00580885" w:rsidRDefault="002F3795" w:rsidP="00A042C9">
            <w:pPr>
              <w:jc w:val="both"/>
              <w:rPr>
                <w:color w:val="000000"/>
                <w:sz w:val="28"/>
                <w:szCs w:val="28"/>
              </w:rPr>
            </w:pPr>
            <w:r w:rsidRPr="00580885">
              <w:rPr>
                <w:color w:val="000000"/>
                <w:sz w:val="28"/>
                <w:szCs w:val="28"/>
              </w:rPr>
              <w:t>2017 год – 500,0 тыс. руб.;</w:t>
            </w:r>
          </w:p>
          <w:p w:rsidR="002F3795" w:rsidRPr="00580885" w:rsidRDefault="002F3795" w:rsidP="00A042C9">
            <w:pPr>
              <w:jc w:val="both"/>
              <w:rPr>
                <w:color w:val="000000"/>
                <w:sz w:val="28"/>
                <w:szCs w:val="28"/>
              </w:rPr>
            </w:pPr>
            <w:r w:rsidRPr="00580885">
              <w:rPr>
                <w:color w:val="000000"/>
                <w:sz w:val="28"/>
                <w:szCs w:val="28"/>
              </w:rPr>
              <w:t>2018 год –800,0 тыс. руб.;</w:t>
            </w:r>
          </w:p>
          <w:p w:rsidR="002F3795" w:rsidRPr="00580885" w:rsidRDefault="002F3795" w:rsidP="00A042C9">
            <w:pPr>
              <w:jc w:val="both"/>
              <w:rPr>
                <w:color w:val="000000"/>
                <w:sz w:val="28"/>
                <w:szCs w:val="28"/>
              </w:rPr>
            </w:pPr>
            <w:r w:rsidRPr="00580885">
              <w:rPr>
                <w:color w:val="000000"/>
                <w:sz w:val="28"/>
                <w:szCs w:val="28"/>
              </w:rPr>
              <w:t>2019 год – 900,0 тыс. руб.</w:t>
            </w:r>
          </w:p>
          <w:p w:rsidR="002F3795" w:rsidRPr="00580885" w:rsidRDefault="002F3795" w:rsidP="00580885">
            <w:pPr>
              <w:jc w:val="both"/>
              <w:rPr>
                <w:color w:val="000000"/>
                <w:sz w:val="28"/>
                <w:szCs w:val="28"/>
              </w:rPr>
            </w:pPr>
          </w:p>
        </w:tc>
      </w:tr>
    </w:tbl>
    <w:p w:rsidR="002F3795" w:rsidRDefault="002F3795" w:rsidP="002F3795">
      <w:pPr>
        <w:spacing w:line="276" w:lineRule="auto"/>
        <w:jc w:val="both"/>
        <w:rPr>
          <w:color w:val="000000"/>
        </w:rPr>
      </w:pPr>
      <w:r>
        <w:rPr>
          <w:color w:val="000000"/>
        </w:rPr>
        <w:t>.</w:t>
      </w:r>
    </w:p>
    <w:p w:rsidR="002F3795" w:rsidRDefault="002F3795" w:rsidP="002F3795">
      <w:pPr>
        <w:shd w:val="clear" w:color="auto" w:fill="FFFFFF"/>
        <w:spacing w:line="360" w:lineRule="auto"/>
        <w:ind w:right="29" w:firstLine="540"/>
        <w:jc w:val="both"/>
        <w:rPr>
          <w:sz w:val="28"/>
          <w:szCs w:val="28"/>
        </w:rPr>
      </w:pPr>
      <w:r>
        <w:rPr>
          <w:sz w:val="28"/>
          <w:szCs w:val="28"/>
        </w:rPr>
        <w:lastRenderedPageBreak/>
        <w:t>2.2.1.Раздел</w:t>
      </w:r>
      <w:r w:rsidRPr="002F3795">
        <w:rPr>
          <w:sz w:val="28"/>
          <w:szCs w:val="28"/>
        </w:rPr>
        <w:t xml:space="preserve"> </w:t>
      </w:r>
      <w:r>
        <w:rPr>
          <w:sz w:val="28"/>
          <w:szCs w:val="28"/>
          <w:lang w:val="en-US"/>
        </w:rPr>
        <w:t>III</w:t>
      </w:r>
      <w:r w:rsidRPr="00185524">
        <w:rPr>
          <w:sz w:val="28"/>
          <w:szCs w:val="28"/>
        </w:rPr>
        <w:t xml:space="preserve">. </w:t>
      </w:r>
      <w:r>
        <w:rPr>
          <w:sz w:val="28"/>
          <w:szCs w:val="28"/>
        </w:rPr>
        <w:t>«Объем и источники финансирования» читать в новой редакции:</w:t>
      </w:r>
    </w:p>
    <w:p w:rsidR="002F3795" w:rsidRPr="00580885" w:rsidRDefault="002F3795" w:rsidP="00580885">
      <w:pPr>
        <w:spacing w:line="360" w:lineRule="auto"/>
        <w:ind w:firstLine="540"/>
        <w:jc w:val="both"/>
        <w:rPr>
          <w:color w:val="000000"/>
          <w:sz w:val="28"/>
          <w:szCs w:val="28"/>
        </w:rPr>
      </w:pPr>
      <w:r w:rsidRPr="00580885">
        <w:rPr>
          <w:color w:val="000000"/>
          <w:sz w:val="28"/>
          <w:szCs w:val="28"/>
        </w:rPr>
        <w:t xml:space="preserve">Общий объем финансирования Программы за счет средств </w:t>
      </w:r>
      <w:r w:rsidR="00FB23AF" w:rsidRPr="00F7164C">
        <w:rPr>
          <w:sz w:val="28"/>
          <w:szCs w:val="28"/>
        </w:rPr>
        <w:t>федерального и краевого  бюджетов (по фактическому поступлению финансовых средств)</w:t>
      </w:r>
      <w:r w:rsidR="00FB23AF">
        <w:rPr>
          <w:sz w:val="28"/>
          <w:szCs w:val="28"/>
        </w:rPr>
        <w:t>,</w:t>
      </w:r>
      <w:r w:rsidR="00FB23AF" w:rsidRPr="00F7164C">
        <w:rPr>
          <w:sz w:val="28"/>
          <w:szCs w:val="28"/>
        </w:rPr>
        <w:t xml:space="preserve"> </w:t>
      </w:r>
      <w:r w:rsidRPr="00580885">
        <w:rPr>
          <w:color w:val="000000"/>
          <w:sz w:val="28"/>
          <w:szCs w:val="28"/>
        </w:rPr>
        <w:t>бюджета Анучинского муниципального района в текущих ценах каждого года составляет</w:t>
      </w:r>
      <w:r w:rsidR="00F03830">
        <w:rPr>
          <w:color w:val="000000"/>
          <w:sz w:val="28"/>
          <w:szCs w:val="28"/>
        </w:rPr>
        <w:t>:</w:t>
      </w:r>
      <w:r w:rsidR="006868E0" w:rsidRPr="006868E0">
        <w:rPr>
          <w:color w:val="000000"/>
          <w:sz w:val="28"/>
          <w:szCs w:val="28"/>
        </w:rPr>
        <w:t xml:space="preserve"> </w:t>
      </w:r>
      <w:r w:rsidR="00485006">
        <w:rPr>
          <w:color w:val="000000"/>
          <w:sz w:val="28"/>
          <w:szCs w:val="28"/>
        </w:rPr>
        <w:t>4475,5</w:t>
      </w:r>
      <w:r w:rsidR="006868E0">
        <w:rPr>
          <w:color w:val="000000"/>
          <w:sz w:val="28"/>
          <w:szCs w:val="28"/>
        </w:rPr>
        <w:t xml:space="preserve"> </w:t>
      </w:r>
      <w:r w:rsidR="00F03830">
        <w:rPr>
          <w:color w:val="000000"/>
          <w:sz w:val="28"/>
          <w:szCs w:val="28"/>
        </w:rPr>
        <w:t>тыс</w:t>
      </w:r>
      <w:proofErr w:type="gramStart"/>
      <w:r w:rsidR="00F03830">
        <w:rPr>
          <w:color w:val="000000"/>
          <w:sz w:val="28"/>
          <w:szCs w:val="28"/>
        </w:rPr>
        <w:t>.</w:t>
      </w:r>
      <w:r w:rsidRPr="00580885">
        <w:rPr>
          <w:color w:val="000000"/>
          <w:sz w:val="28"/>
          <w:szCs w:val="28"/>
        </w:rPr>
        <w:t>р</w:t>
      </w:r>
      <w:proofErr w:type="gramEnd"/>
      <w:r w:rsidRPr="00580885">
        <w:rPr>
          <w:color w:val="000000"/>
          <w:sz w:val="28"/>
          <w:szCs w:val="28"/>
        </w:rPr>
        <w:t>ублей, в том числе:</w:t>
      </w:r>
    </w:p>
    <w:p w:rsidR="002F3795" w:rsidRPr="00580885" w:rsidRDefault="002F3795" w:rsidP="00580885">
      <w:pPr>
        <w:spacing w:line="360" w:lineRule="auto"/>
        <w:jc w:val="both"/>
        <w:rPr>
          <w:color w:val="000000"/>
          <w:sz w:val="28"/>
          <w:szCs w:val="28"/>
        </w:rPr>
      </w:pPr>
      <w:r w:rsidRPr="00580885">
        <w:rPr>
          <w:color w:val="000000"/>
          <w:sz w:val="28"/>
          <w:szCs w:val="28"/>
        </w:rPr>
        <w:t>2015 год –</w:t>
      </w:r>
      <w:r w:rsidR="00FB23AF">
        <w:rPr>
          <w:color w:val="000000"/>
          <w:sz w:val="28"/>
          <w:szCs w:val="28"/>
        </w:rPr>
        <w:t>441,0</w:t>
      </w:r>
      <w:r w:rsidRPr="00580885">
        <w:rPr>
          <w:color w:val="000000"/>
          <w:sz w:val="28"/>
          <w:szCs w:val="28"/>
        </w:rPr>
        <w:t xml:space="preserve"> тыс. руб.;</w:t>
      </w:r>
    </w:p>
    <w:p w:rsidR="002F3795" w:rsidRPr="00580885" w:rsidRDefault="002F3795" w:rsidP="00580885">
      <w:pPr>
        <w:spacing w:line="360" w:lineRule="auto"/>
        <w:jc w:val="both"/>
        <w:rPr>
          <w:color w:val="000000"/>
          <w:sz w:val="28"/>
          <w:szCs w:val="28"/>
        </w:rPr>
      </w:pPr>
      <w:r w:rsidRPr="00580885">
        <w:rPr>
          <w:color w:val="000000"/>
          <w:sz w:val="28"/>
          <w:szCs w:val="28"/>
        </w:rPr>
        <w:t xml:space="preserve">2016 год – </w:t>
      </w:r>
      <w:r w:rsidR="006868E0">
        <w:rPr>
          <w:color w:val="000000"/>
          <w:sz w:val="28"/>
          <w:szCs w:val="28"/>
        </w:rPr>
        <w:t>1837,5</w:t>
      </w:r>
      <w:r w:rsidRPr="00580885">
        <w:rPr>
          <w:color w:val="000000"/>
          <w:sz w:val="28"/>
          <w:szCs w:val="28"/>
        </w:rPr>
        <w:t>тыс. руб.;</w:t>
      </w:r>
    </w:p>
    <w:p w:rsidR="002F3795" w:rsidRPr="00580885" w:rsidRDefault="002F3795" w:rsidP="00580885">
      <w:pPr>
        <w:spacing w:line="360" w:lineRule="auto"/>
        <w:jc w:val="both"/>
        <w:rPr>
          <w:color w:val="000000"/>
          <w:sz w:val="28"/>
          <w:szCs w:val="28"/>
        </w:rPr>
      </w:pPr>
      <w:r w:rsidRPr="00580885">
        <w:rPr>
          <w:color w:val="000000"/>
          <w:sz w:val="28"/>
          <w:szCs w:val="28"/>
        </w:rPr>
        <w:t>2017 год – 500,0 тыс. руб.;</w:t>
      </w:r>
    </w:p>
    <w:p w:rsidR="002F3795" w:rsidRPr="00580885" w:rsidRDefault="002F3795" w:rsidP="00580885">
      <w:pPr>
        <w:spacing w:line="360" w:lineRule="auto"/>
        <w:jc w:val="both"/>
        <w:rPr>
          <w:color w:val="000000"/>
          <w:sz w:val="28"/>
          <w:szCs w:val="28"/>
        </w:rPr>
      </w:pPr>
      <w:r w:rsidRPr="00580885">
        <w:rPr>
          <w:color w:val="000000"/>
          <w:sz w:val="28"/>
          <w:szCs w:val="28"/>
        </w:rPr>
        <w:t>2018 год –800,0 тыс. руб.;</w:t>
      </w:r>
    </w:p>
    <w:p w:rsidR="002F3795" w:rsidRDefault="002F3795" w:rsidP="00580885">
      <w:pPr>
        <w:spacing w:line="360" w:lineRule="auto"/>
        <w:jc w:val="both"/>
        <w:rPr>
          <w:color w:val="000000"/>
          <w:sz w:val="28"/>
          <w:szCs w:val="28"/>
        </w:rPr>
      </w:pPr>
      <w:r w:rsidRPr="00580885">
        <w:rPr>
          <w:color w:val="000000"/>
          <w:sz w:val="28"/>
          <w:szCs w:val="28"/>
        </w:rPr>
        <w:t>2019 год – 900,0 тыс. руб.</w:t>
      </w:r>
    </w:p>
    <w:p w:rsidR="007F58B0" w:rsidRPr="009375B8" w:rsidRDefault="007F58B0" w:rsidP="007F58B0">
      <w:pPr>
        <w:shd w:val="clear" w:color="auto" w:fill="FFFFFF"/>
        <w:spacing w:line="360" w:lineRule="auto"/>
        <w:ind w:firstLine="708"/>
        <w:jc w:val="both"/>
        <w:rPr>
          <w:color w:val="000000"/>
          <w:sz w:val="28"/>
          <w:szCs w:val="28"/>
        </w:rPr>
      </w:pPr>
      <w:r w:rsidRPr="007F58B0">
        <w:rPr>
          <w:color w:val="000000"/>
          <w:sz w:val="28"/>
          <w:szCs w:val="28"/>
        </w:rPr>
        <w:t xml:space="preserve">2.2.2. </w:t>
      </w:r>
      <w:r w:rsidRPr="009375B8">
        <w:rPr>
          <w:color w:val="000000"/>
          <w:sz w:val="28"/>
          <w:szCs w:val="28"/>
        </w:rPr>
        <w:t>В приложении № </w:t>
      </w:r>
      <w:r>
        <w:rPr>
          <w:color w:val="000000"/>
          <w:sz w:val="28"/>
          <w:szCs w:val="28"/>
        </w:rPr>
        <w:t>3</w:t>
      </w:r>
      <w:r w:rsidRPr="009375B8">
        <w:rPr>
          <w:color w:val="000000"/>
          <w:sz w:val="28"/>
          <w:szCs w:val="28"/>
        </w:rPr>
        <w:t xml:space="preserve"> к указанной подпрограмме:</w:t>
      </w:r>
    </w:p>
    <w:p w:rsidR="007F58B0" w:rsidRPr="009375B8" w:rsidRDefault="007F58B0" w:rsidP="007F58B0">
      <w:pPr>
        <w:shd w:val="clear" w:color="auto" w:fill="FFFFFF"/>
        <w:spacing w:line="360" w:lineRule="auto"/>
        <w:ind w:firstLine="708"/>
        <w:jc w:val="both"/>
        <w:rPr>
          <w:color w:val="000000"/>
          <w:sz w:val="28"/>
          <w:szCs w:val="28"/>
        </w:rPr>
      </w:pPr>
      <w:r w:rsidRPr="009375B8">
        <w:rPr>
          <w:color w:val="000000"/>
          <w:sz w:val="28"/>
          <w:szCs w:val="28"/>
        </w:rPr>
        <w:t>в подпункте </w:t>
      </w:r>
      <w:r>
        <w:rPr>
          <w:color w:val="000000"/>
          <w:sz w:val="28"/>
          <w:szCs w:val="28"/>
        </w:rPr>
        <w:t>«</w:t>
      </w:r>
      <w:r w:rsidRPr="009375B8">
        <w:rPr>
          <w:color w:val="000000"/>
          <w:sz w:val="28"/>
          <w:szCs w:val="28"/>
        </w:rPr>
        <w:t>е</w:t>
      </w:r>
      <w:r>
        <w:rPr>
          <w:color w:val="000000"/>
          <w:sz w:val="28"/>
          <w:szCs w:val="28"/>
        </w:rPr>
        <w:t>»</w:t>
      </w:r>
      <w:r w:rsidRPr="009375B8">
        <w:rPr>
          <w:color w:val="000000"/>
          <w:sz w:val="28"/>
          <w:szCs w:val="28"/>
        </w:rPr>
        <w:t xml:space="preserve"> пункта 2 слова </w:t>
      </w:r>
      <w:r>
        <w:rPr>
          <w:color w:val="000000"/>
          <w:sz w:val="28"/>
          <w:szCs w:val="28"/>
        </w:rPr>
        <w:t>«</w:t>
      </w:r>
      <w:r w:rsidRPr="009375B8">
        <w:rPr>
          <w:color w:val="000000"/>
          <w:sz w:val="28"/>
          <w:szCs w:val="28"/>
        </w:rPr>
        <w:t>, полученным до 1 января 2011 г.</w:t>
      </w:r>
      <w:r>
        <w:rPr>
          <w:color w:val="000000"/>
          <w:sz w:val="28"/>
          <w:szCs w:val="28"/>
        </w:rPr>
        <w:t>»</w:t>
      </w:r>
      <w:r w:rsidRPr="009375B8">
        <w:rPr>
          <w:color w:val="000000"/>
          <w:sz w:val="28"/>
          <w:szCs w:val="28"/>
        </w:rPr>
        <w:t xml:space="preserve"> исключить;</w:t>
      </w:r>
    </w:p>
    <w:p w:rsidR="007F58B0" w:rsidRPr="009375B8" w:rsidRDefault="007F58B0" w:rsidP="007F58B0">
      <w:pPr>
        <w:shd w:val="clear" w:color="auto" w:fill="FFFFFF"/>
        <w:spacing w:line="360" w:lineRule="auto"/>
        <w:ind w:firstLine="708"/>
        <w:jc w:val="both"/>
        <w:rPr>
          <w:color w:val="000000"/>
          <w:sz w:val="28"/>
          <w:szCs w:val="28"/>
        </w:rPr>
      </w:pPr>
      <w:r w:rsidRPr="009375B8">
        <w:rPr>
          <w:color w:val="000000"/>
          <w:sz w:val="28"/>
          <w:szCs w:val="28"/>
        </w:rPr>
        <w:t>пункт 7 дополнить абзацем следующего содержания:</w:t>
      </w:r>
    </w:p>
    <w:p w:rsidR="007F58B0" w:rsidRPr="009375B8" w:rsidRDefault="007F58B0" w:rsidP="007F58B0">
      <w:pPr>
        <w:shd w:val="clear" w:color="auto" w:fill="FFFFFF"/>
        <w:spacing w:line="360" w:lineRule="auto"/>
        <w:ind w:firstLine="708"/>
        <w:jc w:val="both"/>
        <w:rPr>
          <w:color w:val="000000"/>
          <w:sz w:val="28"/>
          <w:szCs w:val="28"/>
        </w:rPr>
      </w:pPr>
      <w:r>
        <w:rPr>
          <w:color w:val="000000"/>
          <w:sz w:val="28"/>
          <w:szCs w:val="28"/>
        </w:rPr>
        <w:t>«</w:t>
      </w:r>
      <w:r w:rsidRPr="009375B8">
        <w:rPr>
          <w:color w:val="000000"/>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roofErr w:type="gramStart"/>
      <w:r w:rsidRPr="009375B8">
        <w:rPr>
          <w:color w:val="000000"/>
          <w:sz w:val="28"/>
          <w:szCs w:val="28"/>
        </w:rPr>
        <w:t>.</w:t>
      </w:r>
      <w:r>
        <w:rPr>
          <w:color w:val="000000"/>
          <w:sz w:val="28"/>
          <w:szCs w:val="28"/>
        </w:rPr>
        <w:t>»</w:t>
      </w:r>
      <w:r w:rsidRPr="009375B8">
        <w:rPr>
          <w:color w:val="000000"/>
          <w:sz w:val="28"/>
          <w:szCs w:val="28"/>
        </w:rPr>
        <w:t>;</w:t>
      </w:r>
      <w:proofErr w:type="gramEnd"/>
    </w:p>
    <w:p w:rsidR="007F58B0" w:rsidRPr="009375B8" w:rsidRDefault="007F58B0" w:rsidP="007F58B0">
      <w:pPr>
        <w:shd w:val="clear" w:color="auto" w:fill="FFFFFF"/>
        <w:spacing w:line="360" w:lineRule="auto"/>
        <w:ind w:firstLine="708"/>
        <w:jc w:val="both"/>
        <w:rPr>
          <w:color w:val="000000"/>
          <w:sz w:val="28"/>
          <w:szCs w:val="28"/>
        </w:rPr>
      </w:pPr>
      <w:r w:rsidRPr="009375B8">
        <w:rPr>
          <w:color w:val="000000"/>
          <w:sz w:val="28"/>
          <w:szCs w:val="28"/>
        </w:rPr>
        <w:t>в подпункте </w:t>
      </w:r>
      <w:r>
        <w:rPr>
          <w:color w:val="000000"/>
          <w:sz w:val="28"/>
          <w:szCs w:val="28"/>
        </w:rPr>
        <w:t>«</w:t>
      </w:r>
      <w:proofErr w:type="spellStart"/>
      <w:r w:rsidRPr="009375B8">
        <w:rPr>
          <w:color w:val="000000"/>
          <w:sz w:val="28"/>
          <w:szCs w:val="28"/>
        </w:rPr>
        <w:t>д</w:t>
      </w:r>
      <w:proofErr w:type="spellEnd"/>
      <w:r>
        <w:rPr>
          <w:color w:val="000000"/>
          <w:sz w:val="28"/>
          <w:szCs w:val="28"/>
        </w:rPr>
        <w:t>»</w:t>
      </w:r>
      <w:r w:rsidRPr="009375B8">
        <w:rPr>
          <w:color w:val="000000"/>
          <w:sz w:val="28"/>
          <w:szCs w:val="28"/>
        </w:rPr>
        <w:t xml:space="preserve"> пункта </w:t>
      </w:r>
      <w:r>
        <w:rPr>
          <w:color w:val="000000"/>
          <w:sz w:val="28"/>
          <w:szCs w:val="28"/>
        </w:rPr>
        <w:t>15.1</w:t>
      </w:r>
      <w:r w:rsidRPr="009375B8">
        <w:rPr>
          <w:color w:val="000000"/>
          <w:sz w:val="28"/>
          <w:szCs w:val="28"/>
        </w:rPr>
        <w:t xml:space="preserve"> слова </w:t>
      </w:r>
      <w:r>
        <w:rPr>
          <w:color w:val="000000"/>
          <w:sz w:val="28"/>
          <w:szCs w:val="28"/>
        </w:rPr>
        <w:t>«</w:t>
      </w:r>
      <w:r w:rsidRPr="009375B8">
        <w:rPr>
          <w:color w:val="000000"/>
          <w:sz w:val="28"/>
          <w:szCs w:val="28"/>
        </w:rPr>
        <w:t>, заключенного с 1 января 2006 г. по 31 декабря 2010 г. включительно</w:t>
      </w:r>
      <w:r>
        <w:rPr>
          <w:color w:val="000000"/>
          <w:sz w:val="28"/>
          <w:szCs w:val="28"/>
        </w:rPr>
        <w:t>»</w:t>
      </w:r>
      <w:r w:rsidRPr="009375B8">
        <w:rPr>
          <w:color w:val="000000"/>
          <w:sz w:val="28"/>
          <w:szCs w:val="28"/>
        </w:rPr>
        <w:t xml:space="preserve"> исключить;</w:t>
      </w:r>
    </w:p>
    <w:p w:rsidR="007F58B0" w:rsidRPr="009375B8" w:rsidRDefault="007F58B0" w:rsidP="007F58B0">
      <w:pPr>
        <w:shd w:val="clear" w:color="auto" w:fill="FFFFFF"/>
        <w:spacing w:line="360" w:lineRule="auto"/>
        <w:ind w:firstLine="708"/>
        <w:jc w:val="both"/>
        <w:rPr>
          <w:color w:val="000000"/>
          <w:sz w:val="28"/>
          <w:szCs w:val="28"/>
        </w:rPr>
      </w:pPr>
      <w:r w:rsidRPr="009375B8">
        <w:rPr>
          <w:color w:val="000000"/>
          <w:sz w:val="28"/>
          <w:szCs w:val="28"/>
        </w:rPr>
        <w:t>в пункте 2</w:t>
      </w:r>
      <w:r>
        <w:rPr>
          <w:color w:val="000000"/>
          <w:sz w:val="28"/>
          <w:szCs w:val="28"/>
        </w:rPr>
        <w:t>4</w:t>
      </w:r>
      <w:r w:rsidRPr="009375B8">
        <w:rPr>
          <w:color w:val="000000"/>
          <w:sz w:val="28"/>
          <w:szCs w:val="28"/>
        </w:rPr>
        <w:t xml:space="preserve"> слова </w:t>
      </w:r>
      <w:r>
        <w:rPr>
          <w:color w:val="000000"/>
          <w:sz w:val="28"/>
          <w:szCs w:val="28"/>
        </w:rPr>
        <w:t>«</w:t>
      </w:r>
      <w:r w:rsidRPr="009375B8">
        <w:rPr>
          <w:color w:val="000000"/>
          <w:sz w:val="28"/>
          <w:szCs w:val="28"/>
        </w:rPr>
        <w:t>лимиты бюджетных обязательств, предусмотренных на предоставление субсидий местным бюджетам из бюджета субъекта Российской Федерации, и</w:t>
      </w:r>
      <w:r>
        <w:rPr>
          <w:color w:val="000000"/>
          <w:sz w:val="28"/>
          <w:szCs w:val="28"/>
        </w:rPr>
        <w:t>»</w:t>
      </w:r>
      <w:r w:rsidRPr="009375B8">
        <w:rPr>
          <w:color w:val="000000"/>
          <w:sz w:val="28"/>
          <w:szCs w:val="28"/>
        </w:rPr>
        <w:t xml:space="preserve"> исключить;</w:t>
      </w:r>
    </w:p>
    <w:p w:rsidR="007F58B0" w:rsidRPr="009375B8" w:rsidRDefault="007F58B0" w:rsidP="007F58B0">
      <w:pPr>
        <w:shd w:val="clear" w:color="auto" w:fill="FFFFFF"/>
        <w:spacing w:line="360" w:lineRule="auto"/>
        <w:ind w:firstLine="708"/>
        <w:jc w:val="both"/>
        <w:rPr>
          <w:color w:val="000000"/>
          <w:sz w:val="28"/>
          <w:szCs w:val="28"/>
        </w:rPr>
      </w:pPr>
      <w:r w:rsidRPr="009375B8">
        <w:rPr>
          <w:color w:val="000000"/>
          <w:sz w:val="28"/>
          <w:szCs w:val="28"/>
        </w:rPr>
        <w:t>в пункте </w:t>
      </w:r>
      <w:r>
        <w:rPr>
          <w:color w:val="000000"/>
          <w:sz w:val="28"/>
          <w:szCs w:val="28"/>
        </w:rPr>
        <w:t>27</w:t>
      </w:r>
      <w:r w:rsidRPr="009375B8">
        <w:rPr>
          <w:color w:val="000000"/>
          <w:sz w:val="28"/>
          <w:szCs w:val="28"/>
        </w:rPr>
        <w:t xml:space="preserve"> слова </w:t>
      </w:r>
      <w:r>
        <w:rPr>
          <w:color w:val="000000"/>
          <w:sz w:val="28"/>
          <w:szCs w:val="28"/>
        </w:rPr>
        <w:t>«</w:t>
      </w:r>
      <w:r w:rsidRPr="009375B8">
        <w:rPr>
          <w:color w:val="000000"/>
          <w:sz w:val="28"/>
          <w:szCs w:val="28"/>
        </w:rPr>
        <w:t>одного месяца</w:t>
      </w:r>
      <w:r>
        <w:rPr>
          <w:color w:val="000000"/>
          <w:sz w:val="28"/>
          <w:szCs w:val="28"/>
        </w:rPr>
        <w:t>»</w:t>
      </w:r>
      <w:r w:rsidRPr="009375B8">
        <w:rPr>
          <w:color w:val="000000"/>
          <w:sz w:val="28"/>
          <w:szCs w:val="28"/>
        </w:rPr>
        <w:t xml:space="preserve"> заменить словами </w:t>
      </w:r>
      <w:r>
        <w:rPr>
          <w:color w:val="000000"/>
          <w:sz w:val="28"/>
          <w:szCs w:val="28"/>
        </w:rPr>
        <w:t>«</w:t>
      </w:r>
      <w:r w:rsidRPr="009375B8">
        <w:rPr>
          <w:color w:val="000000"/>
          <w:sz w:val="28"/>
          <w:szCs w:val="28"/>
        </w:rPr>
        <w:t>15 рабочих дней</w:t>
      </w:r>
      <w:r>
        <w:rPr>
          <w:color w:val="000000"/>
          <w:sz w:val="28"/>
          <w:szCs w:val="28"/>
        </w:rPr>
        <w:t>»</w:t>
      </w:r>
      <w:r w:rsidRPr="009375B8">
        <w:rPr>
          <w:color w:val="000000"/>
          <w:sz w:val="28"/>
          <w:szCs w:val="28"/>
        </w:rPr>
        <w:t>;</w:t>
      </w:r>
    </w:p>
    <w:p w:rsidR="007F58B0" w:rsidRPr="009375B8" w:rsidRDefault="007F58B0" w:rsidP="007F58B0">
      <w:pPr>
        <w:shd w:val="clear" w:color="auto" w:fill="FFFFFF"/>
        <w:spacing w:line="360" w:lineRule="auto"/>
        <w:ind w:firstLine="708"/>
        <w:jc w:val="both"/>
        <w:rPr>
          <w:color w:val="000000"/>
          <w:sz w:val="28"/>
          <w:szCs w:val="28"/>
        </w:rPr>
      </w:pPr>
      <w:r w:rsidRPr="009375B8">
        <w:rPr>
          <w:color w:val="000000"/>
          <w:sz w:val="28"/>
          <w:szCs w:val="28"/>
        </w:rPr>
        <w:t>в пункте 3</w:t>
      </w:r>
      <w:r>
        <w:rPr>
          <w:color w:val="000000"/>
          <w:sz w:val="28"/>
          <w:szCs w:val="28"/>
        </w:rPr>
        <w:t>2</w:t>
      </w:r>
      <w:r w:rsidRPr="009375B8">
        <w:rPr>
          <w:color w:val="000000"/>
          <w:sz w:val="28"/>
          <w:szCs w:val="28"/>
        </w:rPr>
        <w:t>:</w:t>
      </w:r>
    </w:p>
    <w:p w:rsidR="007F58B0" w:rsidRPr="009375B8" w:rsidRDefault="007F58B0" w:rsidP="007F58B0">
      <w:pPr>
        <w:shd w:val="clear" w:color="auto" w:fill="FFFFFF"/>
        <w:spacing w:line="360" w:lineRule="auto"/>
        <w:ind w:firstLine="708"/>
        <w:jc w:val="both"/>
        <w:rPr>
          <w:color w:val="000000"/>
          <w:sz w:val="28"/>
          <w:szCs w:val="28"/>
        </w:rPr>
      </w:pPr>
      <w:r w:rsidRPr="009375B8">
        <w:rPr>
          <w:color w:val="000000"/>
          <w:sz w:val="28"/>
          <w:szCs w:val="28"/>
        </w:rPr>
        <w:t>в абзаце третьем слово "</w:t>
      </w:r>
      <w:proofErr w:type="gramStart"/>
      <w:r w:rsidRPr="009375B8">
        <w:rPr>
          <w:color w:val="000000"/>
          <w:sz w:val="28"/>
          <w:szCs w:val="28"/>
        </w:rPr>
        <w:t>Общая</w:t>
      </w:r>
      <w:proofErr w:type="gramEnd"/>
      <w:r w:rsidRPr="009375B8">
        <w:rPr>
          <w:color w:val="000000"/>
          <w:sz w:val="28"/>
          <w:szCs w:val="28"/>
        </w:rPr>
        <w:t xml:space="preserve">" заменить словами </w:t>
      </w:r>
      <w:r>
        <w:rPr>
          <w:color w:val="000000"/>
          <w:sz w:val="28"/>
          <w:szCs w:val="28"/>
        </w:rPr>
        <w:t>«</w:t>
      </w:r>
      <w:r w:rsidRPr="009375B8">
        <w:rPr>
          <w:color w:val="000000"/>
          <w:sz w:val="28"/>
          <w:szCs w:val="28"/>
        </w:rPr>
        <w:t>В случае использования социальной выплаты в соответствии с подпунктами "а" - "</w:t>
      </w:r>
      <w:proofErr w:type="spellStart"/>
      <w:r w:rsidRPr="009375B8">
        <w:rPr>
          <w:color w:val="000000"/>
          <w:sz w:val="28"/>
          <w:szCs w:val="28"/>
        </w:rPr>
        <w:t>д</w:t>
      </w:r>
      <w:proofErr w:type="spellEnd"/>
      <w:r w:rsidRPr="009375B8">
        <w:rPr>
          <w:color w:val="000000"/>
          <w:sz w:val="28"/>
          <w:szCs w:val="28"/>
        </w:rPr>
        <w:t>" пункта 2 настоящих Правил общая</w:t>
      </w:r>
      <w:r>
        <w:rPr>
          <w:color w:val="000000"/>
          <w:sz w:val="28"/>
          <w:szCs w:val="28"/>
        </w:rPr>
        <w:t>»</w:t>
      </w:r>
      <w:r w:rsidRPr="009375B8">
        <w:rPr>
          <w:color w:val="000000"/>
          <w:sz w:val="28"/>
          <w:szCs w:val="28"/>
        </w:rPr>
        <w:t>;</w:t>
      </w:r>
    </w:p>
    <w:p w:rsidR="007F58B0" w:rsidRPr="009375B8" w:rsidRDefault="007F58B0" w:rsidP="007F58B0">
      <w:pPr>
        <w:shd w:val="clear" w:color="auto" w:fill="FFFFFF"/>
        <w:spacing w:line="360" w:lineRule="auto"/>
        <w:ind w:firstLine="708"/>
        <w:jc w:val="both"/>
        <w:rPr>
          <w:color w:val="000000"/>
          <w:sz w:val="28"/>
          <w:szCs w:val="28"/>
        </w:rPr>
      </w:pPr>
      <w:r w:rsidRPr="009375B8">
        <w:rPr>
          <w:color w:val="000000"/>
          <w:sz w:val="28"/>
          <w:szCs w:val="28"/>
        </w:rPr>
        <w:t>после абзаца третьего дополнить абзацем следующего содержания:</w:t>
      </w:r>
    </w:p>
    <w:p w:rsidR="007F58B0" w:rsidRPr="009375B8" w:rsidRDefault="007F58B0" w:rsidP="00777975">
      <w:pPr>
        <w:shd w:val="clear" w:color="auto" w:fill="FFFFFF"/>
        <w:spacing w:line="360" w:lineRule="auto"/>
        <w:ind w:firstLine="708"/>
        <w:jc w:val="both"/>
        <w:rPr>
          <w:color w:val="000000"/>
          <w:sz w:val="28"/>
          <w:szCs w:val="28"/>
        </w:rPr>
      </w:pPr>
      <w:r>
        <w:rPr>
          <w:color w:val="000000"/>
          <w:sz w:val="28"/>
          <w:szCs w:val="28"/>
        </w:rPr>
        <w:lastRenderedPageBreak/>
        <w:t>«</w:t>
      </w:r>
      <w:r w:rsidRPr="009375B8">
        <w:rPr>
          <w:color w:val="000000"/>
          <w:sz w:val="28"/>
          <w:szCs w:val="28"/>
        </w:rPr>
        <w:t xml:space="preserve">В случае использования социальной выплаты в соответствии с подпунктом "е" пункта 2 настоящих </w:t>
      </w:r>
      <w:proofErr w:type="gramStart"/>
      <w:r w:rsidRPr="009375B8">
        <w:rPr>
          <w:color w:val="000000"/>
          <w:sz w:val="28"/>
          <w:szCs w:val="28"/>
        </w:rPr>
        <w:t>Правил</w:t>
      </w:r>
      <w:proofErr w:type="gramEnd"/>
      <w:r w:rsidRPr="009375B8">
        <w:rPr>
          <w:color w:val="000000"/>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9375B8">
        <w:rPr>
          <w:color w:val="000000"/>
          <w:sz w:val="28"/>
          <w:szCs w:val="28"/>
        </w:rPr>
        <w:t>учет в качестве нуждающихся в жилых помещениях в месте приобретения жилого помещения или строительства жилого дома.</w:t>
      </w:r>
      <w:r>
        <w:rPr>
          <w:color w:val="000000"/>
          <w:sz w:val="28"/>
          <w:szCs w:val="28"/>
        </w:rPr>
        <w:t>»</w:t>
      </w:r>
      <w:r w:rsidRPr="009375B8">
        <w:rPr>
          <w:color w:val="000000"/>
          <w:sz w:val="28"/>
          <w:szCs w:val="28"/>
        </w:rPr>
        <w:t>;</w:t>
      </w:r>
      <w:proofErr w:type="gramEnd"/>
    </w:p>
    <w:p w:rsidR="007F58B0" w:rsidRPr="009375B8" w:rsidRDefault="007F58B0" w:rsidP="007F58B0">
      <w:pPr>
        <w:shd w:val="clear" w:color="auto" w:fill="FFFFFF"/>
        <w:spacing w:line="360" w:lineRule="auto"/>
        <w:ind w:firstLine="708"/>
        <w:jc w:val="both"/>
        <w:rPr>
          <w:color w:val="000000"/>
          <w:sz w:val="28"/>
          <w:szCs w:val="28"/>
        </w:rPr>
      </w:pPr>
      <w:r w:rsidRPr="009375B8">
        <w:rPr>
          <w:color w:val="000000"/>
          <w:sz w:val="28"/>
          <w:szCs w:val="28"/>
        </w:rPr>
        <w:t>в подпункте "б" пункта </w:t>
      </w:r>
      <w:r>
        <w:rPr>
          <w:color w:val="000000"/>
          <w:sz w:val="28"/>
          <w:szCs w:val="28"/>
        </w:rPr>
        <w:t>35.1</w:t>
      </w:r>
      <w:r w:rsidRPr="009375B8">
        <w:rPr>
          <w:color w:val="000000"/>
          <w:sz w:val="28"/>
          <w:szCs w:val="28"/>
        </w:rPr>
        <w:t xml:space="preserve"> слова </w:t>
      </w:r>
      <w:r>
        <w:rPr>
          <w:color w:val="000000"/>
          <w:sz w:val="28"/>
          <w:szCs w:val="28"/>
        </w:rPr>
        <w:t>«</w:t>
      </w:r>
      <w:r w:rsidRPr="009375B8">
        <w:rPr>
          <w:color w:val="000000"/>
          <w:sz w:val="28"/>
          <w:szCs w:val="28"/>
        </w:rPr>
        <w:t>, заключенный в период с 1 января 2006 г. по 31 декабря 2010 г. включительно</w:t>
      </w:r>
      <w:r>
        <w:rPr>
          <w:color w:val="000000"/>
          <w:sz w:val="28"/>
          <w:szCs w:val="28"/>
        </w:rPr>
        <w:t>»</w:t>
      </w:r>
      <w:r w:rsidRPr="009375B8">
        <w:rPr>
          <w:color w:val="000000"/>
          <w:sz w:val="28"/>
          <w:szCs w:val="28"/>
        </w:rPr>
        <w:t xml:space="preserve"> исключить;</w:t>
      </w:r>
    </w:p>
    <w:p w:rsidR="007F58B0" w:rsidRPr="009375B8" w:rsidRDefault="007F58B0" w:rsidP="007F58B0">
      <w:pPr>
        <w:shd w:val="clear" w:color="auto" w:fill="FFFFFF"/>
        <w:spacing w:line="360" w:lineRule="auto"/>
        <w:ind w:firstLine="708"/>
        <w:jc w:val="both"/>
        <w:rPr>
          <w:color w:val="000000"/>
          <w:sz w:val="28"/>
          <w:szCs w:val="28"/>
        </w:rPr>
      </w:pPr>
      <w:r w:rsidRPr="009375B8">
        <w:rPr>
          <w:color w:val="000000"/>
          <w:sz w:val="28"/>
          <w:szCs w:val="28"/>
        </w:rPr>
        <w:t>абзац первый пункта </w:t>
      </w:r>
      <w:r>
        <w:rPr>
          <w:color w:val="000000"/>
          <w:sz w:val="28"/>
          <w:szCs w:val="28"/>
        </w:rPr>
        <w:t>38</w:t>
      </w:r>
      <w:r w:rsidRPr="009375B8">
        <w:rPr>
          <w:color w:val="000000"/>
          <w:sz w:val="28"/>
          <w:szCs w:val="28"/>
        </w:rPr>
        <w:t xml:space="preserve"> дополнить словами </w:t>
      </w:r>
      <w:r>
        <w:rPr>
          <w:color w:val="000000"/>
          <w:sz w:val="28"/>
          <w:szCs w:val="28"/>
        </w:rPr>
        <w:t>«</w:t>
      </w:r>
      <w:r w:rsidRPr="009375B8">
        <w:rPr>
          <w:color w:val="000000"/>
          <w:sz w:val="28"/>
          <w:szCs w:val="28"/>
        </w:rPr>
        <w:t>,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r>
        <w:rPr>
          <w:color w:val="000000"/>
          <w:sz w:val="28"/>
          <w:szCs w:val="28"/>
        </w:rPr>
        <w:t>».</w:t>
      </w:r>
    </w:p>
    <w:p w:rsidR="006F679E" w:rsidRDefault="006F679E" w:rsidP="006F679E">
      <w:pPr>
        <w:shd w:val="clear" w:color="auto" w:fill="FFFFFF"/>
        <w:spacing w:line="360" w:lineRule="auto"/>
        <w:ind w:right="10" w:firstLine="708"/>
        <w:jc w:val="both"/>
        <w:rPr>
          <w:bCs/>
          <w:color w:val="000000"/>
          <w:spacing w:val="-3"/>
          <w:sz w:val="28"/>
          <w:szCs w:val="28"/>
        </w:rPr>
      </w:pPr>
      <w:r w:rsidRPr="00DC5A64">
        <w:rPr>
          <w:sz w:val="28"/>
          <w:szCs w:val="28"/>
        </w:rPr>
        <w:t>2.</w:t>
      </w:r>
      <w:r>
        <w:rPr>
          <w:sz w:val="28"/>
          <w:szCs w:val="28"/>
        </w:rPr>
        <w:t>4</w:t>
      </w:r>
      <w:r>
        <w:rPr>
          <w:b/>
          <w:sz w:val="28"/>
          <w:szCs w:val="28"/>
        </w:rPr>
        <w:t>.</w:t>
      </w:r>
      <w:r w:rsidRPr="00DC5A64">
        <w:rPr>
          <w:b/>
          <w:bCs/>
          <w:color w:val="000000"/>
          <w:spacing w:val="-3"/>
          <w:sz w:val="28"/>
          <w:szCs w:val="28"/>
        </w:rPr>
        <w:t xml:space="preserve"> </w:t>
      </w:r>
      <w:r w:rsidRPr="00DC5A64">
        <w:rPr>
          <w:bCs/>
          <w:color w:val="000000"/>
          <w:spacing w:val="-3"/>
          <w:sz w:val="28"/>
          <w:szCs w:val="28"/>
        </w:rPr>
        <w:t xml:space="preserve">Паспорт подпрограммы «Развитие физической культуры и спорта в </w:t>
      </w:r>
      <w:proofErr w:type="spellStart"/>
      <w:r>
        <w:rPr>
          <w:bCs/>
          <w:color w:val="000000"/>
          <w:spacing w:val="-3"/>
          <w:sz w:val="28"/>
          <w:szCs w:val="28"/>
        </w:rPr>
        <w:t>А</w:t>
      </w:r>
      <w:r w:rsidRPr="00DC5A64">
        <w:rPr>
          <w:bCs/>
          <w:color w:val="000000"/>
          <w:spacing w:val="-3"/>
          <w:sz w:val="28"/>
          <w:szCs w:val="28"/>
        </w:rPr>
        <w:t>нучинском</w:t>
      </w:r>
      <w:proofErr w:type="spellEnd"/>
      <w:r w:rsidRPr="00DC5A64">
        <w:rPr>
          <w:bCs/>
          <w:color w:val="000000"/>
          <w:spacing w:val="-3"/>
          <w:sz w:val="28"/>
          <w:szCs w:val="28"/>
        </w:rPr>
        <w:t xml:space="preserve"> </w:t>
      </w:r>
      <w:r>
        <w:rPr>
          <w:bCs/>
          <w:color w:val="000000"/>
          <w:spacing w:val="-3"/>
          <w:sz w:val="28"/>
          <w:szCs w:val="28"/>
        </w:rPr>
        <w:t xml:space="preserve"> </w:t>
      </w:r>
      <w:r w:rsidRPr="00DC5A64">
        <w:rPr>
          <w:bCs/>
          <w:color w:val="000000"/>
          <w:spacing w:val="-3"/>
          <w:sz w:val="28"/>
          <w:szCs w:val="28"/>
        </w:rPr>
        <w:t>муниципальном районе»</w:t>
      </w:r>
      <w:r>
        <w:rPr>
          <w:bCs/>
          <w:color w:val="000000"/>
          <w:spacing w:val="-3"/>
          <w:sz w:val="28"/>
          <w:szCs w:val="28"/>
        </w:rPr>
        <w:t>, раздел «Источники финансирования Подпрограммы», читать в новой редакции:</w:t>
      </w:r>
    </w:p>
    <w:p w:rsidR="006F679E" w:rsidRDefault="006F679E" w:rsidP="006F679E">
      <w:pPr>
        <w:shd w:val="clear" w:color="auto" w:fill="FFFFFF"/>
        <w:spacing w:line="298" w:lineRule="exact"/>
        <w:ind w:right="10" w:firstLine="708"/>
        <w:jc w:val="both"/>
        <w:rPr>
          <w:bCs/>
          <w:color w:val="000000"/>
          <w:spacing w:val="-3"/>
          <w:sz w:val="28"/>
          <w:szCs w:val="28"/>
        </w:rPr>
      </w:pPr>
    </w:p>
    <w:tbl>
      <w:tblPr>
        <w:tblStyle w:val="a8"/>
        <w:tblW w:w="0" w:type="auto"/>
        <w:tblInd w:w="29" w:type="dxa"/>
        <w:tblLook w:val="04A0"/>
      </w:tblPr>
      <w:tblGrid>
        <w:gridCol w:w="3641"/>
        <w:gridCol w:w="5794"/>
      </w:tblGrid>
      <w:tr w:rsidR="006F679E" w:rsidTr="000E0C0C">
        <w:tc>
          <w:tcPr>
            <w:tcW w:w="3641" w:type="dxa"/>
          </w:tcPr>
          <w:p w:rsidR="006F679E" w:rsidRPr="00FB26BE" w:rsidRDefault="006F679E" w:rsidP="000E0C0C">
            <w:pPr>
              <w:shd w:val="clear" w:color="auto" w:fill="FFFFFF"/>
              <w:spacing w:line="302" w:lineRule="exact"/>
              <w:ind w:left="29"/>
              <w:rPr>
                <w:bCs/>
                <w:sz w:val="28"/>
                <w:szCs w:val="28"/>
              </w:rPr>
            </w:pPr>
            <w:r w:rsidRPr="00FB26BE">
              <w:rPr>
                <w:bCs/>
                <w:color w:val="000000"/>
                <w:spacing w:val="-3"/>
                <w:sz w:val="28"/>
                <w:szCs w:val="28"/>
              </w:rPr>
              <w:t>Источники</w:t>
            </w:r>
            <w:r>
              <w:rPr>
                <w:bCs/>
                <w:color w:val="000000"/>
                <w:spacing w:val="-3"/>
                <w:sz w:val="28"/>
                <w:szCs w:val="28"/>
              </w:rPr>
              <w:t xml:space="preserve"> </w:t>
            </w:r>
            <w:r w:rsidRPr="00FB26BE">
              <w:rPr>
                <w:bCs/>
                <w:color w:val="000000"/>
                <w:spacing w:val="-2"/>
                <w:sz w:val="28"/>
                <w:szCs w:val="28"/>
              </w:rPr>
              <w:t>финансирования</w:t>
            </w:r>
          </w:p>
          <w:p w:rsidR="006F679E" w:rsidRPr="00FB26BE" w:rsidRDefault="006F679E" w:rsidP="000E0C0C">
            <w:pPr>
              <w:shd w:val="clear" w:color="auto" w:fill="FFFFFF"/>
              <w:tabs>
                <w:tab w:val="left" w:pos="168"/>
              </w:tabs>
              <w:spacing w:line="298" w:lineRule="exact"/>
              <w:ind w:right="480"/>
              <w:jc w:val="both"/>
              <w:rPr>
                <w:bCs/>
                <w:color w:val="000000"/>
                <w:spacing w:val="-3"/>
                <w:sz w:val="28"/>
                <w:szCs w:val="28"/>
              </w:rPr>
            </w:pPr>
            <w:r w:rsidRPr="00FB26BE">
              <w:rPr>
                <w:bCs/>
                <w:color w:val="000000"/>
                <w:spacing w:val="-3"/>
                <w:sz w:val="28"/>
                <w:szCs w:val="28"/>
              </w:rPr>
              <w:t>Подп</w:t>
            </w:r>
            <w:r w:rsidRPr="00FB26BE">
              <w:rPr>
                <w:bCs/>
                <w:color w:val="000000"/>
                <w:spacing w:val="-2"/>
                <w:sz w:val="28"/>
                <w:szCs w:val="28"/>
              </w:rPr>
              <w:t>рограммы</w:t>
            </w:r>
            <w:r w:rsidRPr="00FB26BE">
              <w:rPr>
                <w:bCs/>
                <w:color w:val="000000"/>
                <w:spacing w:val="-3"/>
                <w:sz w:val="28"/>
                <w:szCs w:val="28"/>
              </w:rPr>
              <w:t xml:space="preserve"> </w:t>
            </w:r>
          </w:p>
          <w:p w:rsidR="006F679E" w:rsidRDefault="006F679E" w:rsidP="000E0C0C">
            <w:pPr>
              <w:spacing w:line="302" w:lineRule="exact"/>
              <w:rPr>
                <w:b/>
                <w:bCs/>
                <w:color w:val="000000"/>
                <w:spacing w:val="-3"/>
              </w:rPr>
            </w:pPr>
          </w:p>
        </w:tc>
        <w:tc>
          <w:tcPr>
            <w:tcW w:w="5794" w:type="dxa"/>
          </w:tcPr>
          <w:p w:rsidR="006F679E" w:rsidRPr="00FB26BE" w:rsidRDefault="006F679E" w:rsidP="000E0C0C">
            <w:pPr>
              <w:shd w:val="clear" w:color="auto" w:fill="FFFFFF"/>
              <w:tabs>
                <w:tab w:val="left" w:pos="168"/>
              </w:tabs>
              <w:spacing w:line="298" w:lineRule="exact"/>
              <w:ind w:right="34"/>
              <w:jc w:val="both"/>
              <w:rPr>
                <w:color w:val="000000"/>
                <w:sz w:val="28"/>
                <w:szCs w:val="28"/>
              </w:rPr>
            </w:pPr>
            <w:r w:rsidRPr="00FB26BE">
              <w:rPr>
                <w:color w:val="000000"/>
                <w:sz w:val="28"/>
                <w:szCs w:val="28"/>
              </w:rPr>
              <w:t xml:space="preserve">Средства районного бюджета в пределах ассигнований, определенных </w:t>
            </w:r>
            <w:r w:rsidRPr="00FB26BE">
              <w:rPr>
                <w:color w:val="000000"/>
                <w:spacing w:val="-2"/>
                <w:sz w:val="28"/>
                <w:szCs w:val="28"/>
              </w:rPr>
              <w:t>решением о бюджете на соответствующий финансовый год;</w:t>
            </w:r>
          </w:p>
          <w:p w:rsidR="006F679E" w:rsidRDefault="006F679E" w:rsidP="000E0C0C">
            <w:pPr>
              <w:widowControl w:val="0"/>
              <w:shd w:val="clear" w:color="auto" w:fill="FFFFFF"/>
              <w:tabs>
                <w:tab w:val="left" w:pos="168"/>
              </w:tabs>
              <w:autoSpaceDE w:val="0"/>
              <w:autoSpaceDN w:val="0"/>
              <w:adjustRightInd w:val="0"/>
              <w:spacing w:line="298" w:lineRule="exact"/>
              <w:ind w:left="19" w:right="34"/>
              <w:jc w:val="both"/>
              <w:rPr>
                <w:color w:val="000000"/>
              </w:rPr>
            </w:pPr>
            <w:r>
              <w:rPr>
                <w:color w:val="000000"/>
                <w:sz w:val="28"/>
                <w:szCs w:val="28"/>
              </w:rPr>
              <w:t>Общий объем составляет: 2003,97</w:t>
            </w:r>
            <w:r w:rsidRPr="00FB26BE">
              <w:rPr>
                <w:color w:val="000000"/>
                <w:sz w:val="28"/>
                <w:szCs w:val="28"/>
              </w:rPr>
              <w:t>тыс. рублей, в т.ч. по годам</w:t>
            </w:r>
            <w:r>
              <w:rPr>
                <w:color w:val="000000"/>
              </w:rPr>
              <w:t>:</w:t>
            </w:r>
          </w:p>
          <w:p w:rsidR="006F679E" w:rsidRPr="00FB26BE" w:rsidRDefault="006F679E" w:rsidP="000E0C0C">
            <w:pPr>
              <w:spacing w:line="276" w:lineRule="auto"/>
              <w:jc w:val="both"/>
              <w:rPr>
                <w:color w:val="000000"/>
                <w:sz w:val="28"/>
                <w:szCs w:val="28"/>
              </w:rPr>
            </w:pPr>
            <w:r w:rsidRPr="00FB26BE">
              <w:rPr>
                <w:color w:val="000000"/>
                <w:sz w:val="28"/>
                <w:szCs w:val="28"/>
              </w:rPr>
              <w:t>2015 год –</w:t>
            </w:r>
            <w:r>
              <w:rPr>
                <w:bCs/>
                <w:sz w:val="28"/>
                <w:szCs w:val="28"/>
              </w:rPr>
              <w:t>314,97</w:t>
            </w:r>
            <w:r w:rsidRPr="00FB26BE">
              <w:rPr>
                <w:color w:val="000000"/>
                <w:sz w:val="28"/>
                <w:szCs w:val="28"/>
              </w:rPr>
              <w:t>тыс. руб.</w:t>
            </w:r>
          </w:p>
          <w:p w:rsidR="006F679E" w:rsidRPr="00FB26BE" w:rsidRDefault="006F679E" w:rsidP="000E0C0C">
            <w:pPr>
              <w:spacing w:line="276" w:lineRule="auto"/>
              <w:jc w:val="both"/>
              <w:rPr>
                <w:color w:val="000000"/>
                <w:sz w:val="28"/>
                <w:szCs w:val="28"/>
              </w:rPr>
            </w:pPr>
            <w:r w:rsidRPr="00FB26BE">
              <w:rPr>
                <w:color w:val="000000"/>
                <w:sz w:val="28"/>
                <w:szCs w:val="28"/>
              </w:rPr>
              <w:t xml:space="preserve">2016 год – </w:t>
            </w:r>
            <w:r w:rsidRPr="00FB26BE">
              <w:rPr>
                <w:bCs/>
                <w:sz w:val="28"/>
                <w:szCs w:val="28"/>
              </w:rPr>
              <w:t>315,0</w:t>
            </w:r>
            <w:r w:rsidRPr="00FB26BE">
              <w:rPr>
                <w:color w:val="000000"/>
                <w:sz w:val="28"/>
                <w:szCs w:val="28"/>
              </w:rPr>
              <w:t>тыс. руб.</w:t>
            </w:r>
          </w:p>
          <w:p w:rsidR="006F679E" w:rsidRPr="00FB26BE" w:rsidRDefault="006F679E" w:rsidP="000E0C0C">
            <w:pPr>
              <w:spacing w:line="276" w:lineRule="auto"/>
              <w:jc w:val="both"/>
              <w:rPr>
                <w:color w:val="000000"/>
                <w:sz w:val="28"/>
                <w:szCs w:val="28"/>
              </w:rPr>
            </w:pPr>
            <w:r w:rsidRPr="00FB26BE">
              <w:rPr>
                <w:color w:val="000000"/>
                <w:sz w:val="28"/>
                <w:szCs w:val="28"/>
              </w:rPr>
              <w:t xml:space="preserve">2017 год – </w:t>
            </w:r>
            <w:r w:rsidRPr="00FB26BE">
              <w:rPr>
                <w:bCs/>
                <w:sz w:val="28"/>
                <w:szCs w:val="28"/>
              </w:rPr>
              <w:t>320,0</w:t>
            </w:r>
            <w:r w:rsidRPr="00FB26BE">
              <w:rPr>
                <w:color w:val="000000"/>
                <w:sz w:val="28"/>
                <w:szCs w:val="28"/>
              </w:rPr>
              <w:t>тыс. руб.</w:t>
            </w:r>
          </w:p>
          <w:p w:rsidR="006F679E" w:rsidRPr="00FB26BE" w:rsidRDefault="006F679E" w:rsidP="000E0C0C">
            <w:pPr>
              <w:spacing w:line="276" w:lineRule="auto"/>
              <w:jc w:val="both"/>
              <w:rPr>
                <w:color w:val="000000"/>
                <w:sz w:val="28"/>
                <w:szCs w:val="28"/>
              </w:rPr>
            </w:pPr>
            <w:r w:rsidRPr="00FB26BE">
              <w:rPr>
                <w:color w:val="000000"/>
                <w:sz w:val="28"/>
                <w:szCs w:val="28"/>
              </w:rPr>
              <w:t>2018 год –</w:t>
            </w:r>
            <w:r w:rsidRPr="00FB26BE">
              <w:rPr>
                <w:bCs/>
                <w:sz w:val="28"/>
                <w:szCs w:val="28"/>
              </w:rPr>
              <w:t>500,0</w:t>
            </w:r>
            <w:r w:rsidRPr="00FB26BE">
              <w:rPr>
                <w:color w:val="000000"/>
                <w:sz w:val="28"/>
                <w:szCs w:val="28"/>
              </w:rPr>
              <w:t xml:space="preserve">тыс. руб. </w:t>
            </w:r>
          </w:p>
          <w:p w:rsidR="006F679E" w:rsidRPr="00FB26BE" w:rsidRDefault="006F679E" w:rsidP="000E0C0C">
            <w:pPr>
              <w:spacing w:line="276" w:lineRule="auto"/>
              <w:jc w:val="both"/>
              <w:rPr>
                <w:color w:val="000000"/>
                <w:sz w:val="28"/>
                <w:szCs w:val="28"/>
              </w:rPr>
            </w:pPr>
            <w:r w:rsidRPr="00FB26BE">
              <w:rPr>
                <w:color w:val="000000"/>
                <w:sz w:val="28"/>
                <w:szCs w:val="28"/>
              </w:rPr>
              <w:t xml:space="preserve">2019 год – </w:t>
            </w:r>
            <w:r w:rsidRPr="00FB26BE">
              <w:rPr>
                <w:bCs/>
                <w:sz w:val="28"/>
                <w:szCs w:val="28"/>
              </w:rPr>
              <w:t>554,0</w:t>
            </w:r>
            <w:r w:rsidRPr="00FB26BE">
              <w:rPr>
                <w:color w:val="000000"/>
                <w:sz w:val="28"/>
                <w:szCs w:val="28"/>
              </w:rPr>
              <w:t>тыс. руб</w:t>
            </w:r>
            <w:r w:rsidR="00683C04">
              <w:rPr>
                <w:color w:val="000000"/>
                <w:sz w:val="28"/>
                <w:szCs w:val="28"/>
              </w:rPr>
              <w:t>.</w:t>
            </w:r>
          </w:p>
          <w:p w:rsidR="006F679E" w:rsidRDefault="006F679E" w:rsidP="000E0C0C">
            <w:pPr>
              <w:spacing w:line="302" w:lineRule="exact"/>
              <w:rPr>
                <w:b/>
                <w:bCs/>
                <w:color w:val="000000"/>
                <w:spacing w:val="-3"/>
              </w:rPr>
            </w:pPr>
          </w:p>
        </w:tc>
      </w:tr>
    </w:tbl>
    <w:p w:rsidR="006F679E" w:rsidRDefault="006F679E" w:rsidP="006F679E">
      <w:pPr>
        <w:spacing w:line="276" w:lineRule="auto"/>
        <w:jc w:val="both"/>
        <w:rPr>
          <w:color w:val="000000"/>
        </w:rPr>
      </w:pPr>
      <w:r>
        <w:rPr>
          <w:color w:val="000000"/>
        </w:rPr>
        <w:t>.</w:t>
      </w:r>
    </w:p>
    <w:p w:rsidR="006F679E" w:rsidRDefault="006F679E" w:rsidP="006F679E">
      <w:pPr>
        <w:shd w:val="clear" w:color="auto" w:fill="FFFFFF"/>
        <w:spacing w:line="360" w:lineRule="auto"/>
        <w:ind w:right="29" w:firstLine="540"/>
        <w:jc w:val="both"/>
        <w:rPr>
          <w:sz w:val="28"/>
          <w:szCs w:val="28"/>
        </w:rPr>
      </w:pPr>
      <w:r>
        <w:rPr>
          <w:sz w:val="28"/>
          <w:szCs w:val="28"/>
        </w:rPr>
        <w:t>2.</w:t>
      </w:r>
      <w:r w:rsidR="00D15532">
        <w:rPr>
          <w:sz w:val="28"/>
          <w:szCs w:val="28"/>
        </w:rPr>
        <w:t>4</w:t>
      </w:r>
      <w:r>
        <w:rPr>
          <w:sz w:val="28"/>
          <w:szCs w:val="28"/>
        </w:rPr>
        <w:t>.</w:t>
      </w:r>
      <w:r w:rsidR="00D15532">
        <w:rPr>
          <w:sz w:val="28"/>
          <w:szCs w:val="28"/>
        </w:rPr>
        <w:t>1</w:t>
      </w:r>
      <w:r>
        <w:rPr>
          <w:sz w:val="28"/>
          <w:szCs w:val="28"/>
        </w:rPr>
        <w:t xml:space="preserve">.Раздел </w:t>
      </w:r>
      <w:r>
        <w:rPr>
          <w:sz w:val="28"/>
          <w:szCs w:val="28"/>
          <w:lang w:val="en-US"/>
        </w:rPr>
        <w:t>IV</w:t>
      </w:r>
      <w:r w:rsidRPr="00185524">
        <w:rPr>
          <w:sz w:val="28"/>
          <w:szCs w:val="28"/>
        </w:rPr>
        <w:t xml:space="preserve">. </w:t>
      </w:r>
      <w:r>
        <w:rPr>
          <w:sz w:val="28"/>
          <w:szCs w:val="28"/>
        </w:rPr>
        <w:t xml:space="preserve">«Объем и источники финансирования Подпрограммы» </w:t>
      </w:r>
      <w:r w:rsidRPr="00DC5A64">
        <w:rPr>
          <w:bCs/>
          <w:color w:val="000000"/>
          <w:spacing w:val="-3"/>
          <w:sz w:val="28"/>
          <w:szCs w:val="28"/>
        </w:rPr>
        <w:t xml:space="preserve">подпрограммы «Развитие физической культуры и спорта в </w:t>
      </w:r>
      <w:proofErr w:type="spellStart"/>
      <w:r>
        <w:rPr>
          <w:bCs/>
          <w:color w:val="000000"/>
          <w:spacing w:val="-3"/>
          <w:sz w:val="28"/>
          <w:szCs w:val="28"/>
        </w:rPr>
        <w:t>А</w:t>
      </w:r>
      <w:r w:rsidRPr="00DC5A64">
        <w:rPr>
          <w:bCs/>
          <w:color w:val="000000"/>
          <w:spacing w:val="-3"/>
          <w:sz w:val="28"/>
          <w:szCs w:val="28"/>
        </w:rPr>
        <w:t>нучинском</w:t>
      </w:r>
      <w:proofErr w:type="spellEnd"/>
      <w:r w:rsidRPr="00DC5A64">
        <w:rPr>
          <w:bCs/>
          <w:color w:val="000000"/>
          <w:spacing w:val="-3"/>
          <w:sz w:val="28"/>
          <w:szCs w:val="28"/>
        </w:rPr>
        <w:t xml:space="preserve"> </w:t>
      </w:r>
      <w:r>
        <w:rPr>
          <w:bCs/>
          <w:color w:val="000000"/>
          <w:spacing w:val="-3"/>
          <w:sz w:val="28"/>
          <w:szCs w:val="28"/>
        </w:rPr>
        <w:t xml:space="preserve"> </w:t>
      </w:r>
      <w:r w:rsidRPr="00DC5A64">
        <w:rPr>
          <w:bCs/>
          <w:color w:val="000000"/>
          <w:spacing w:val="-3"/>
          <w:sz w:val="28"/>
          <w:szCs w:val="28"/>
        </w:rPr>
        <w:t>муниципальном районе»</w:t>
      </w:r>
      <w:r>
        <w:rPr>
          <w:bCs/>
          <w:color w:val="000000"/>
          <w:spacing w:val="-3"/>
          <w:sz w:val="28"/>
          <w:szCs w:val="28"/>
        </w:rPr>
        <w:t xml:space="preserve"> </w:t>
      </w:r>
      <w:r>
        <w:rPr>
          <w:sz w:val="28"/>
          <w:szCs w:val="28"/>
        </w:rPr>
        <w:t>читать в новой редакции:</w:t>
      </w:r>
    </w:p>
    <w:p w:rsidR="006F679E" w:rsidRPr="00F7164C" w:rsidRDefault="006F679E" w:rsidP="006F679E">
      <w:pPr>
        <w:shd w:val="clear" w:color="auto" w:fill="FFFFFF"/>
        <w:spacing w:line="360" w:lineRule="auto"/>
        <w:ind w:right="29" w:firstLine="540"/>
        <w:jc w:val="both"/>
        <w:rPr>
          <w:sz w:val="28"/>
          <w:szCs w:val="28"/>
        </w:rPr>
      </w:pPr>
      <w:r>
        <w:rPr>
          <w:sz w:val="28"/>
          <w:szCs w:val="28"/>
        </w:rPr>
        <w:t>«</w:t>
      </w:r>
      <w:r w:rsidRPr="00F7164C">
        <w:rPr>
          <w:sz w:val="28"/>
          <w:szCs w:val="28"/>
        </w:rPr>
        <w:t xml:space="preserve">Общий объем финансирования составляет </w:t>
      </w:r>
      <w:r>
        <w:rPr>
          <w:sz w:val="28"/>
          <w:szCs w:val="28"/>
        </w:rPr>
        <w:t>2</w:t>
      </w:r>
      <w:r w:rsidR="00D15532">
        <w:rPr>
          <w:sz w:val="28"/>
          <w:szCs w:val="28"/>
        </w:rPr>
        <w:t>0</w:t>
      </w:r>
      <w:r>
        <w:rPr>
          <w:sz w:val="28"/>
          <w:szCs w:val="28"/>
        </w:rPr>
        <w:t>03,97</w:t>
      </w:r>
      <w:r w:rsidRPr="00F7164C">
        <w:rPr>
          <w:sz w:val="28"/>
          <w:szCs w:val="28"/>
        </w:rPr>
        <w:t xml:space="preserve"> тыс</w:t>
      </w:r>
      <w:proofErr w:type="gramStart"/>
      <w:r w:rsidRPr="00F7164C">
        <w:rPr>
          <w:sz w:val="28"/>
          <w:szCs w:val="28"/>
        </w:rPr>
        <w:t>.р</w:t>
      </w:r>
      <w:proofErr w:type="gramEnd"/>
      <w:r w:rsidRPr="00F7164C">
        <w:rPr>
          <w:sz w:val="28"/>
          <w:szCs w:val="28"/>
        </w:rPr>
        <w:t>уб.</w:t>
      </w:r>
    </w:p>
    <w:p w:rsidR="006F679E" w:rsidRDefault="006F679E" w:rsidP="006F679E">
      <w:pPr>
        <w:pStyle w:val="a3"/>
        <w:tabs>
          <w:tab w:val="clear" w:pos="4677"/>
          <w:tab w:val="clear" w:pos="9355"/>
        </w:tabs>
        <w:ind w:firstLine="540"/>
        <w:jc w:val="both"/>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658"/>
        <w:gridCol w:w="1162"/>
        <w:gridCol w:w="1162"/>
        <w:gridCol w:w="1163"/>
        <w:gridCol w:w="1162"/>
        <w:gridCol w:w="1163"/>
      </w:tblGrid>
      <w:tr w:rsidR="006F679E" w:rsidRPr="00AA6332" w:rsidTr="000E0C0C">
        <w:trPr>
          <w:cantSplit/>
          <w:trHeight w:val="198"/>
        </w:trPr>
        <w:tc>
          <w:tcPr>
            <w:tcW w:w="992" w:type="dxa"/>
            <w:vMerge w:val="restart"/>
          </w:tcPr>
          <w:p w:rsidR="006F679E" w:rsidRPr="001E2B5E" w:rsidRDefault="006F679E" w:rsidP="000E0C0C">
            <w:pPr>
              <w:jc w:val="center"/>
              <w:rPr>
                <w:bCs/>
                <w:sz w:val="28"/>
                <w:szCs w:val="28"/>
              </w:rPr>
            </w:pPr>
          </w:p>
          <w:p w:rsidR="006F679E" w:rsidRPr="001E2B5E" w:rsidRDefault="006F679E" w:rsidP="000E0C0C">
            <w:pPr>
              <w:ind w:left="34"/>
              <w:jc w:val="center"/>
              <w:rPr>
                <w:bCs/>
                <w:sz w:val="28"/>
                <w:szCs w:val="28"/>
              </w:rPr>
            </w:pPr>
            <w:proofErr w:type="spellStart"/>
            <w:proofErr w:type="gramStart"/>
            <w:r w:rsidRPr="001E2B5E">
              <w:rPr>
                <w:bCs/>
                <w:sz w:val="28"/>
                <w:szCs w:val="28"/>
              </w:rPr>
              <w:t>п</w:t>
            </w:r>
            <w:proofErr w:type="spellEnd"/>
            <w:proofErr w:type="gramEnd"/>
            <w:r w:rsidRPr="001E2B5E">
              <w:rPr>
                <w:bCs/>
                <w:sz w:val="28"/>
                <w:szCs w:val="28"/>
              </w:rPr>
              <w:t>/</w:t>
            </w:r>
            <w:proofErr w:type="spellStart"/>
            <w:r w:rsidRPr="001E2B5E">
              <w:rPr>
                <w:bCs/>
                <w:sz w:val="28"/>
                <w:szCs w:val="28"/>
              </w:rPr>
              <w:t>п</w:t>
            </w:r>
            <w:proofErr w:type="spellEnd"/>
          </w:p>
        </w:tc>
        <w:tc>
          <w:tcPr>
            <w:tcW w:w="2658" w:type="dxa"/>
            <w:vMerge w:val="restart"/>
          </w:tcPr>
          <w:p w:rsidR="006F679E" w:rsidRPr="001E2B5E" w:rsidRDefault="006F679E" w:rsidP="000E0C0C">
            <w:pPr>
              <w:pStyle w:val="3"/>
              <w:jc w:val="both"/>
              <w:rPr>
                <w:b w:val="0"/>
                <w:sz w:val="28"/>
                <w:szCs w:val="28"/>
              </w:rPr>
            </w:pPr>
            <w:r w:rsidRPr="001E2B5E">
              <w:rPr>
                <w:b w:val="0"/>
                <w:sz w:val="28"/>
                <w:szCs w:val="28"/>
              </w:rPr>
              <w:t>Мероприятие</w:t>
            </w:r>
          </w:p>
        </w:tc>
        <w:tc>
          <w:tcPr>
            <w:tcW w:w="1162" w:type="dxa"/>
          </w:tcPr>
          <w:p w:rsidR="006F679E" w:rsidRPr="001E2B5E" w:rsidRDefault="006F679E" w:rsidP="000E0C0C">
            <w:pPr>
              <w:jc w:val="center"/>
              <w:rPr>
                <w:bCs/>
                <w:sz w:val="28"/>
                <w:szCs w:val="28"/>
              </w:rPr>
            </w:pPr>
            <w:r>
              <w:rPr>
                <w:bCs/>
                <w:sz w:val="28"/>
                <w:szCs w:val="28"/>
              </w:rPr>
              <w:t xml:space="preserve">2015 г. </w:t>
            </w:r>
          </w:p>
        </w:tc>
        <w:tc>
          <w:tcPr>
            <w:tcW w:w="1162" w:type="dxa"/>
          </w:tcPr>
          <w:p w:rsidR="006F679E" w:rsidRPr="001E2B5E" w:rsidRDefault="006F679E" w:rsidP="000E0C0C">
            <w:pPr>
              <w:jc w:val="center"/>
              <w:rPr>
                <w:bCs/>
                <w:sz w:val="28"/>
                <w:szCs w:val="28"/>
              </w:rPr>
            </w:pPr>
            <w:r w:rsidRPr="001E2B5E">
              <w:rPr>
                <w:bCs/>
                <w:sz w:val="28"/>
                <w:szCs w:val="28"/>
              </w:rPr>
              <w:t>2016</w:t>
            </w:r>
            <w:r>
              <w:rPr>
                <w:bCs/>
                <w:sz w:val="28"/>
                <w:szCs w:val="28"/>
              </w:rPr>
              <w:t xml:space="preserve"> г.</w:t>
            </w:r>
          </w:p>
          <w:p w:rsidR="006F679E" w:rsidRPr="001E2B5E" w:rsidRDefault="006F679E" w:rsidP="000E0C0C">
            <w:pPr>
              <w:jc w:val="center"/>
              <w:rPr>
                <w:bCs/>
                <w:sz w:val="28"/>
                <w:szCs w:val="28"/>
              </w:rPr>
            </w:pPr>
          </w:p>
        </w:tc>
        <w:tc>
          <w:tcPr>
            <w:tcW w:w="1163" w:type="dxa"/>
          </w:tcPr>
          <w:p w:rsidR="006F679E" w:rsidRPr="001E2B5E" w:rsidRDefault="006F679E" w:rsidP="000E0C0C">
            <w:pPr>
              <w:jc w:val="center"/>
              <w:rPr>
                <w:bCs/>
                <w:sz w:val="28"/>
                <w:szCs w:val="28"/>
              </w:rPr>
            </w:pPr>
            <w:r w:rsidRPr="001E2B5E">
              <w:rPr>
                <w:bCs/>
                <w:sz w:val="28"/>
                <w:szCs w:val="28"/>
              </w:rPr>
              <w:t>2017</w:t>
            </w:r>
            <w:r>
              <w:rPr>
                <w:bCs/>
                <w:sz w:val="28"/>
                <w:szCs w:val="28"/>
              </w:rPr>
              <w:t xml:space="preserve"> г.</w:t>
            </w:r>
          </w:p>
          <w:p w:rsidR="006F679E" w:rsidRPr="001E2B5E" w:rsidRDefault="006F679E" w:rsidP="000E0C0C">
            <w:pPr>
              <w:ind w:left="-22" w:firstLine="22"/>
              <w:jc w:val="center"/>
              <w:rPr>
                <w:bCs/>
                <w:sz w:val="28"/>
                <w:szCs w:val="28"/>
              </w:rPr>
            </w:pPr>
          </w:p>
        </w:tc>
        <w:tc>
          <w:tcPr>
            <w:tcW w:w="1162" w:type="dxa"/>
          </w:tcPr>
          <w:p w:rsidR="006F679E" w:rsidRPr="001E2B5E" w:rsidRDefault="006F679E" w:rsidP="000E0C0C">
            <w:pPr>
              <w:jc w:val="center"/>
              <w:rPr>
                <w:bCs/>
                <w:sz w:val="28"/>
                <w:szCs w:val="28"/>
              </w:rPr>
            </w:pPr>
            <w:r w:rsidRPr="001E2B5E">
              <w:rPr>
                <w:bCs/>
                <w:sz w:val="28"/>
                <w:szCs w:val="28"/>
              </w:rPr>
              <w:t>2018</w:t>
            </w:r>
            <w:r>
              <w:rPr>
                <w:bCs/>
                <w:sz w:val="28"/>
                <w:szCs w:val="28"/>
              </w:rPr>
              <w:t xml:space="preserve"> г.</w:t>
            </w:r>
          </w:p>
          <w:p w:rsidR="006F679E" w:rsidRPr="001E2B5E" w:rsidRDefault="006F679E" w:rsidP="000E0C0C">
            <w:pPr>
              <w:jc w:val="center"/>
              <w:rPr>
                <w:bCs/>
                <w:sz w:val="28"/>
                <w:szCs w:val="28"/>
              </w:rPr>
            </w:pPr>
          </w:p>
        </w:tc>
        <w:tc>
          <w:tcPr>
            <w:tcW w:w="1163" w:type="dxa"/>
          </w:tcPr>
          <w:p w:rsidR="006F679E" w:rsidRPr="001E2B5E" w:rsidRDefault="006F679E" w:rsidP="000E0C0C">
            <w:pPr>
              <w:jc w:val="center"/>
              <w:rPr>
                <w:bCs/>
                <w:sz w:val="28"/>
                <w:szCs w:val="28"/>
              </w:rPr>
            </w:pPr>
            <w:r w:rsidRPr="001E2B5E">
              <w:rPr>
                <w:bCs/>
                <w:sz w:val="28"/>
                <w:szCs w:val="28"/>
              </w:rPr>
              <w:t>2019</w:t>
            </w:r>
            <w:r>
              <w:rPr>
                <w:bCs/>
                <w:sz w:val="28"/>
                <w:szCs w:val="28"/>
              </w:rPr>
              <w:t xml:space="preserve"> г.</w:t>
            </w:r>
          </w:p>
          <w:p w:rsidR="006F679E" w:rsidRPr="001E2B5E" w:rsidRDefault="006F679E" w:rsidP="000E0C0C">
            <w:pPr>
              <w:jc w:val="center"/>
              <w:rPr>
                <w:bCs/>
                <w:sz w:val="28"/>
                <w:szCs w:val="28"/>
              </w:rPr>
            </w:pPr>
          </w:p>
        </w:tc>
      </w:tr>
      <w:tr w:rsidR="006F679E" w:rsidRPr="00AA6332" w:rsidTr="000E0C0C">
        <w:trPr>
          <w:cantSplit/>
          <w:trHeight w:val="198"/>
        </w:trPr>
        <w:tc>
          <w:tcPr>
            <w:tcW w:w="992" w:type="dxa"/>
            <w:vMerge/>
          </w:tcPr>
          <w:p w:rsidR="006F679E" w:rsidRPr="001E2B5E" w:rsidRDefault="006F679E" w:rsidP="000E0C0C">
            <w:pPr>
              <w:jc w:val="center"/>
              <w:rPr>
                <w:bCs/>
                <w:sz w:val="28"/>
                <w:szCs w:val="28"/>
              </w:rPr>
            </w:pPr>
          </w:p>
        </w:tc>
        <w:tc>
          <w:tcPr>
            <w:tcW w:w="2658" w:type="dxa"/>
            <w:vMerge/>
          </w:tcPr>
          <w:p w:rsidR="006F679E" w:rsidRPr="001E2B5E" w:rsidRDefault="006F679E" w:rsidP="000E0C0C">
            <w:pPr>
              <w:pStyle w:val="3"/>
              <w:jc w:val="both"/>
              <w:rPr>
                <w:b w:val="0"/>
                <w:sz w:val="28"/>
                <w:szCs w:val="28"/>
              </w:rPr>
            </w:pPr>
          </w:p>
        </w:tc>
        <w:tc>
          <w:tcPr>
            <w:tcW w:w="5812" w:type="dxa"/>
            <w:gridSpan w:val="5"/>
          </w:tcPr>
          <w:p w:rsidR="006F679E" w:rsidRPr="001E2B5E" w:rsidRDefault="006F679E" w:rsidP="000E0C0C">
            <w:pPr>
              <w:jc w:val="center"/>
              <w:rPr>
                <w:bCs/>
                <w:sz w:val="28"/>
                <w:szCs w:val="28"/>
              </w:rPr>
            </w:pPr>
            <w:r w:rsidRPr="001E2B5E">
              <w:rPr>
                <w:bCs/>
                <w:sz w:val="28"/>
                <w:szCs w:val="28"/>
              </w:rPr>
              <w:t>тыс</w:t>
            </w:r>
            <w:proofErr w:type="gramStart"/>
            <w:r w:rsidRPr="001E2B5E">
              <w:rPr>
                <w:bCs/>
                <w:sz w:val="28"/>
                <w:szCs w:val="28"/>
              </w:rPr>
              <w:t>.р</w:t>
            </w:r>
            <w:proofErr w:type="gramEnd"/>
            <w:r w:rsidRPr="001E2B5E">
              <w:rPr>
                <w:bCs/>
                <w:sz w:val="28"/>
                <w:szCs w:val="28"/>
              </w:rPr>
              <w:t>уб</w:t>
            </w:r>
            <w:r>
              <w:rPr>
                <w:bCs/>
                <w:sz w:val="28"/>
                <w:szCs w:val="28"/>
              </w:rPr>
              <w:t>.</w:t>
            </w:r>
          </w:p>
        </w:tc>
      </w:tr>
      <w:tr w:rsidR="006F679E" w:rsidRPr="00AA6332" w:rsidTr="000E0C0C">
        <w:trPr>
          <w:cantSplit/>
          <w:trHeight w:val="198"/>
        </w:trPr>
        <w:tc>
          <w:tcPr>
            <w:tcW w:w="992" w:type="dxa"/>
          </w:tcPr>
          <w:p w:rsidR="006F679E" w:rsidRPr="001E2B5E" w:rsidRDefault="006F679E" w:rsidP="006F679E">
            <w:pPr>
              <w:numPr>
                <w:ilvl w:val="0"/>
                <w:numId w:val="8"/>
              </w:numPr>
              <w:jc w:val="center"/>
              <w:rPr>
                <w:bCs/>
                <w:sz w:val="28"/>
                <w:szCs w:val="28"/>
              </w:rPr>
            </w:pPr>
          </w:p>
        </w:tc>
        <w:tc>
          <w:tcPr>
            <w:tcW w:w="2658" w:type="dxa"/>
          </w:tcPr>
          <w:p w:rsidR="006F679E" w:rsidRPr="001E2B5E" w:rsidRDefault="006F679E" w:rsidP="000E0C0C">
            <w:pPr>
              <w:pStyle w:val="2"/>
              <w:jc w:val="both"/>
            </w:pPr>
            <w:r>
              <w:t xml:space="preserve"> </w:t>
            </w:r>
            <w:r w:rsidRPr="001E2B5E">
              <w:rPr>
                <w:bCs/>
              </w:rPr>
              <w:t>Физкультурно-оздоровительная, спортивно-массовая работа с населением района</w:t>
            </w:r>
          </w:p>
        </w:tc>
        <w:tc>
          <w:tcPr>
            <w:tcW w:w="1162" w:type="dxa"/>
          </w:tcPr>
          <w:p w:rsidR="006F679E" w:rsidRPr="001E2B5E" w:rsidRDefault="006F679E" w:rsidP="000E0C0C">
            <w:pPr>
              <w:rPr>
                <w:bCs/>
                <w:sz w:val="28"/>
                <w:szCs w:val="28"/>
              </w:rPr>
            </w:pPr>
            <w:r w:rsidRPr="001E2B5E">
              <w:rPr>
                <w:bCs/>
                <w:sz w:val="28"/>
                <w:szCs w:val="28"/>
              </w:rPr>
              <w:t>56,0</w:t>
            </w:r>
          </w:p>
        </w:tc>
        <w:tc>
          <w:tcPr>
            <w:tcW w:w="1162" w:type="dxa"/>
          </w:tcPr>
          <w:p w:rsidR="006F679E" w:rsidRPr="001E2B5E" w:rsidRDefault="00485006" w:rsidP="000E0C0C">
            <w:pPr>
              <w:rPr>
                <w:bCs/>
                <w:sz w:val="28"/>
                <w:szCs w:val="28"/>
              </w:rPr>
            </w:pPr>
            <w:r>
              <w:rPr>
                <w:bCs/>
                <w:sz w:val="28"/>
                <w:szCs w:val="28"/>
              </w:rPr>
              <w:t>225</w:t>
            </w:r>
            <w:r w:rsidR="006F679E" w:rsidRPr="001E2B5E">
              <w:rPr>
                <w:bCs/>
                <w:sz w:val="28"/>
                <w:szCs w:val="28"/>
              </w:rPr>
              <w:t>,0</w:t>
            </w:r>
          </w:p>
        </w:tc>
        <w:tc>
          <w:tcPr>
            <w:tcW w:w="1163" w:type="dxa"/>
          </w:tcPr>
          <w:p w:rsidR="006F679E" w:rsidRPr="001E2B5E" w:rsidRDefault="006F679E" w:rsidP="000E0C0C">
            <w:pPr>
              <w:rPr>
                <w:bCs/>
                <w:sz w:val="28"/>
                <w:szCs w:val="28"/>
              </w:rPr>
            </w:pPr>
            <w:r w:rsidRPr="001E2B5E">
              <w:rPr>
                <w:bCs/>
                <w:sz w:val="28"/>
                <w:szCs w:val="28"/>
              </w:rPr>
              <w:t>156,0</w:t>
            </w:r>
          </w:p>
        </w:tc>
        <w:tc>
          <w:tcPr>
            <w:tcW w:w="1162" w:type="dxa"/>
          </w:tcPr>
          <w:p w:rsidR="006F679E" w:rsidRPr="001E2B5E" w:rsidRDefault="006F679E" w:rsidP="000E0C0C">
            <w:pPr>
              <w:rPr>
                <w:bCs/>
                <w:sz w:val="28"/>
                <w:szCs w:val="28"/>
                <w:lang w:val="en-US"/>
              </w:rPr>
            </w:pPr>
            <w:r w:rsidRPr="001E2B5E">
              <w:rPr>
                <w:bCs/>
                <w:sz w:val="28"/>
                <w:szCs w:val="28"/>
              </w:rPr>
              <w:t>265,0</w:t>
            </w:r>
          </w:p>
        </w:tc>
        <w:tc>
          <w:tcPr>
            <w:tcW w:w="1163" w:type="dxa"/>
          </w:tcPr>
          <w:p w:rsidR="006F679E" w:rsidRPr="001E2B5E" w:rsidRDefault="006F679E" w:rsidP="000E0C0C">
            <w:pPr>
              <w:rPr>
                <w:bCs/>
                <w:sz w:val="28"/>
                <w:szCs w:val="28"/>
                <w:lang w:val="en-US"/>
              </w:rPr>
            </w:pPr>
            <w:r w:rsidRPr="001E2B5E">
              <w:rPr>
                <w:bCs/>
                <w:sz w:val="28"/>
                <w:szCs w:val="28"/>
              </w:rPr>
              <w:t>295,0</w:t>
            </w:r>
          </w:p>
        </w:tc>
      </w:tr>
      <w:tr w:rsidR="006F679E" w:rsidRPr="00AA6332" w:rsidTr="000E0C0C">
        <w:trPr>
          <w:cantSplit/>
          <w:trHeight w:val="455"/>
        </w:trPr>
        <w:tc>
          <w:tcPr>
            <w:tcW w:w="992" w:type="dxa"/>
          </w:tcPr>
          <w:p w:rsidR="006F679E" w:rsidRPr="001E2B5E" w:rsidRDefault="006F679E" w:rsidP="006F679E">
            <w:pPr>
              <w:pStyle w:val="a7"/>
              <w:numPr>
                <w:ilvl w:val="0"/>
                <w:numId w:val="8"/>
              </w:numPr>
              <w:rPr>
                <w:bCs/>
                <w:sz w:val="28"/>
                <w:szCs w:val="28"/>
              </w:rPr>
            </w:pPr>
          </w:p>
        </w:tc>
        <w:tc>
          <w:tcPr>
            <w:tcW w:w="2658" w:type="dxa"/>
          </w:tcPr>
          <w:p w:rsidR="006F679E" w:rsidRPr="001E2B5E" w:rsidRDefault="006F679E" w:rsidP="000E0C0C">
            <w:pPr>
              <w:jc w:val="both"/>
              <w:rPr>
                <w:sz w:val="28"/>
                <w:szCs w:val="28"/>
              </w:rPr>
            </w:pPr>
            <w:r w:rsidRPr="001E2B5E">
              <w:rPr>
                <w:bCs/>
                <w:sz w:val="28"/>
                <w:szCs w:val="28"/>
              </w:rPr>
              <w:t>Участие в краевых и дальневосточных соревнованиях</w:t>
            </w:r>
          </w:p>
        </w:tc>
        <w:tc>
          <w:tcPr>
            <w:tcW w:w="1162" w:type="dxa"/>
          </w:tcPr>
          <w:p w:rsidR="006F679E" w:rsidRPr="001E2B5E" w:rsidRDefault="006F679E" w:rsidP="000E0C0C">
            <w:pPr>
              <w:rPr>
                <w:bCs/>
                <w:sz w:val="28"/>
                <w:szCs w:val="28"/>
                <w:lang w:val="en-US"/>
              </w:rPr>
            </w:pPr>
            <w:r w:rsidRPr="001E2B5E">
              <w:rPr>
                <w:bCs/>
                <w:sz w:val="28"/>
                <w:szCs w:val="28"/>
              </w:rPr>
              <w:t>124,0</w:t>
            </w:r>
          </w:p>
        </w:tc>
        <w:tc>
          <w:tcPr>
            <w:tcW w:w="1162" w:type="dxa"/>
          </w:tcPr>
          <w:p w:rsidR="006F679E" w:rsidRPr="001E2B5E" w:rsidRDefault="00485006" w:rsidP="000E0C0C">
            <w:pPr>
              <w:rPr>
                <w:bCs/>
                <w:sz w:val="28"/>
                <w:szCs w:val="28"/>
                <w:lang w:val="en-US"/>
              </w:rPr>
            </w:pPr>
            <w:r>
              <w:rPr>
                <w:bCs/>
                <w:sz w:val="28"/>
                <w:szCs w:val="28"/>
              </w:rPr>
              <w:t>90</w:t>
            </w:r>
            <w:r w:rsidR="006F679E" w:rsidRPr="001E2B5E">
              <w:rPr>
                <w:bCs/>
                <w:sz w:val="28"/>
                <w:szCs w:val="28"/>
              </w:rPr>
              <w:t>,0</w:t>
            </w:r>
          </w:p>
        </w:tc>
        <w:tc>
          <w:tcPr>
            <w:tcW w:w="1163" w:type="dxa"/>
          </w:tcPr>
          <w:p w:rsidR="006F679E" w:rsidRPr="001E2B5E" w:rsidRDefault="006F679E" w:rsidP="000E0C0C">
            <w:pPr>
              <w:rPr>
                <w:bCs/>
                <w:sz w:val="28"/>
                <w:szCs w:val="28"/>
                <w:lang w:val="en-US"/>
              </w:rPr>
            </w:pPr>
            <w:r w:rsidRPr="001E2B5E">
              <w:rPr>
                <w:bCs/>
                <w:sz w:val="28"/>
                <w:szCs w:val="28"/>
              </w:rPr>
              <w:t>124,0</w:t>
            </w:r>
          </w:p>
        </w:tc>
        <w:tc>
          <w:tcPr>
            <w:tcW w:w="1162" w:type="dxa"/>
          </w:tcPr>
          <w:p w:rsidR="006F679E" w:rsidRPr="001E2B5E" w:rsidRDefault="006F679E" w:rsidP="000E0C0C">
            <w:pPr>
              <w:rPr>
                <w:bCs/>
                <w:sz w:val="28"/>
                <w:szCs w:val="28"/>
              </w:rPr>
            </w:pPr>
            <w:r w:rsidRPr="001E2B5E">
              <w:rPr>
                <w:bCs/>
                <w:sz w:val="28"/>
                <w:szCs w:val="28"/>
              </w:rPr>
              <w:t>190,0</w:t>
            </w:r>
          </w:p>
        </w:tc>
        <w:tc>
          <w:tcPr>
            <w:tcW w:w="1163" w:type="dxa"/>
          </w:tcPr>
          <w:p w:rsidR="006F679E" w:rsidRPr="001E2B5E" w:rsidRDefault="006F679E" w:rsidP="000E0C0C">
            <w:pPr>
              <w:rPr>
                <w:bCs/>
                <w:sz w:val="28"/>
                <w:szCs w:val="28"/>
              </w:rPr>
            </w:pPr>
            <w:r w:rsidRPr="001E2B5E">
              <w:rPr>
                <w:bCs/>
                <w:sz w:val="28"/>
                <w:szCs w:val="28"/>
              </w:rPr>
              <w:t>209,0</w:t>
            </w:r>
          </w:p>
        </w:tc>
      </w:tr>
      <w:tr w:rsidR="006F679E" w:rsidRPr="00AA6332" w:rsidTr="000E0C0C">
        <w:trPr>
          <w:cantSplit/>
          <w:trHeight w:val="449"/>
        </w:trPr>
        <w:tc>
          <w:tcPr>
            <w:tcW w:w="992" w:type="dxa"/>
          </w:tcPr>
          <w:p w:rsidR="006F679E" w:rsidRPr="001E2B5E" w:rsidRDefault="006F679E" w:rsidP="006F679E">
            <w:pPr>
              <w:pStyle w:val="a7"/>
              <w:numPr>
                <w:ilvl w:val="0"/>
                <w:numId w:val="8"/>
              </w:numPr>
              <w:jc w:val="both"/>
              <w:rPr>
                <w:bCs/>
                <w:sz w:val="28"/>
                <w:szCs w:val="28"/>
              </w:rPr>
            </w:pPr>
          </w:p>
        </w:tc>
        <w:tc>
          <w:tcPr>
            <w:tcW w:w="2658" w:type="dxa"/>
          </w:tcPr>
          <w:p w:rsidR="006F679E" w:rsidRPr="001E2B5E" w:rsidRDefault="006F679E" w:rsidP="000E0C0C">
            <w:pPr>
              <w:jc w:val="both"/>
              <w:rPr>
                <w:sz w:val="28"/>
                <w:szCs w:val="28"/>
              </w:rPr>
            </w:pPr>
            <w:r w:rsidRPr="001E2B5E">
              <w:rPr>
                <w:bCs/>
                <w:sz w:val="28"/>
                <w:szCs w:val="28"/>
              </w:rPr>
              <w:t>Укрепление спортивной базы района</w:t>
            </w:r>
          </w:p>
        </w:tc>
        <w:tc>
          <w:tcPr>
            <w:tcW w:w="1162" w:type="dxa"/>
          </w:tcPr>
          <w:p w:rsidR="006F679E" w:rsidRPr="001E2B5E" w:rsidRDefault="006F679E" w:rsidP="000E0C0C">
            <w:pPr>
              <w:rPr>
                <w:bCs/>
                <w:sz w:val="28"/>
                <w:szCs w:val="28"/>
              </w:rPr>
            </w:pPr>
            <w:r>
              <w:rPr>
                <w:bCs/>
                <w:sz w:val="28"/>
                <w:szCs w:val="28"/>
              </w:rPr>
              <w:t>134,97</w:t>
            </w:r>
          </w:p>
        </w:tc>
        <w:tc>
          <w:tcPr>
            <w:tcW w:w="1162" w:type="dxa"/>
          </w:tcPr>
          <w:p w:rsidR="006F679E" w:rsidRPr="001E2B5E" w:rsidRDefault="00485006" w:rsidP="00485006">
            <w:pPr>
              <w:jc w:val="center"/>
              <w:rPr>
                <w:bCs/>
                <w:sz w:val="28"/>
                <w:szCs w:val="28"/>
              </w:rPr>
            </w:pPr>
            <w:r>
              <w:rPr>
                <w:bCs/>
                <w:sz w:val="28"/>
                <w:szCs w:val="28"/>
              </w:rPr>
              <w:t>0</w:t>
            </w:r>
          </w:p>
        </w:tc>
        <w:tc>
          <w:tcPr>
            <w:tcW w:w="1163" w:type="dxa"/>
          </w:tcPr>
          <w:p w:rsidR="006F679E" w:rsidRPr="001E2B5E" w:rsidRDefault="006F679E" w:rsidP="000E0C0C">
            <w:pPr>
              <w:rPr>
                <w:bCs/>
                <w:sz w:val="28"/>
                <w:szCs w:val="28"/>
              </w:rPr>
            </w:pPr>
            <w:r w:rsidRPr="001E2B5E">
              <w:rPr>
                <w:bCs/>
                <w:sz w:val="28"/>
                <w:szCs w:val="28"/>
              </w:rPr>
              <w:t>40,0</w:t>
            </w:r>
          </w:p>
        </w:tc>
        <w:tc>
          <w:tcPr>
            <w:tcW w:w="1162" w:type="dxa"/>
          </w:tcPr>
          <w:p w:rsidR="006F679E" w:rsidRPr="001E2B5E" w:rsidRDefault="006F679E" w:rsidP="000E0C0C">
            <w:pPr>
              <w:rPr>
                <w:bCs/>
                <w:sz w:val="28"/>
                <w:szCs w:val="28"/>
              </w:rPr>
            </w:pPr>
            <w:r w:rsidRPr="001E2B5E">
              <w:rPr>
                <w:bCs/>
                <w:sz w:val="28"/>
                <w:szCs w:val="28"/>
              </w:rPr>
              <w:t>45,0</w:t>
            </w:r>
          </w:p>
        </w:tc>
        <w:tc>
          <w:tcPr>
            <w:tcW w:w="1163" w:type="dxa"/>
          </w:tcPr>
          <w:p w:rsidR="006F679E" w:rsidRPr="001E2B5E" w:rsidRDefault="006F679E" w:rsidP="000E0C0C">
            <w:pPr>
              <w:rPr>
                <w:bCs/>
                <w:sz w:val="28"/>
                <w:szCs w:val="28"/>
              </w:rPr>
            </w:pPr>
            <w:r w:rsidRPr="001E2B5E">
              <w:rPr>
                <w:bCs/>
                <w:sz w:val="28"/>
                <w:szCs w:val="28"/>
              </w:rPr>
              <w:t>50,0</w:t>
            </w:r>
          </w:p>
        </w:tc>
      </w:tr>
      <w:tr w:rsidR="006F679E" w:rsidRPr="00AA6332" w:rsidTr="000E0C0C">
        <w:trPr>
          <w:cantSplit/>
          <w:trHeight w:val="597"/>
        </w:trPr>
        <w:tc>
          <w:tcPr>
            <w:tcW w:w="992" w:type="dxa"/>
          </w:tcPr>
          <w:p w:rsidR="006F679E" w:rsidRPr="001E2B5E" w:rsidRDefault="006F679E" w:rsidP="000E0C0C">
            <w:pPr>
              <w:jc w:val="both"/>
              <w:rPr>
                <w:sz w:val="28"/>
                <w:szCs w:val="28"/>
              </w:rPr>
            </w:pPr>
          </w:p>
        </w:tc>
        <w:tc>
          <w:tcPr>
            <w:tcW w:w="2658" w:type="dxa"/>
          </w:tcPr>
          <w:p w:rsidR="006F679E" w:rsidRPr="001E2B5E" w:rsidRDefault="006F679E" w:rsidP="000E0C0C">
            <w:pPr>
              <w:shd w:val="clear" w:color="auto" w:fill="FFFFFF"/>
              <w:spacing w:line="302" w:lineRule="exact"/>
              <w:ind w:left="5" w:right="72"/>
              <w:rPr>
                <w:bCs/>
                <w:sz w:val="28"/>
                <w:szCs w:val="28"/>
              </w:rPr>
            </w:pPr>
            <w:r w:rsidRPr="001E2B5E">
              <w:rPr>
                <w:bCs/>
                <w:sz w:val="28"/>
                <w:szCs w:val="28"/>
              </w:rPr>
              <w:t>ИТОГО:</w:t>
            </w:r>
          </w:p>
        </w:tc>
        <w:tc>
          <w:tcPr>
            <w:tcW w:w="1162" w:type="dxa"/>
          </w:tcPr>
          <w:p w:rsidR="006F679E" w:rsidRPr="001E2B5E" w:rsidRDefault="00D15532" w:rsidP="000E0C0C">
            <w:pPr>
              <w:rPr>
                <w:bCs/>
                <w:sz w:val="28"/>
                <w:szCs w:val="28"/>
              </w:rPr>
            </w:pPr>
            <w:r>
              <w:rPr>
                <w:bCs/>
                <w:sz w:val="28"/>
                <w:szCs w:val="28"/>
              </w:rPr>
              <w:t>3</w:t>
            </w:r>
            <w:r w:rsidR="006F679E">
              <w:rPr>
                <w:bCs/>
                <w:sz w:val="28"/>
                <w:szCs w:val="28"/>
              </w:rPr>
              <w:t>14,97</w:t>
            </w:r>
          </w:p>
        </w:tc>
        <w:tc>
          <w:tcPr>
            <w:tcW w:w="1162" w:type="dxa"/>
          </w:tcPr>
          <w:p w:rsidR="006F679E" w:rsidRPr="001E2B5E" w:rsidRDefault="006F679E" w:rsidP="000E0C0C">
            <w:pPr>
              <w:rPr>
                <w:bCs/>
                <w:sz w:val="28"/>
                <w:szCs w:val="28"/>
              </w:rPr>
            </w:pPr>
            <w:r w:rsidRPr="001E2B5E">
              <w:rPr>
                <w:bCs/>
                <w:sz w:val="28"/>
                <w:szCs w:val="28"/>
              </w:rPr>
              <w:t>315,0</w:t>
            </w:r>
          </w:p>
        </w:tc>
        <w:tc>
          <w:tcPr>
            <w:tcW w:w="1163" w:type="dxa"/>
          </w:tcPr>
          <w:p w:rsidR="006F679E" w:rsidRPr="001E2B5E" w:rsidRDefault="006F679E" w:rsidP="000E0C0C">
            <w:pPr>
              <w:rPr>
                <w:bCs/>
                <w:sz w:val="28"/>
                <w:szCs w:val="28"/>
              </w:rPr>
            </w:pPr>
            <w:r w:rsidRPr="001E2B5E">
              <w:rPr>
                <w:bCs/>
                <w:sz w:val="28"/>
                <w:szCs w:val="28"/>
              </w:rPr>
              <w:t>320,0</w:t>
            </w:r>
          </w:p>
        </w:tc>
        <w:tc>
          <w:tcPr>
            <w:tcW w:w="1162" w:type="dxa"/>
          </w:tcPr>
          <w:p w:rsidR="006F679E" w:rsidRPr="001E2B5E" w:rsidRDefault="006F679E" w:rsidP="000E0C0C">
            <w:pPr>
              <w:rPr>
                <w:bCs/>
                <w:sz w:val="28"/>
                <w:szCs w:val="28"/>
              </w:rPr>
            </w:pPr>
            <w:r w:rsidRPr="001E2B5E">
              <w:rPr>
                <w:bCs/>
                <w:sz w:val="28"/>
                <w:szCs w:val="28"/>
              </w:rPr>
              <w:t>500,0</w:t>
            </w:r>
          </w:p>
        </w:tc>
        <w:tc>
          <w:tcPr>
            <w:tcW w:w="1163" w:type="dxa"/>
          </w:tcPr>
          <w:p w:rsidR="006F679E" w:rsidRPr="001E2B5E" w:rsidRDefault="006F679E" w:rsidP="000E0C0C">
            <w:pPr>
              <w:rPr>
                <w:bCs/>
                <w:sz w:val="28"/>
                <w:szCs w:val="28"/>
              </w:rPr>
            </w:pPr>
            <w:r w:rsidRPr="001E2B5E">
              <w:rPr>
                <w:bCs/>
                <w:sz w:val="28"/>
                <w:szCs w:val="28"/>
              </w:rPr>
              <w:t>554,0</w:t>
            </w:r>
          </w:p>
        </w:tc>
      </w:tr>
    </w:tbl>
    <w:p w:rsidR="006F679E" w:rsidRDefault="006F679E" w:rsidP="00C93F03">
      <w:pPr>
        <w:shd w:val="clear" w:color="auto" w:fill="FFFFFF"/>
        <w:spacing w:line="360" w:lineRule="auto"/>
        <w:ind w:right="10" w:firstLine="708"/>
        <w:jc w:val="both"/>
        <w:rPr>
          <w:sz w:val="28"/>
          <w:szCs w:val="28"/>
        </w:rPr>
      </w:pPr>
    </w:p>
    <w:p w:rsidR="00312C55" w:rsidRDefault="00312C55" w:rsidP="00312C55">
      <w:pPr>
        <w:pStyle w:val="1"/>
        <w:spacing w:line="360" w:lineRule="auto"/>
        <w:ind w:left="142" w:firstLine="566"/>
        <w:jc w:val="both"/>
        <w:rPr>
          <w:bCs/>
        </w:rPr>
      </w:pPr>
      <w:r w:rsidRPr="00AA3C13">
        <w:rPr>
          <w:bCs/>
          <w:color w:val="000000"/>
          <w:spacing w:val="-3"/>
        </w:rPr>
        <w:t>2.</w:t>
      </w:r>
      <w:r w:rsidR="00D15532">
        <w:rPr>
          <w:bCs/>
          <w:color w:val="000000"/>
          <w:spacing w:val="-3"/>
        </w:rPr>
        <w:t>5</w:t>
      </w:r>
      <w:r w:rsidRPr="00AA3C13">
        <w:rPr>
          <w:bCs/>
          <w:color w:val="000000"/>
          <w:spacing w:val="-3"/>
        </w:rPr>
        <w:t>.</w:t>
      </w:r>
      <w:r w:rsidRPr="00AA3C13">
        <w:rPr>
          <w:bCs/>
        </w:rPr>
        <w:t xml:space="preserve"> Паспорт подпрограммы социальной поддержки инвалидов Анучинского муниципального района «Доступная среда»</w:t>
      </w:r>
      <w:r>
        <w:rPr>
          <w:bCs/>
        </w:rPr>
        <w:t>, раздел  «Объем и источники финансирования» читать в новой редакции:</w:t>
      </w:r>
    </w:p>
    <w:p w:rsidR="000E0C0C" w:rsidRDefault="000E0C0C" w:rsidP="000E0C0C"/>
    <w:p w:rsidR="000E0C0C" w:rsidRPr="000E0C0C" w:rsidRDefault="000E0C0C" w:rsidP="000E0C0C"/>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7"/>
        <w:gridCol w:w="6305"/>
      </w:tblGrid>
      <w:tr w:rsidR="00312C55" w:rsidRPr="00C12F97" w:rsidTr="00312C55">
        <w:tc>
          <w:tcPr>
            <w:tcW w:w="3157" w:type="dxa"/>
          </w:tcPr>
          <w:p w:rsidR="00312C55" w:rsidRPr="001E2B5E" w:rsidRDefault="00312C55" w:rsidP="00312C55">
            <w:pPr>
              <w:jc w:val="both"/>
              <w:rPr>
                <w:bCs/>
                <w:sz w:val="28"/>
                <w:szCs w:val="28"/>
              </w:rPr>
            </w:pPr>
            <w:r w:rsidRPr="001E2B5E">
              <w:rPr>
                <w:bCs/>
                <w:sz w:val="28"/>
                <w:szCs w:val="28"/>
              </w:rPr>
              <w:t>Объем и источники финансирование</w:t>
            </w:r>
          </w:p>
          <w:p w:rsidR="00312C55" w:rsidRPr="001E2B5E" w:rsidRDefault="00312C55" w:rsidP="00312C55">
            <w:pPr>
              <w:jc w:val="both"/>
              <w:rPr>
                <w:bCs/>
                <w:sz w:val="28"/>
                <w:szCs w:val="28"/>
              </w:rPr>
            </w:pPr>
          </w:p>
        </w:tc>
        <w:tc>
          <w:tcPr>
            <w:tcW w:w="6305" w:type="dxa"/>
          </w:tcPr>
          <w:p w:rsidR="00D15532" w:rsidRDefault="00312C55" w:rsidP="00312C55">
            <w:pPr>
              <w:ind w:left="34"/>
              <w:jc w:val="both"/>
              <w:rPr>
                <w:sz w:val="28"/>
                <w:szCs w:val="28"/>
              </w:rPr>
            </w:pPr>
            <w:r w:rsidRPr="001E2B5E">
              <w:rPr>
                <w:sz w:val="28"/>
                <w:szCs w:val="28"/>
              </w:rPr>
              <w:t>Объём финансирования мероприятий Подпрограммы</w:t>
            </w:r>
            <w:r w:rsidR="00D15532">
              <w:rPr>
                <w:sz w:val="28"/>
                <w:szCs w:val="28"/>
              </w:rPr>
              <w:t xml:space="preserve"> составляет:</w:t>
            </w:r>
          </w:p>
          <w:p w:rsidR="00D15532" w:rsidRDefault="00D15532" w:rsidP="00312C55">
            <w:pPr>
              <w:ind w:left="34"/>
              <w:jc w:val="both"/>
              <w:rPr>
                <w:sz w:val="28"/>
                <w:szCs w:val="28"/>
              </w:rPr>
            </w:pPr>
            <w:r>
              <w:rPr>
                <w:sz w:val="28"/>
                <w:szCs w:val="28"/>
              </w:rPr>
              <w:t>-за счет средств федерального и краевого бюджета (по фактическому поступлению финансовых средств),</w:t>
            </w:r>
            <w:r w:rsidR="00312C55" w:rsidRPr="001E2B5E">
              <w:rPr>
                <w:sz w:val="28"/>
                <w:szCs w:val="28"/>
              </w:rPr>
              <w:t xml:space="preserve"> </w:t>
            </w:r>
          </w:p>
          <w:p w:rsidR="00312C55" w:rsidRPr="001E2B5E" w:rsidRDefault="00312C55" w:rsidP="00312C55">
            <w:pPr>
              <w:ind w:left="34"/>
              <w:jc w:val="both"/>
              <w:rPr>
                <w:sz w:val="28"/>
                <w:szCs w:val="28"/>
              </w:rPr>
            </w:pPr>
            <w:r w:rsidRPr="001E2B5E">
              <w:rPr>
                <w:sz w:val="28"/>
                <w:szCs w:val="28"/>
              </w:rPr>
              <w:t>из средств местного бюджета</w:t>
            </w:r>
            <w:r w:rsidR="00D15532">
              <w:rPr>
                <w:sz w:val="28"/>
                <w:szCs w:val="28"/>
              </w:rPr>
              <w:t>:</w:t>
            </w:r>
            <w:r w:rsidRPr="001E2B5E">
              <w:rPr>
                <w:sz w:val="28"/>
                <w:szCs w:val="28"/>
              </w:rPr>
              <w:t xml:space="preserve"> </w:t>
            </w:r>
            <w:r w:rsidR="00485006">
              <w:rPr>
                <w:sz w:val="28"/>
                <w:szCs w:val="28"/>
              </w:rPr>
              <w:t>662,17</w:t>
            </w:r>
            <w:r>
              <w:rPr>
                <w:sz w:val="28"/>
                <w:szCs w:val="28"/>
              </w:rPr>
              <w:t xml:space="preserve"> </w:t>
            </w:r>
            <w:r w:rsidRPr="001E2B5E">
              <w:rPr>
                <w:sz w:val="28"/>
                <w:szCs w:val="28"/>
              </w:rPr>
              <w:t xml:space="preserve">тыс. рублей, в том числе по годам: </w:t>
            </w:r>
          </w:p>
          <w:p w:rsidR="00312C55" w:rsidRPr="001E2B5E" w:rsidRDefault="00312C55" w:rsidP="00312C55">
            <w:pPr>
              <w:ind w:left="34"/>
              <w:rPr>
                <w:sz w:val="28"/>
                <w:szCs w:val="28"/>
              </w:rPr>
            </w:pPr>
            <w:r w:rsidRPr="001E2B5E">
              <w:rPr>
                <w:sz w:val="28"/>
                <w:szCs w:val="28"/>
              </w:rPr>
              <w:t xml:space="preserve">2015 г.-   </w:t>
            </w:r>
            <w:r w:rsidR="00D15532">
              <w:rPr>
                <w:sz w:val="28"/>
                <w:szCs w:val="28"/>
              </w:rPr>
              <w:t>107,</w:t>
            </w:r>
            <w:r w:rsidR="000E0C0C">
              <w:rPr>
                <w:sz w:val="28"/>
                <w:szCs w:val="28"/>
              </w:rPr>
              <w:t>66</w:t>
            </w:r>
            <w:r w:rsidRPr="001E2B5E">
              <w:rPr>
                <w:sz w:val="28"/>
                <w:szCs w:val="28"/>
              </w:rPr>
              <w:t xml:space="preserve"> тыс. руб.</w:t>
            </w:r>
          </w:p>
          <w:p w:rsidR="00312C55" w:rsidRPr="001E2B5E" w:rsidRDefault="00312C55" w:rsidP="00312C55">
            <w:pPr>
              <w:ind w:left="34"/>
              <w:rPr>
                <w:sz w:val="28"/>
                <w:szCs w:val="28"/>
              </w:rPr>
            </w:pPr>
            <w:r w:rsidRPr="001E2B5E">
              <w:rPr>
                <w:sz w:val="28"/>
                <w:szCs w:val="28"/>
              </w:rPr>
              <w:t xml:space="preserve">2016 г.-   </w:t>
            </w:r>
            <w:r w:rsidR="00485006">
              <w:rPr>
                <w:sz w:val="28"/>
                <w:szCs w:val="28"/>
              </w:rPr>
              <w:t>371,51</w:t>
            </w:r>
            <w:r w:rsidRPr="001E2B5E">
              <w:rPr>
                <w:sz w:val="28"/>
                <w:szCs w:val="28"/>
              </w:rPr>
              <w:t xml:space="preserve"> тыс. руб.</w:t>
            </w:r>
          </w:p>
          <w:p w:rsidR="00312C55" w:rsidRPr="001E2B5E" w:rsidRDefault="00312C55" w:rsidP="00312C55">
            <w:pPr>
              <w:ind w:left="34"/>
              <w:rPr>
                <w:sz w:val="28"/>
                <w:szCs w:val="28"/>
              </w:rPr>
            </w:pPr>
            <w:r w:rsidRPr="001E2B5E">
              <w:rPr>
                <w:sz w:val="28"/>
                <w:szCs w:val="28"/>
              </w:rPr>
              <w:t>2017 г.-   61,0 тыс. руб.</w:t>
            </w:r>
          </w:p>
          <w:p w:rsidR="00312C55" w:rsidRPr="001E2B5E" w:rsidRDefault="00312C55" w:rsidP="00312C55">
            <w:pPr>
              <w:ind w:left="34"/>
              <w:rPr>
                <w:sz w:val="28"/>
                <w:szCs w:val="28"/>
              </w:rPr>
            </w:pPr>
            <w:r w:rsidRPr="001E2B5E">
              <w:rPr>
                <w:sz w:val="28"/>
                <w:szCs w:val="28"/>
              </w:rPr>
              <w:t>2018 г.-    61,0тыс. руб.</w:t>
            </w:r>
          </w:p>
          <w:p w:rsidR="00312C55" w:rsidRPr="001E2B5E" w:rsidRDefault="00312C55" w:rsidP="00312C55">
            <w:pPr>
              <w:ind w:left="34"/>
              <w:jc w:val="both"/>
              <w:rPr>
                <w:sz w:val="28"/>
                <w:szCs w:val="28"/>
              </w:rPr>
            </w:pPr>
            <w:r>
              <w:rPr>
                <w:sz w:val="28"/>
                <w:szCs w:val="28"/>
              </w:rPr>
              <w:t xml:space="preserve">2019 г.-  </w:t>
            </w:r>
            <w:r w:rsidRPr="001E2B5E">
              <w:rPr>
                <w:sz w:val="28"/>
                <w:szCs w:val="28"/>
              </w:rPr>
              <w:t xml:space="preserve"> 61,0тыс. руб.</w:t>
            </w:r>
          </w:p>
        </w:tc>
      </w:tr>
    </w:tbl>
    <w:p w:rsidR="00312C55" w:rsidRPr="00AA3C13" w:rsidRDefault="00312C55" w:rsidP="00312C55">
      <w:pPr>
        <w:shd w:val="clear" w:color="auto" w:fill="FFFFFF"/>
        <w:spacing w:line="307" w:lineRule="exact"/>
        <w:ind w:left="24"/>
        <w:rPr>
          <w:bCs/>
          <w:color w:val="000000"/>
          <w:spacing w:val="-3"/>
          <w:sz w:val="28"/>
          <w:szCs w:val="28"/>
        </w:rPr>
      </w:pPr>
    </w:p>
    <w:p w:rsidR="00312C55" w:rsidRDefault="00312C55" w:rsidP="00312C55">
      <w:pPr>
        <w:pStyle w:val="1"/>
        <w:spacing w:line="360" w:lineRule="auto"/>
        <w:ind w:left="142" w:firstLine="566"/>
        <w:jc w:val="both"/>
        <w:rPr>
          <w:bCs/>
        </w:rPr>
      </w:pPr>
      <w:r>
        <w:rPr>
          <w:bCs/>
        </w:rPr>
        <w:t>2.</w:t>
      </w:r>
      <w:r w:rsidR="00D15532">
        <w:rPr>
          <w:bCs/>
        </w:rPr>
        <w:t>5</w:t>
      </w:r>
      <w:r>
        <w:rPr>
          <w:bCs/>
        </w:rPr>
        <w:t>.1.</w:t>
      </w:r>
      <w:r w:rsidRPr="00517B7D">
        <w:rPr>
          <w:bCs/>
        </w:rPr>
        <w:t xml:space="preserve"> </w:t>
      </w:r>
      <w:r w:rsidR="00A439A0">
        <w:rPr>
          <w:bCs/>
        </w:rPr>
        <w:t>Раздел 5</w:t>
      </w:r>
      <w:r>
        <w:rPr>
          <w:bCs/>
        </w:rPr>
        <w:t xml:space="preserve"> «Объем и источники финансирования Подпрограммы» подпрограммы </w:t>
      </w:r>
      <w:r w:rsidRPr="00AA3C13">
        <w:rPr>
          <w:bCs/>
        </w:rPr>
        <w:t>социальной поддержки инвалидов Анучинского муниципального района «Доступная среда»</w:t>
      </w:r>
      <w:r>
        <w:rPr>
          <w:bCs/>
        </w:rPr>
        <w:t xml:space="preserve"> читать в новой редакции:</w:t>
      </w:r>
    </w:p>
    <w:tbl>
      <w:tblPr>
        <w:tblW w:w="96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3685"/>
        <w:gridCol w:w="964"/>
        <w:gridCol w:w="1163"/>
        <w:gridCol w:w="964"/>
        <w:gridCol w:w="964"/>
        <w:gridCol w:w="964"/>
      </w:tblGrid>
      <w:tr w:rsidR="00312C55" w:rsidRPr="001E2B5E" w:rsidTr="00485006">
        <w:trPr>
          <w:cantSplit/>
          <w:trHeight w:val="198"/>
        </w:trPr>
        <w:tc>
          <w:tcPr>
            <w:tcW w:w="957" w:type="dxa"/>
            <w:vMerge w:val="restart"/>
          </w:tcPr>
          <w:p w:rsidR="00312C55" w:rsidRPr="001E2B5E" w:rsidRDefault="00312C55" w:rsidP="00312C55">
            <w:pPr>
              <w:jc w:val="center"/>
              <w:rPr>
                <w:bCs/>
                <w:sz w:val="28"/>
                <w:szCs w:val="28"/>
              </w:rPr>
            </w:pPr>
            <w:r w:rsidRPr="001E2B5E">
              <w:rPr>
                <w:bCs/>
                <w:sz w:val="28"/>
                <w:szCs w:val="28"/>
              </w:rPr>
              <w:t>№</w:t>
            </w:r>
          </w:p>
          <w:p w:rsidR="00312C55" w:rsidRPr="001E2B5E" w:rsidRDefault="00312C55" w:rsidP="00312C55">
            <w:pPr>
              <w:ind w:left="34"/>
              <w:jc w:val="center"/>
              <w:rPr>
                <w:bCs/>
                <w:sz w:val="28"/>
                <w:szCs w:val="28"/>
              </w:rPr>
            </w:pPr>
            <w:proofErr w:type="spellStart"/>
            <w:proofErr w:type="gramStart"/>
            <w:r w:rsidRPr="001E2B5E">
              <w:rPr>
                <w:bCs/>
                <w:sz w:val="28"/>
                <w:szCs w:val="28"/>
              </w:rPr>
              <w:t>п</w:t>
            </w:r>
            <w:proofErr w:type="spellEnd"/>
            <w:proofErr w:type="gramEnd"/>
            <w:r w:rsidRPr="001E2B5E">
              <w:rPr>
                <w:bCs/>
                <w:sz w:val="28"/>
                <w:szCs w:val="28"/>
              </w:rPr>
              <w:t>/</w:t>
            </w:r>
            <w:proofErr w:type="spellStart"/>
            <w:r w:rsidRPr="001E2B5E">
              <w:rPr>
                <w:bCs/>
                <w:sz w:val="28"/>
                <w:szCs w:val="28"/>
              </w:rPr>
              <w:t>п</w:t>
            </w:r>
            <w:proofErr w:type="spellEnd"/>
          </w:p>
        </w:tc>
        <w:tc>
          <w:tcPr>
            <w:tcW w:w="3685" w:type="dxa"/>
            <w:vMerge w:val="restart"/>
          </w:tcPr>
          <w:p w:rsidR="00312C55" w:rsidRPr="001E2B5E" w:rsidRDefault="00312C55" w:rsidP="00312C55">
            <w:pPr>
              <w:pStyle w:val="3"/>
              <w:rPr>
                <w:b w:val="0"/>
                <w:sz w:val="28"/>
                <w:szCs w:val="28"/>
              </w:rPr>
            </w:pPr>
            <w:r w:rsidRPr="001E2B5E">
              <w:rPr>
                <w:b w:val="0"/>
                <w:sz w:val="28"/>
                <w:szCs w:val="28"/>
              </w:rPr>
              <w:t>Мероприятие</w:t>
            </w:r>
          </w:p>
        </w:tc>
        <w:tc>
          <w:tcPr>
            <w:tcW w:w="964" w:type="dxa"/>
          </w:tcPr>
          <w:p w:rsidR="00312C55" w:rsidRPr="001E2B5E" w:rsidRDefault="00312C55" w:rsidP="00312C55">
            <w:pPr>
              <w:jc w:val="center"/>
              <w:rPr>
                <w:bCs/>
                <w:sz w:val="28"/>
                <w:szCs w:val="28"/>
              </w:rPr>
            </w:pPr>
            <w:r w:rsidRPr="001E2B5E">
              <w:rPr>
                <w:bCs/>
                <w:sz w:val="28"/>
                <w:szCs w:val="28"/>
              </w:rPr>
              <w:t xml:space="preserve">2015г. </w:t>
            </w:r>
          </w:p>
        </w:tc>
        <w:tc>
          <w:tcPr>
            <w:tcW w:w="1163" w:type="dxa"/>
          </w:tcPr>
          <w:p w:rsidR="00312C55" w:rsidRPr="001E2B5E" w:rsidRDefault="00312C55" w:rsidP="00312C55">
            <w:pPr>
              <w:jc w:val="center"/>
              <w:rPr>
                <w:bCs/>
                <w:sz w:val="28"/>
                <w:szCs w:val="28"/>
              </w:rPr>
            </w:pPr>
            <w:r w:rsidRPr="001E2B5E">
              <w:rPr>
                <w:bCs/>
                <w:sz w:val="28"/>
                <w:szCs w:val="28"/>
              </w:rPr>
              <w:t>2016г.</w:t>
            </w:r>
          </w:p>
          <w:p w:rsidR="00312C55" w:rsidRPr="001E2B5E" w:rsidRDefault="00312C55" w:rsidP="00312C55">
            <w:pPr>
              <w:jc w:val="center"/>
              <w:rPr>
                <w:bCs/>
                <w:sz w:val="28"/>
                <w:szCs w:val="28"/>
              </w:rPr>
            </w:pPr>
          </w:p>
        </w:tc>
        <w:tc>
          <w:tcPr>
            <w:tcW w:w="964" w:type="dxa"/>
          </w:tcPr>
          <w:p w:rsidR="00312C55" w:rsidRPr="001E2B5E" w:rsidRDefault="00312C55" w:rsidP="00312C55">
            <w:pPr>
              <w:jc w:val="center"/>
              <w:rPr>
                <w:bCs/>
                <w:sz w:val="28"/>
                <w:szCs w:val="28"/>
              </w:rPr>
            </w:pPr>
            <w:r w:rsidRPr="001E2B5E">
              <w:rPr>
                <w:bCs/>
                <w:sz w:val="28"/>
                <w:szCs w:val="28"/>
              </w:rPr>
              <w:t>2017г.</w:t>
            </w:r>
          </w:p>
          <w:p w:rsidR="00312C55" w:rsidRPr="001E2B5E" w:rsidRDefault="00312C55" w:rsidP="00312C55">
            <w:pPr>
              <w:jc w:val="center"/>
              <w:rPr>
                <w:bCs/>
                <w:sz w:val="28"/>
                <w:szCs w:val="28"/>
              </w:rPr>
            </w:pPr>
          </w:p>
        </w:tc>
        <w:tc>
          <w:tcPr>
            <w:tcW w:w="964" w:type="dxa"/>
          </w:tcPr>
          <w:p w:rsidR="00312C55" w:rsidRPr="001E2B5E" w:rsidRDefault="00312C55" w:rsidP="00312C55">
            <w:pPr>
              <w:jc w:val="center"/>
              <w:rPr>
                <w:bCs/>
                <w:sz w:val="28"/>
                <w:szCs w:val="28"/>
              </w:rPr>
            </w:pPr>
            <w:r w:rsidRPr="001E2B5E">
              <w:rPr>
                <w:bCs/>
                <w:sz w:val="28"/>
                <w:szCs w:val="28"/>
              </w:rPr>
              <w:t>2018г.</w:t>
            </w:r>
          </w:p>
          <w:p w:rsidR="00312C55" w:rsidRPr="001E2B5E" w:rsidRDefault="00312C55" w:rsidP="00312C55">
            <w:pPr>
              <w:jc w:val="center"/>
              <w:rPr>
                <w:bCs/>
                <w:sz w:val="28"/>
                <w:szCs w:val="28"/>
              </w:rPr>
            </w:pPr>
          </w:p>
        </w:tc>
        <w:tc>
          <w:tcPr>
            <w:tcW w:w="964" w:type="dxa"/>
          </w:tcPr>
          <w:p w:rsidR="00312C55" w:rsidRPr="001E2B5E" w:rsidRDefault="00312C55" w:rsidP="00312C55">
            <w:pPr>
              <w:jc w:val="center"/>
              <w:rPr>
                <w:bCs/>
                <w:sz w:val="28"/>
                <w:szCs w:val="28"/>
              </w:rPr>
            </w:pPr>
            <w:r w:rsidRPr="001E2B5E">
              <w:rPr>
                <w:bCs/>
                <w:sz w:val="28"/>
                <w:szCs w:val="28"/>
              </w:rPr>
              <w:t>2019г.</w:t>
            </w:r>
          </w:p>
          <w:p w:rsidR="00312C55" w:rsidRPr="001E2B5E" w:rsidRDefault="00312C55" w:rsidP="00312C55">
            <w:pPr>
              <w:jc w:val="center"/>
              <w:rPr>
                <w:bCs/>
                <w:sz w:val="28"/>
                <w:szCs w:val="28"/>
              </w:rPr>
            </w:pPr>
          </w:p>
        </w:tc>
      </w:tr>
      <w:tr w:rsidR="00312C55" w:rsidRPr="001E2B5E" w:rsidTr="00485006">
        <w:trPr>
          <w:cantSplit/>
          <w:trHeight w:val="198"/>
        </w:trPr>
        <w:tc>
          <w:tcPr>
            <w:tcW w:w="957" w:type="dxa"/>
            <w:vMerge/>
          </w:tcPr>
          <w:p w:rsidR="00312C55" w:rsidRPr="001E2B5E" w:rsidRDefault="00312C55" w:rsidP="00312C55">
            <w:pPr>
              <w:jc w:val="center"/>
              <w:rPr>
                <w:bCs/>
                <w:sz w:val="28"/>
                <w:szCs w:val="28"/>
              </w:rPr>
            </w:pPr>
          </w:p>
        </w:tc>
        <w:tc>
          <w:tcPr>
            <w:tcW w:w="3685" w:type="dxa"/>
            <w:vMerge/>
          </w:tcPr>
          <w:p w:rsidR="00312C55" w:rsidRPr="001E2B5E" w:rsidRDefault="00312C55" w:rsidP="00312C55">
            <w:pPr>
              <w:pStyle w:val="3"/>
              <w:rPr>
                <w:b w:val="0"/>
                <w:sz w:val="28"/>
                <w:szCs w:val="28"/>
              </w:rPr>
            </w:pPr>
          </w:p>
        </w:tc>
        <w:tc>
          <w:tcPr>
            <w:tcW w:w="5019" w:type="dxa"/>
            <w:gridSpan w:val="5"/>
          </w:tcPr>
          <w:p w:rsidR="00312C55" w:rsidRPr="001E2B5E" w:rsidRDefault="00312C55" w:rsidP="00312C55">
            <w:pPr>
              <w:jc w:val="center"/>
              <w:rPr>
                <w:bCs/>
                <w:sz w:val="28"/>
                <w:szCs w:val="28"/>
              </w:rPr>
            </w:pPr>
            <w:r w:rsidRPr="001E2B5E">
              <w:rPr>
                <w:bCs/>
                <w:sz w:val="28"/>
                <w:szCs w:val="28"/>
              </w:rPr>
              <w:t>(</w:t>
            </w:r>
            <w:proofErr w:type="spellStart"/>
            <w:r w:rsidRPr="001E2B5E">
              <w:rPr>
                <w:bCs/>
                <w:sz w:val="28"/>
                <w:szCs w:val="28"/>
              </w:rPr>
              <w:t>тыс</w:t>
            </w:r>
            <w:proofErr w:type="gramStart"/>
            <w:r w:rsidRPr="001E2B5E">
              <w:rPr>
                <w:bCs/>
                <w:sz w:val="28"/>
                <w:szCs w:val="28"/>
              </w:rPr>
              <w:t>.р</w:t>
            </w:r>
            <w:proofErr w:type="gramEnd"/>
            <w:r w:rsidRPr="001E2B5E">
              <w:rPr>
                <w:bCs/>
                <w:sz w:val="28"/>
                <w:szCs w:val="28"/>
              </w:rPr>
              <w:t>уб</w:t>
            </w:r>
            <w:proofErr w:type="spellEnd"/>
            <w:r w:rsidRPr="001E2B5E">
              <w:rPr>
                <w:bCs/>
                <w:sz w:val="28"/>
                <w:szCs w:val="28"/>
              </w:rPr>
              <w:t>)</w:t>
            </w:r>
          </w:p>
        </w:tc>
      </w:tr>
      <w:tr w:rsidR="00312C55" w:rsidRPr="001E2B5E" w:rsidTr="00485006">
        <w:trPr>
          <w:cantSplit/>
          <w:trHeight w:val="198"/>
        </w:trPr>
        <w:tc>
          <w:tcPr>
            <w:tcW w:w="957" w:type="dxa"/>
          </w:tcPr>
          <w:p w:rsidR="00312C55" w:rsidRPr="001E2B5E" w:rsidRDefault="00312C55" w:rsidP="00312C55">
            <w:pPr>
              <w:ind w:left="360"/>
              <w:jc w:val="center"/>
              <w:rPr>
                <w:sz w:val="28"/>
                <w:szCs w:val="28"/>
              </w:rPr>
            </w:pPr>
            <w:r w:rsidRPr="001E2B5E">
              <w:rPr>
                <w:sz w:val="28"/>
                <w:szCs w:val="28"/>
              </w:rPr>
              <w:lastRenderedPageBreak/>
              <w:t>1.</w:t>
            </w:r>
          </w:p>
        </w:tc>
        <w:tc>
          <w:tcPr>
            <w:tcW w:w="3685" w:type="dxa"/>
          </w:tcPr>
          <w:p w:rsidR="00312C55" w:rsidRPr="001E2B5E" w:rsidRDefault="00312C55" w:rsidP="00312C55">
            <w:pPr>
              <w:pStyle w:val="2"/>
              <w:jc w:val="both"/>
            </w:pPr>
            <w:r w:rsidRPr="001E2B5E">
              <w:t>Проведение организационных мероприятий по созданию доступной среды для инвалидов и других маломобильных групп населения</w:t>
            </w:r>
          </w:p>
        </w:tc>
        <w:tc>
          <w:tcPr>
            <w:tcW w:w="964" w:type="dxa"/>
          </w:tcPr>
          <w:p w:rsidR="00312C55" w:rsidRPr="001E2B5E" w:rsidRDefault="00312C55" w:rsidP="00312C55">
            <w:pPr>
              <w:ind w:left="360"/>
              <w:jc w:val="center"/>
              <w:rPr>
                <w:bCs/>
                <w:sz w:val="28"/>
                <w:szCs w:val="28"/>
              </w:rPr>
            </w:pPr>
          </w:p>
        </w:tc>
        <w:tc>
          <w:tcPr>
            <w:tcW w:w="1163" w:type="dxa"/>
          </w:tcPr>
          <w:p w:rsidR="00312C55" w:rsidRPr="001E2B5E" w:rsidRDefault="00312C55" w:rsidP="00312C55">
            <w:pPr>
              <w:jc w:val="center"/>
              <w:rPr>
                <w:sz w:val="28"/>
                <w:szCs w:val="28"/>
              </w:rPr>
            </w:pPr>
          </w:p>
        </w:tc>
        <w:tc>
          <w:tcPr>
            <w:tcW w:w="964" w:type="dxa"/>
          </w:tcPr>
          <w:p w:rsidR="00312C55" w:rsidRPr="001E2B5E" w:rsidRDefault="00312C55" w:rsidP="00312C55">
            <w:pPr>
              <w:jc w:val="center"/>
              <w:rPr>
                <w:sz w:val="28"/>
                <w:szCs w:val="28"/>
              </w:rPr>
            </w:pPr>
          </w:p>
        </w:tc>
        <w:tc>
          <w:tcPr>
            <w:tcW w:w="964" w:type="dxa"/>
          </w:tcPr>
          <w:p w:rsidR="00312C55" w:rsidRPr="001E2B5E" w:rsidRDefault="00312C55" w:rsidP="00312C55">
            <w:pPr>
              <w:jc w:val="center"/>
              <w:rPr>
                <w:sz w:val="28"/>
                <w:szCs w:val="28"/>
              </w:rPr>
            </w:pPr>
          </w:p>
        </w:tc>
        <w:tc>
          <w:tcPr>
            <w:tcW w:w="964" w:type="dxa"/>
          </w:tcPr>
          <w:p w:rsidR="00312C55" w:rsidRPr="001E2B5E" w:rsidRDefault="00312C55" w:rsidP="00312C55">
            <w:pPr>
              <w:jc w:val="center"/>
              <w:rPr>
                <w:sz w:val="28"/>
                <w:szCs w:val="28"/>
              </w:rPr>
            </w:pPr>
          </w:p>
        </w:tc>
      </w:tr>
      <w:tr w:rsidR="00312C55" w:rsidRPr="001E2B5E" w:rsidTr="00485006">
        <w:trPr>
          <w:cantSplit/>
          <w:trHeight w:val="455"/>
        </w:trPr>
        <w:tc>
          <w:tcPr>
            <w:tcW w:w="957" w:type="dxa"/>
          </w:tcPr>
          <w:p w:rsidR="00312C55" w:rsidRPr="001E2B5E" w:rsidRDefault="00312C55" w:rsidP="00312C55">
            <w:pPr>
              <w:pStyle w:val="a7"/>
              <w:ind w:left="34"/>
              <w:jc w:val="center"/>
              <w:rPr>
                <w:sz w:val="28"/>
                <w:szCs w:val="28"/>
              </w:rPr>
            </w:pPr>
            <w:r w:rsidRPr="001E2B5E">
              <w:rPr>
                <w:sz w:val="28"/>
                <w:szCs w:val="28"/>
              </w:rPr>
              <w:t>2.</w:t>
            </w:r>
          </w:p>
        </w:tc>
        <w:tc>
          <w:tcPr>
            <w:tcW w:w="3685" w:type="dxa"/>
          </w:tcPr>
          <w:p w:rsidR="00312C55" w:rsidRPr="001E2B5E" w:rsidRDefault="00312C55" w:rsidP="00312C55">
            <w:pPr>
              <w:jc w:val="both"/>
              <w:rPr>
                <w:sz w:val="28"/>
                <w:szCs w:val="28"/>
              </w:rPr>
            </w:pPr>
            <w:r w:rsidRPr="001E2B5E">
              <w:rPr>
                <w:sz w:val="28"/>
                <w:szCs w:val="28"/>
              </w:rPr>
              <w:t>Проведение комплекса мероприятий по дооборудованию, адаптации приоритетных объектов и услуг  в приоритетных сферах жизнедеятельности инвалидов и других маломобильных групп населения</w:t>
            </w:r>
          </w:p>
        </w:tc>
        <w:tc>
          <w:tcPr>
            <w:tcW w:w="964" w:type="dxa"/>
          </w:tcPr>
          <w:p w:rsidR="00312C55" w:rsidRPr="001E2B5E" w:rsidRDefault="00D15532" w:rsidP="000E0C0C">
            <w:pPr>
              <w:jc w:val="center"/>
              <w:rPr>
                <w:bCs/>
                <w:sz w:val="28"/>
                <w:szCs w:val="28"/>
              </w:rPr>
            </w:pPr>
            <w:r>
              <w:rPr>
                <w:bCs/>
                <w:sz w:val="28"/>
                <w:szCs w:val="28"/>
              </w:rPr>
              <w:t>66,</w:t>
            </w:r>
            <w:r w:rsidR="000E0C0C">
              <w:rPr>
                <w:bCs/>
                <w:sz w:val="28"/>
                <w:szCs w:val="28"/>
              </w:rPr>
              <w:t>66</w:t>
            </w:r>
          </w:p>
        </w:tc>
        <w:tc>
          <w:tcPr>
            <w:tcW w:w="1163" w:type="dxa"/>
          </w:tcPr>
          <w:p w:rsidR="00312C55" w:rsidRPr="001E2B5E" w:rsidRDefault="00CD2A53" w:rsidP="00312C55">
            <w:pPr>
              <w:jc w:val="center"/>
              <w:rPr>
                <w:sz w:val="28"/>
                <w:szCs w:val="28"/>
              </w:rPr>
            </w:pPr>
            <w:r>
              <w:rPr>
                <w:sz w:val="28"/>
                <w:szCs w:val="28"/>
              </w:rPr>
              <w:t>20,0</w:t>
            </w:r>
          </w:p>
        </w:tc>
        <w:tc>
          <w:tcPr>
            <w:tcW w:w="964" w:type="dxa"/>
          </w:tcPr>
          <w:p w:rsidR="00312C55" w:rsidRPr="001E2B5E" w:rsidRDefault="00312C55" w:rsidP="00312C55">
            <w:pPr>
              <w:jc w:val="center"/>
              <w:rPr>
                <w:sz w:val="28"/>
                <w:szCs w:val="28"/>
              </w:rPr>
            </w:pPr>
            <w:r w:rsidRPr="001E2B5E">
              <w:rPr>
                <w:bCs/>
                <w:sz w:val="28"/>
                <w:szCs w:val="28"/>
              </w:rPr>
              <w:t>20,0</w:t>
            </w:r>
          </w:p>
        </w:tc>
        <w:tc>
          <w:tcPr>
            <w:tcW w:w="964" w:type="dxa"/>
          </w:tcPr>
          <w:p w:rsidR="00312C55" w:rsidRPr="001E2B5E" w:rsidRDefault="00312C55" w:rsidP="00312C55">
            <w:pPr>
              <w:jc w:val="center"/>
              <w:rPr>
                <w:sz w:val="28"/>
                <w:szCs w:val="28"/>
              </w:rPr>
            </w:pPr>
            <w:r w:rsidRPr="001E2B5E">
              <w:rPr>
                <w:bCs/>
                <w:sz w:val="28"/>
                <w:szCs w:val="28"/>
              </w:rPr>
              <w:t>20,0</w:t>
            </w:r>
          </w:p>
        </w:tc>
        <w:tc>
          <w:tcPr>
            <w:tcW w:w="964" w:type="dxa"/>
          </w:tcPr>
          <w:p w:rsidR="00312C55" w:rsidRPr="001E2B5E" w:rsidRDefault="00312C55" w:rsidP="00312C55">
            <w:pPr>
              <w:jc w:val="center"/>
              <w:rPr>
                <w:sz w:val="28"/>
                <w:szCs w:val="28"/>
              </w:rPr>
            </w:pPr>
            <w:r w:rsidRPr="001E2B5E">
              <w:rPr>
                <w:bCs/>
                <w:sz w:val="28"/>
                <w:szCs w:val="28"/>
              </w:rPr>
              <w:t>20,0</w:t>
            </w:r>
          </w:p>
        </w:tc>
      </w:tr>
      <w:tr w:rsidR="00485006" w:rsidRPr="001E2B5E" w:rsidTr="00485006">
        <w:trPr>
          <w:cantSplit/>
          <w:trHeight w:val="455"/>
        </w:trPr>
        <w:tc>
          <w:tcPr>
            <w:tcW w:w="957" w:type="dxa"/>
          </w:tcPr>
          <w:p w:rsidR="00485006" w:rsidRPr="001E2B5E" w:rsidRDefault="00485006" w:rsidP="00312C55">
            <w:pPr>
              <w:pStyle w:val="a7"/>
              <w:ind w:left="34"/>
              <w:jc w:val="center"/>
              <w:rPr>
                <w:sz w:val="28"/>
                <w:szCs w:val="28"/>
              </w:rPr>
            </w:pPr>
            <w:r>
              <w:rPr>
                <w:sz w:val="28"/>
                <w:szCs w:val="28"/>
              </w:rPr>
              <w:t>2.1</w:t>
            </w:r>
          </w:p>
        </w:tc>
        <w:tc>
          <w:tcPr>
            <w:tcW w:w="3685" w:type="dxa"/>
          </w:tcPr>
          <w:p w:rsidR="00485006" w:rsidRPr="001E2B5E" w:rsidRDefault="00485006" w:rsidP="00312C55">
            <w:pPr>
              <w:jc w:val="both"/>
              <w:rPr>
                <w:sz w:val="28"/>
                <w:szCs w:val="28"/>
              </w:rPr>
            </w:pPr>
            <w:r>
              <w:rPr>
                <w:sz w:val="28"/>
                <w:szCs w:val="28"/>
              </w:rPr>
              <w:t>Мероприятия государственной программы российской федерации «Доступная среда»</w:t>
            </w:r>
          </w:p>
        </w:tc>
        <w:tc>
          <w:tcPr>
            <w:tcW w:w="964" w:type="dxa"/>
          </w:tcPr>
          <w:p w:rsidR="00485006" w:rsidRDefault="00485006" w:rsidP="000E0C0C">
            <w:pPr>
              <w:jc w:val="center"/>
              <w:rPr>
                <w:bCs/>
                <w:sz w:val="28"/>
                <w:szCs w:val="28"/>
              </w:rPr>
            </w:pPr>
          </w:p>
        </w:tc>
        <w:tc>
          <w:tcPr>
            <w:tcW w:w="1163" w:type="dxa"/>
          </w:tcPr>
          <w:p w:rsidR="00485006" w:rsidRDefault="00485006" w:rsidP="00312C55">
            <w:pPr>
              <w:jc w:val="center"/>
              <w:rPr>
                <w:sz w:val="28"/>
                <w:szCs w:val="28"/>
              </w:rPr>
            </w:pPr>
            <w:r>
              <w:rPr>
                <w:sz w:val="28"/>
                <w:szCs w:val="28"/>
              </w:rPr>
              <w:t>323,51</w:t>
            </w:r>
          </w:p>
        </w:tc>
        <w:tc>
          <w:tcPr>
            <w:tcW w:w="964" w:type="dxa"/>
          </w:tcPr>
          <w:p w:rsidR="00485006" w:rsidRPr="001E2B5E" w:rsidRDefault="00485006" w:rsidP="00312C55">
            <w:pPr>
              <w:jc w:val="center"/>
              <w:rPr>
                <w:bCs/>
                <w:sz w:val="28"/>
                <w:szCs w:val="28"/>
              </w:rPr>
            </w:pPr>
          </w:p>
        </w:tc>
        <w:tc>
          <w:tcPr>
            <w:tcW w:w="964" w:type="dxa"/>
          </w:tcPr>
          <w:p w:rsidR="00485006" w:rsidRPr="001E2B5E" w:rsidRDefault="00485006" w:rsidP="00312C55">
            <w:pPr>
              <w:jc w:val="center"/>
              <w:rPr>
                <w:bCs/>
                <w:sz w:val="28"/>
                <w:szCs w:val="28"/>
              </w:rPr>
            </w:pPr>
          </w:p>
        </w:tc>
        <w:tc>
          <w:tcPr>
            <w:tcW w:w="964" w:type="dxa"/>
          </w:tcPr>
          <w:p w:rsidR="00485006" w:rsidRPr="001E2B5E" w:rsidRDefault="00485006" w:rsidP="00312C55">
            <w:pPr>
              <w:jc w:val="center"/>
              <w:rPr>
                <w:bCs/>
                <w:sz w:val="28"/>
                <w:szCs w:val="28"/>
              </w:rPr>
            </w:pPr>
          </w:p>
        </w:tc>
      </w:tr>
      <w:tr w:rsidR="00312C55" w:rsidRPr="001E2B5E" w:rsidTr="00485006">
        <w:trPr>
          <w:cantSplit/>
          <w:trHeight w:val="449"/>
        </w:trPr>
        <w:tc>
          <w:tcPr>
            <w:tcW w:w="957" w:type="dxa"/>
          </w:tcPr>
          <w:p w:rsidR="00312C55" w:rsidRPr="001E2B5E" w:rsidRDefault="00312C55" w:rsidP="00312C55">
            <w:pPr>
              <w:pStyle w:val="a7"/>
              <w:ind w:left="34"/>
              <w:jc w:val="center"/>
              <w:rPr>
                <w:sz w:val="28"/>
                <w:szCs w:val="28"/>
              </w:rPr>
            </w:pPr>
            <w:r w:rsidRPr="001E2B5E">
              <w:rPr>
                <w:sz w:val="28"/>
                <w:szCs w:val="28"/>
              </w:rPr>
              <w:t>3.</w:t>
            </w:r>
          </w:p>
        </w:tc>
        <w:tc>
          <w:tcPr>
            <w:tcW w:w="3685" w:type="dxa"/>
          </w:tcPr>
          <w:p w:rsidR="00312C55" w:rsidRPr="001E2B5E" w:rsidRDefault="00312C55" w:rsidP="00312C55">
            <w:pPr>
              <w:jc w:val="both"/>
              <w:rPr>
                <w:sz w:val="28"/>
                <w:szCs w:val="28"/>
              </w:rPr>
            </w:pPr>
            <w:r w:rsidRPr="001E2B5E">
              <w:rPr>
                <w:sz w:val="28"/>
                <w:szCs w:val="28"/>
              </w:rPr>
              <w:t>Социальная адаптация инвалидов, вовлечение в общественно-культурную и спортивную жизнь</w:t>
            </w:r>
          </w:p>
        </w:tc>
        <w:tc>
          <w:tcPr>
            <w:tcW w:w="964" w:type="dxa"/>
          </w:tcPr>
          <w:p w:rsidR="00312C55" w:rsidRPr="001E2B5E" w:rsidRDefault="00312C55" w:rsidP="00312C55">
            <w:pPr>
              <w:jc w:val="center"/>
              <w:rPr>
                <w:bCs/>
                <w:sz w:val="28"/>
                <w:szCs w:val="28"/>
              </w:rPr>
            </w:pPr>
            <w:r w:rsidRPr="001E2B5E">
              <w:rPr>
                <w:bCs/>
                <w:sz w:val="28"/>
                <w:szCs w:val="28"/>
              </w:rPr>
              <w:t>38,0</w:t>
            </w:r>
          </w:p>
        </w:tc>
        <w:tc>
          <w:tcPr>
            <w:tcW w:w="1163" w:type="dxa"/>
          </w:tcPr>
          <w:p w:rsidR="00312C55" w:rsidRPr="001E2B5E" w:rsidRDefault="00CD2A53" w:rsidP="00312C55">
            <w:pPr>
              <w:jc w:val="center"/>
              <w:rPr>
                <w:sz w:val="28"/>
                <w:szCs w:val="28"/>
              </w:rPr>
            </w:pPr>
            <w:r>
              <w:rPr>
                <w:bCs/>
                <w:sz w:val="28"/>
                <w:szCs w:val="28"/>
              </w:rPr>
              <w:t>2</w:t>
            </w:r>
            <w:r w:rsidR="00312C55" w:rsidRPr="001E2B5E">
              <w:rPr>
                <w:bCs/>
                <w:sz w:val="28"/>
                <w:szCs w:val="28"/>
              </w:rPr>
              <w:t>8,0</w:t>
            </w:r>
          </w:p>
        </w:tc>
        <w:tc>
          <w:tcPr>
            <w:tcW w:w="964" w:type="dxa"/>
          </w:tcPr>
          <w:p w:rsidR="00312C55" w:rsidRPr="001E2B5E" w:rsidRDefault="00312C55" w:rsidP="00312C55">
            <w:pPr>
              <w:jc w:val="center"/>
              <w:rPr>
                <w:sz w:val="28"/>
                <w:szCs w:val="28"/>
              </w:rPr>
            </w:pPr>
            <w:r w:rsidRPr="001E2B5E">
              <w:rPr>
                <w:bCs/>
                <w:sz w:val="28"/>
                <w:szCs w:val="28"/>
              </w:rPr>
              <w:t>38,0</w:t>
            </w:r>
          </w:p>
        </w:tc>
        <w:tc>
          <w:tcPr>
            <w:tcW w:w="964" w:type="dxa"/>
          </w:tcPr>
          <w:p w:rsidR="00312C55" w:rsidRPr="001E2B5E" w:rsidRDefault="00312C55" w:rsidP="00312C55">
            <w:pPr>
              <w:jc w:val="center"/>
              <w:rPr>
                <w:sz w:val="28"/>
                <w:szCs w:val="28"/>
              </w:rPr>
            </w:pPr>
            <w:r w:rsidRPr="001E2B5E">
              <w:rPr>
                <w:bCs/>
                <w:sz w:val="28"/>
                <w:szCs w:val="28"/>
              </w:rPr>
              <w:t>38,0</w:t>
            </w:r>
          </w:p>
        </w:tc>
        <w:tc>
          <w:tcPr>
            <w:tcW w:w="964" w:type="dxa"/>
          </w:tcPr>
          <w:p w:rsidR="00312C55" w:rsidRPr="001E2B5E" w:rsidRDefault="00312C55" w:rsidP="00312C55">
            <w:pPr>
              <w:jc w:val="center"/>
              <w:rPr>
                <w:sz w:val="28"/>
                <w:szCs w:val="28"/>
              </w:rPr>
            </w:pPr>
            <w:r w:rsidRPr="001E2B5E">
              <w:rPr>
                <w:bCs/>
                <w:sz w:val="28"/>
                <w:szCs w:val="28"/>
              </w:rPr>
              <w:t>38,0</w:t>
            </w:r>
          </w:p>
        </w:tc>
      </w:tr>
      <w:tr w:rsidR="00312C55" w:rsidRPr="001E2B5E" w:rsidTr="00485006">
        <w:trPr>
          <w:cantSplit/>
          <w:trHeight w:val="449"/>
        </w:trPr>
        <w:tc>
          <w:tcPr>
            <w:tcW w:w="957" w:type="dxa"/>
          </w:tcPr>
          <w:p w:rsidR="00312C55" w:rsidRPr="00352888" w:rsidRDefault="00312C55" w:rsidP="00312C55">
            <w:pPr>
              <w:ind w:left="360"/>
              <w:jc w:val="both"/>
              <w:rPr>
                <w:bCs/>
                <w:sz w:val="28"/>
                <w:szCs w:val="28"/>
              </w:rPr>
            </w:pPr>
            <w:r>
              <w:rPr>
                <w:bCs/>
                <w:sz w:val="28"/>
                <w:szCs w:val="28"/>
              </w:rPr>
              <w:t>4.</w:t>
            </w:r>
          </w:p>
        </w:tc>
        <w:tc>
          <w:tcPr>
            <w:tcW w:w="3685" w:type="dxa"/>
          </w:tcPr>
          <w:p w:rsidR="00312C55" w:rsidRPr="001E2B5E" w:rsidRDefault="00312C55" w:rsidP="00312C55">
            <w:pPr>
              <w:jc w:val="both"/>
              <w:rPr>
                <w:sz w:val="28"/>
                <w:szCs w:val="28"/>
              </w:rPr>
            </w:pPr>
            <w:r w:rsidRPr="001E2B5E">
              <w:rPr>
                <w:sz w:val="28"/>
                <w:szCs w:val="28"/>
              </w:rPr>
              <w:t>Содействие общественным организациям инвалидов</w:t>
            </w:r>
          </w:p>
        </w:tc>
        <w:tc>
          <w:tcPr>
            <w:tcW w:w="964" w:type="dxa"/>
          </w:tcPr>
          <w:p w:rsidR="00312C55" w:rsidRPr="001E2B5E" w:rsidRDefault="00312C55" w:rsidP="00312C55">
            <w:pPr>
              <w:jc w:val="center"/>
              <w:rPr>
                <w:bCs/>
                <w:sz w:val="28"/>
                <w:szCs w:val="28"/>
              </w:rPr>
            </w:pPr>
            <w:r w:rsidRPr="001E2B5E">
              <w:rPr>
                <w:bCs/>
                <w:sz w:val="28"/>
                <w:szCs w:val="28"/>
              </w:rPr>
              <w:t>3,0</w:t>
            </w:r>
          </w:p>
        </w:tc>
        <w:tc>
          <w:tcPr>
            <w:tcW w:w="1163" w:type="dxa"/>
          </w:tcPr>
          <w:p w:rsidR="00312C55" w:rsidRPr="001E2B5E" w:rsidRDefault="00312C55" w:rsidP="00312C55">
            <w:pPr>
              <w:jc w:val="center"/>
              <w:rPr>
                <w:sz w:val="28"/>
                <w:szCs w:val="28"/>
              </w:rPr>
            </w:pPr>
          </w:p>
        </w:tc>
        <w:tc>
          <w:tcPr>
            <w:tcW w:w="964" w:type="dxa"/>
          </w:tcPr>
          <w:p w:rsidR="00312C55" w:rsidRPr="001E2B5E" w:rsidRDefault="00312C55" w:rsidP="00312C55">
            <w:pPr>
              <w:jc w:val="center"/>
              <w:rPr>
                <w:sz w:val="28"/>
                <w:szCs w:val="28"/>
              </w:rPr>
            </w:pPr>
            <w:r w:rsidRPr="001E2B5E">
              <w:rPr>
                <w:bCs/>
                <w:sz w:val="28"/>
                <w:szCs w:val="28"/>
              </w:rPr>
              <w:t>3,0</w:t>
            </w:r>
          </w:p>
        </w:tc>
        <w:tc>
          <w:tcPr>
            <w:tcW w:w="964" w:type="dxa"/>
          </w:tcPr>
          <w:p w:rsidR="00312C55" w:rsidRPr="001E2B5E" w:rsidRDefault="00312C55" w:rsidP="00312C55">
            <w:pPr>
              <w:jc w:val="center"/>
              <w:rPr>
                <w:sz w:val="28"/>
                <w:szCs w:val="28"/>
              </w:rPr>
            </w:pPr>
            <w:r w:rsidRPr="001E2B5E">
              <w:rPr>
                <w:bCs/>
                <w:sz w:val="28"/>
                <w:szCs w:val="28"/>
              </w:rPr>
              <w:t>3,0</w:t>
            </w:r>
          </w:p>
        </w:tc>
        <w:tc>
          <w:tcPr>
            <w:tcW w:w="964" w:type="dxa"/>
          </w:tcPr>
          <w:p w:rsidR="00312C55" w:rsidRPr="001E2B5E" w:rsidRDefault="00312C55" w:rsidP="00312C55">
            <w:pPr>
              <w:jc w:val="center"/>
              <w:rPr>
                <w:sz w:val="28"/>
                <w:szCs w:val="28"/>
              </w:rPr>
            </w:pPr>
            <w:r w:rsidRPr="001E2B5E">
              <w:rPr>
                <w:bCs/>
                <w:sz w:val="28"/>
                <w:szCs w:val="28"/>
              </w:rPr>
              <w:t>3,0</w:t>
            </w:r>
          </w:p>
        </w:tc>
      </w:tr>
      <w:tr w:rsidR="00312C55" w:rsidRPr="001E2B5E" w:rsidTr="00485006">
        <w:trPr>
          <w:cantSplit/>
          <w:trHeight w:val="449"/>
        </w:trPr>
        <w:tc>
          <w:tcPr>
            <w:tcW w:w="957" w:type="dxa"/>
          </w:tcPr>
          <w:p w:rsidR="00312C55" w:rsidRPr="00352888" w:rsidRDefault="00312C55" w:rsidP="00312C55">
            <w:pPr>
              <w:ind w:left="360"/>
              <w:jc w:val="both"/>
              <w:rPr>
                <w:bCs/>
                <w:sz w:val="28"/>
                <w:szCs w:val="28"/>
              </w:rPr>
            </w:pPr>
            <w:r>
              <w:rPr>
                <w:bCs/>
                <w:sz w:val="28"/>
                <w:szCs w:val="28"/>
              </w:rPr>
              <w:t>5.</w:t>
            </w:r>
          </w:p>
        </w:tc>
        <w:tc>
          <w:tcPr>
            <w:tcW w:w="3685" w:type="dxa"/>
          </w:tcPr>
          <w:p w:rsidR="00312C55" w:rsidRPr="001E2B5E" w:rsidRDefault="00312C55" w:rsidP="00312C55">
            <w:pPr>
              <w:jc w:val="both"/>
              <w:rPr>
                <w:sz w:val="28"/>
                <w:szCs w:val="28"/>
              </w:rPr>
            </w:pPr>
            <w:r w:rsidRPr="001E2B5E">
              <w:rPr>
                <w:sz w:val="28"/>
                <w:szCs w:val="28"/>
              </w:rPr>
              <w:t>Профессиональная реабилитация инвалидов</w:t>
            </w:r>
          </w:p>
        </w:tc>
        <w:tc>
          <w:tcPr>
            <w:tcW w:w="964" w:type="dxa"/>
          </w:tcPr>
          <w:p w:rsidR="00312C55" w:rsidRPr="001E2B5E" w:rsidRDefault="00312C55" w:rsidP="00312C55">
            <w:pPr>
              <w:jc w:val="center"/>
              <w:rPr>
                <w:bCs/>
                <w:sz w:val="28"/>
                <w:szCs w:val="28"/>
              </w:rPr>
            </w:pPr>
          </w:p>
        </w:tc>
        <w:tc>
          <w:tcPr>
            <w:tcW w:w="1163" w:type="dxa"/>
          </w:tcPr>
          <w:p w:rsidR="00312C55" w:rsidRPr="001E2B5E" w:rsidRDefault="00312C55" w:rsidP="00312C55">
            <w:pPr>
              <w:jc w:val="center"/>
              <w:rPr>
                <w:sz w:val="28"/>
                <w:szCs w:val="28"/>
              </w:rPr>
            </w:pPr>
          </w:p>
        </w:tc>
        <w:tc>
          <w:tcPr>
            <w:tcW w:w="964" w:type="dxa"/>
          </w:tcPr>
          <w:p w:rsidR="00312C55" w:rsidRPr="001E2B5E" w:rsidRDefault="00312C55" w:rsidP="00312C55">
            <w:pPr>
              <w:jc w:val="center"/>
              <w:rPr>
                <w:sz w:val="28"/>
                <w:szCs w:val="28"/>
              </w:rPr>
            </w:pPr>
          </w:p>
        </w:tc>
        <w:tc>
          <w:tcPr>
            <w:tcW w:w="964" w:type="dxa"/>
          </w:tcPr>
          <w:p w:rsidR="00312C55" w:rsidRPr="001E2B5E" w:rsidRDefault="00312C55" w:rsidP="00312C55">
            <w:pPr>
              <w:jc w:val="center"/>
              <w:rPr>
                <w:sz w:val="28"/>
                <w:szCs w:val="28"/>
              </w:rPr>
            </w:pPr>
          </w:p>
        </w:tc>
        <w:tc>
          <w:tcPr>
            <w:tcW w:w="964" w:type="dxa"/>
          </w:tcPr>
          <w:p w:rsidR="00312C55" w:rsidRPr="001E2B5E" w:rsidRDefault="00312C55" w:rsidP="00312C55">
            <w:pPr>
              <w:jc w:val="center"/>
              <w:rPr>
                <w:sz w:val="28"/>
                <w:szCs w:val="28"/>
              </w:rPr>
            </w:pPr>
          </w:p>
        </w:tc>
      </w:tr>
      <w:tr w:rsidR="00312C55" w:rsidRPr="001E2B5E" w:rsidTr="00485006">
        <w:trPr>
          <w:cantSplit/>
          <w:trHeight w:val="701"/>
        </w:trPr>
        <w:tc>
          <w:tcPr>
            <w:tcW w:w="957" w:type="dxa"/>
          </w:tcPr>
          <w:p w:rsidR="00312C55" w:rsidRPr="001E2B5E" w:rsidRDefault="00312C55" w:rsidP="00312C55">
            <w:pPr>
              <w:jc w:val="both"/>
              <w:rPr>
                <w:sz w:val="28"/>
                <w:szCs w:val="28"/>
              </w:rPr>
            </w:pPr>
          </w:p>
        </w:tc>
        <w:tc>
          <w:tcPr>
            <w:tcW w:w="3685" w:type="dxa"/>
          </w:tcPr>
          <w:p w:rsidR="00312C55" w:rsidRPr="001E2B5E" w:rsidRDefault="00312C55" w:rsidP="00312C55">
            <w:pPr>
              <w:jc w:val="both"/>
              <w:rPr>
                <w:bCs/>
                <w:sz w:val="28"/>
                <w:szCs w:val="28"/>
              </w:rPr>
            </w:pPr>
            <w:r w:rsidRPr="001E2B5E">
              <w:rPr>
                <w:bCs/>
                <w:sz w:val="28"/>
                <w:szCs w:val="28"/>
              </w:rPr>
              <w:t>ИТОГО:</w:t>
            </w:r>
          </w:p>
        </w:tc>
        <w:tc>
          <w:tcPr>
            <w:tcW w:w="964" w:type="dxa"/>
          </w:tcPr>
          <w:p w:rsidR="00312C55" w:rsidRPr="001E2B5E" w:rsidRDefault="00D15532" w:rsidP="000E0C0C">
            <w:pPr>
              <w:jc w:val="center"/>
              <w:rPr>
                <w:bCs/>
                <w:sz w:val="28"/>
                <w:szCs w:val="28"/>
              </w:rPr>
            </w:pPr>
            <w:r>
              <w:rPr>
                <w:bCs/>
                <w:sz w:val="28"/>
                <w:szCs w:val="28"/>
              </w:rPr>
              <w:t>107,</w:t>
            </w:r>
            <w:r w:rsidR="000E0C0C">
              <w:rPr>
                <w:bCs/>
                <w:sz w:val="28"/>
                <w:szCs w:val="28"/>
              </w:rPr>
              <w:t>66</w:t>
            </w:r>
          </w:p>
        </w:tc>
        <w:tc>
          <w:tcPr>
            <w:tcW w:w="1163" w:type="dxa"/>
          </w:tcPr>
          <w:p w:rsidR="00312C55" w:rsidRPr="001E2B5E" w:rsidRDefault="00485006" w:rsidP="00485006">
            <w:pPr>
              <w:jc w:val="center"/>
              <w:rPr>
                <w:sz w:val="28"/>
                <w:szCs w:val="28"/>
              </w:rPr>
            </w:pPr>
            <w:r>
              <w:rPr>
                <w:bCs/>
                <w:sz w:val="28"/>
                <w:szCs w:val="28"/>
              </w:rPr>
              <w:t>371,51</w:t>
            </w:r>
          </w:p>
        </w:tc>
        <w:tc>
          <w:tcPr>
            <w:tcW w:w="964" w:type="dxa"/>
          </w:tcPr>
          <w:p w:rsidR="00312C55" w:rsidRPr="001E2B5E" w:rsidRDefault="00312C55" w:rsidP="00312C55">
            <w:pPr>
              <w:jc w:val="center"/>
              <w:rPr>
                <w:sz w:val="28"/>
                <w:szCs w:val="28"/>
              </w:rPr>
            </w:pPr>
            <w:r w:rsidRPr="001E2B5E">
              <w:rPr>
                <w:bCs/>
                <w:sz w:val="28"/>
                <w:szCs w:val="28"/>
              </w:rPr>
              <w:t>61,0</w:t>
            </w:r>
          </w:p>
        </w:tc>
        <w:tc>
          <w:tcPr>
            <w:tcW w:w="964" w:type="dxa"/>
          </w:tcPr>
          <w:p w:rsidR="00312C55" w:rsidRPr="001E2B5E" w:rsidRDefault="00312C55" w:rsidP="00312C55">
            <w:pPr>
              <w:jc w:val="center"/>
              <w:rPr>
                <w:sz w:val="28"/>
                <w:szCs w:val="28"/>
              </w:rPr>
            </w:pPr>
            <w:r w:rsidRPr="001E2B5E">
              <w:rPr>
                <w:bCs/>
                <w:sz w:val="28"/>
                <w:szCs w:val="28"/>
              </w:rPr>
              <w:t>61,0</w:t>
            </w:r>
          </w:p>
        </w:tc>
        <w:tc>
          <w:tcPr>
            <w:tcW w:w="964" w:type="dxa"/>
          </w:tcPr>
          <w:p w:rsidR="00312C55" w:rsidRPr="001E2B5E" w:rsidRDefault="00312C55" w:rsidP="00312C55">
            <w:pPr>
              <w:jc w:val="center"/>
              <w:rPr>
                <w:sz w:val="28"/>
                <w:szCs w:val="28"/>
              </w:rPr>
            </w:pPr>
            <w:r w:rsidRPr="001E2B5E">
              <w:rPr>
                <w:bCs/>
                <w:sz w:val="28"/>
                <w:szCs w:val="28"/>
              </w:rPr>
              <w:t>61,0</w:t>
            </w:r>
          </w:p>
        </w:tc>
      </w:tr>
    </w:tbl>
    <w:p w:rsidR="000816FF" w:rsidRDefault="000816FF" w:rsidP="00CD2A53">
      <w:pPr>
        <w:pStyle w:val="1"/>
        <w:spacing w:line="360" w:lineRule="auto"/>
        <w:ind w:left="142" w:firstLine="566"/>
        <w:jc w:val="both"/>
        <w:rPr>
          <w:bCs/>
        </w:rPr>
      </w:pPr>
    </w:p>
    <w:p w:rsidR="00CD2A53" w:rsidRDefault="00CD2A53" w:rsidP="00CD2A53">
      <w:pPr>
        <w:shd w:val="clear" w:color="auto" w:fill="FFFFFF"/>
        <w:ind w:left="142"/>
        <w:jc w:val="both"/>
        <w:rPr>
          <w:color w:val="000000"/>
          <w:sz w:val="28"/>
          <w:szCs w:val="28"/>
        </w:rPr>
      </w:pPr>
    </w:p>
    <w:p w:rsidR="002F3795" w:rsidRDefault="002F3795" w:rsidP="002F3795">
      <w:pPr>
        <w:numPr>
          <w:ilvl w:val="0"/>
          <w:numId w:val="2"/>
        </w:numPr>
        <w:shd w:val="clear" w:color="auto" w:fill="FFFFFF"/>
        <w:spacing w:line="360" w:lineRule="auto"/>
        <w:ind w:left="0" w:firstLine="960"/>
        <w:jc w:val="both"/>
        <w:rPr>
          <w:color w:val="000000"/>
          <w:sz w:val="28"/>
          <w:szCs w:val="28"/>
        </w:rPr>
      </w:pPr>
      <w:r>
        <w:rPr>
          <w:color w:val="000000"/>
          <w:sz w:val="28"/>
          <w:szCs w:val="28"/>
        </w:rPr>
        <w:t>Начальнику общего отдела администрации Анучинского муниципального района (</w:t>
      </w:r>
      <w:proofErr w:type="spellStart"/>
      <w:r>
        <w:rPr>
          <w:color w:val="000000"/>
          <w:sz w:val="28"/>
          <w:szCs w:val="28"/>
        </w:rPr>
        <w:t>Бурдейная</w:t>
      </w:r>
      <w:proofErr w:type="spellEnd"/>
      <w:r>
        <w:rPr>
          <w:color w:val="000000"/>
          <w:sz w:val="28"/>
          <w:szCs w:val="28"/>
        </w:rPr>
        <w:t xml:space="preserve">) </w:t>
      </w:r>
      <w:proofErr w:type="gramStart"/>
      <w:r>
        <w:rPr>
          <w:color w:val="000000"/>
          <w:sz w:val="28"/>
          <w:szCs w:val="28"/>
        </w:rPr>
        <w:t>разместить</w:t>
      </w:r>
      <w:proofErr w:type="gramEnd"/>
      <w:r w:rsidRPr="00657783">
        <w:rPr>
          <w:bCs/>
          <w:color w:val="000000"/>
          <w:sz w:val="28"/>
          <w:szCs w:val="28"/>
        </w:rPr>
        <w:t xml:space="preserve"> </w:t>
      </w:r>
      <w:r w:rsidRPr="004E1A08">
        <w:rPr>
          <w:bCs/>
          <w:color w:val="000000"/>
          <w:sz w:val="28"/>
          <w:szCs w:val="28"/>
        </w:rPr>
        <w:t>муниципальн</w:t>
      </w:r>
      <w:r>
        <w:rPr>
          <w:bCs/>
          <w:color w:val="000000"/>
          <w:sz w:val="28"/>
          <w:szCs w:val="28"/>
        </w:rPr>
        <w:t>ую</w:t>
      </w:r>
      <w:r w:rsidRPr="004E1A08">
        <w:rPr>
          <w:bCs/>
          <w:color w:val="000000"/>
          <w:sz w:val="28"/>
          <w:szCs w:val="28"/>
        </w:rPr>
        <w:t xml:space="preserve"> программ</w:t>
      </w:r>
      <w:r>
        <w:rPr>
          <w:bCs/>
          <w:color w:val="000000"/>
          <w:sz w:val="28"/>
          <w:szCs w:val="28"/>
        </w:rPr>
        <w:t>у</w:t>
      </w:r>
      <w:r w:rsidRPr="004E1A08">
        <w:rPr>
          <w:bCs/>
          <w:color w:val="000000"/>
          <w:sz w:val="28"/>
          <w:szCs w:val="28"/>
        </w:rPr>
        <w:t xml:space="preserve"> </w:t>
      </w:r>
      <w:r w:rsidRPr="004E1A08">
        <w:rPr>
          <w:bCs/>
          <w:color w:val="323232"/>
          <w:spacing w:val="-4"/>
          <w:sz w:val="28"/>
          <w:szCs w:val="28"/>
        </w:rPr>
        <w:t>«</w:t>
      </w:r>
      <w:r w:rsidRPr="004E1A08">
        <w:rPr>
          <w:bCs/>
          <w:spacing w:val="-4"/>
          <w:sz w:val="28"/>
          <w:szCs w:val="28"/>
        </w:rPr>
        <w:t>Развитие социально-культурной сферы</w:t>
      </w:r>
      <w:r w:rsidRPr="004E1A08">
        <w:rPr>
          <w:bCs/>
          <w:spacing w:val="-3"/>
          <w:sz w:val="28"/>
          <w:szCs w:val="28"/>
        </w:rPr>
        <w:t xml:space="preserve"> Анучинского муниципального района»</w:t>
      </w:r>
      <w:r>
        <w:rPr>
          <w:bCs/>
          <w:spacing w:val="-3"/>
          <w:sz w:val="28"/>
          <w:szCs w:val="28"/>
        </w:rPr>
        <w:t xml:space="preserve"> с изменениями </w:t>
      </w:r>
      <w:r w:rsidR="00683C04">
        <w:rPr>
          <w:bCs/>
          <w:spacing w:val="-3"/>
          <w:sz w:val="28"/>
          <w:szCs w:val="28"/>
        </w:rPr>
        <w:t xml:space="preserve">в СМИ и </w:t>
      </w:r>
      <w:r>
        <w:rPr>
          <w:bCs/>
          <w:spacing w:val="-3"/>
          <w:sz w:val="28"/>
          <w:szCs w:val="28"/>
        </w:rPr>
        <w:t xml:space="preserve">на официальном интернет-сайте </w:t>
      </w:r>
      <w:r>
        <w:rPr>
          <w:color w:val="000000"/>
          <w:sz w:val="28"/>
          <w:szCs w:val="28"/>
        </w:rPr>
        <w:t>администрации Анучинского муниципального района.</w:t>
      </w:r>
    </w:p>
    <w:p w:rsidR="002F3795" w:rsidRDefault="002F3795" w:rsidP="002F3795">
      <w:pPr>
        <w:pStyle w:val="a5"/>
        <w:numPr>
          <w:ilvl w:val="0"/>
          <w:numId w:val="2"/>
        </w:numPr>
        <w:pBdr>
          <w:top w:val="single" w:sz="4" w:space="0" w:color="FFFFFF"/>
          <w:left w:val="single" w:sz="4" w:space="1" w:color="FFFFFF"/>
          <w:bottom w:val="single" w:sz="4" w:space="1" w:color="FFFFFF"/>
          <w:right w:val="single" w:sz="4" w:space="0" w:color="FFFFFF"/>
        </w:pBdr>
        <w:shd w:val="clear" w:color="auto" w:fill="FFFFFF"/>
        <w:spacing w:line="360" w:lineRule="auto"/>
        <w:ind w:left="0" w:right="10" w:firstLine="709"/>
        <w:jc w:val="both"/>
        <w:rPr>
          <w:rFonts w:ascii="Times New Roman" w:hAnsi="Times New Roman" w:cs="Times New Roman"/>
          <w:b w:val="0"/>
          <w:sz w:val="28"/>
          <w:szCs w:val="28"/>
        </w:rPr>
      </w:pPr>
      <w:proofErr w:type="gramStart"/>
      <w:r w:rsidRPr="00B5155F">
        <w:rPr>
          <w:rFonts w:ascii="Times New Roman" w:hAnsi="Times New Roman" w:cs="Times New Roman"/>
          <w:b w:val="0"/>
          <w:sz w:val="28"/>
          <w:szCs w:val="28"/>
        </w:rPr>
        <w:t>Контроль за</w:t>
      </w:r>
      <w:proofErr w:type="gramEnd"/>
      <w:r w:rsidRPr="00B5155F">
        <w:rPr>
          <w:rFonts w:ascii="Times New Roman" w:hAnsi="Times New Roman" w:cs="Times New Roman"/>
          <w:b w:val="0"/>
          <w:sz w:val="28"/>
          <w:szCs w:val="28"/>
        </w:rPr>
        <w:t xml:space="preserve"> выполнением настоящего постановления возложить на заместителя  главы   администрации Анучинского муниципального  района   </w:t>
      </w:r>
      <w:proofErr w:type="spellStart"/>
      <w:r w:rsidR="00485006">
        <w:rPr>
          <w:rFonts w:ascii="Times New Roman" w:hAnsi="Times New Roman" w:cs="Times New Roman"/>
          <w:b w:val="0"/>
          <w:sz w:val="28"/>
          <w:szCs w:val="28"/>
        </w:rPr>
        <w:t>А.Я.Янчука</w:t>
      </w:r>
      <w:proofErr w:type="spellEnd"/>
      <w:r w:rsidRPr="00B5155F">
        <w:rPr>
          <w:rFonts w:ascii="Times New Roman" w:hAnsi="Times New Roman" w:cs="Times New Roman"/>
          <w:b w:val="0"/>
          <w:sz w:val="28"/>
          <w:szCs w:val="28"/>
        </w:rPr>
        <w:t>.</w:t>
      </w:r>
    </w:p>
    <w:p w:rsidR="002F3795" w:rsidRDefault="002F3795" w:rsidP="002F3795">
      <w:pPr>
        <w:jc w:val="both"/>
        <w:rPr>
          <w:sz w:val="28"/>
          <w:szCs w:val="28"/>
        </w:rPr>
      </w:pPr>
    </w:p>
    <w:p w:rsidR="002F3795" w:rsidRDefault="002F3795" w:rsidP="002F3795">
      <w:pPr>
        <w:jc w:val="both"/>
        <w:rPr>
          <w:sz w:val="28"/>
          <w:szCs w:val="28"/>
        </w:rPr>
      </w:pPr>
    </w:p>
    <w:p w:rsidR="002F3795" w:rsidRDefault="002F3795" w:rsidP="002F3795">
      <w:pPr>
        <w:jc w:val="both"/>
        <w:rPr>
          <w:sz w:val="28"/>
          <w:szCs w:val="28"/>
        </w:rPr>
      </w:pPr>
      <w:r>
        <w:rPr>
          <w:sz w:val="28"/>
          <w:szCs w:val="28"/>
        </w:rPr>
        <w:t>И.о. г</w:t>
      </w:r>
      <w:r w:rsidRPr="00234055">
        <w:rPr>
          <w:sz w:val="28"/>
          <w:szCs w:val="28"/>
        </w:rPr>
        <w:t>лав</w:t>
      </w:r>
      <w:r>
        <w:rPr>
          <w:sz w:val="28"/>
          <w:szCs w:val="28"/>
        </w:rPr>
        <w:t xml:space="preserve">ы администрации </w:t>
      </w:r>
    </w:p>
    <w:p w:rsidR="00E36AA7" w:rsidRDefault="002F3795" w:rsidP="00777975">
      <w:pPr>
        <w:jc w:val="both"/>
      </w:pPr>
      <w:r>
        <w:rPr>
          <w:sz w:val="28"/>
          <w:szCs w:val="28"/>
        </w:rPr>
        <w:t xml:space="preserve">Анучинского </w:t>
      </w:r>
      <w:r w:rsidRPr="00234055">
        <w:rPr>
          <w:sz w:val="28"/>
          <w:szCs w:val="28"/>
        </w:rPr>
        <w:t>муниципального района</w:t>
      </w:r>
      <w:r>
        <w:rPr>
          <w:sz w:val="28"/>
          <w:szCs w:val="28"/>
        </w:rPr>
        <w:t xml:space="preserve"> </w:t>
      </w:r>
      <w:r w:rsidRPr="00B2655E">
        <w:rPr>
          <w:sz w:val="28"/>
          <w:szCs w:val="28"/>
        </w:rPr>
        <w:t xml:space="preserve">             </w:t>
      </w:r>
      <w:r>
        <w:rPr>
          <w:sz w:val="28"/>
          <w:szCs w:val="28"/>
        </w:rPr>
        <w:t xml:space="preserve">   </w:t>
      </w:r>
      <w:r w:rsidR="00580885">
        <w:rPr>
          <w:sz w:val="28"/>
          <w:szCs w:val="28"/>
        </w:rPr>
        <w:t xml:space="preserve">       </w:t>
      </w:r>
      <w:r>
        <w:rPr>
          <w:sz w:val="28"/>
          <w:szCs w:val="28"/>
        </w:rPr>
        <w:t xml:space="preserve">        </w:t>
      </w:r>
      <w:r w:rsidR="00485006">
        <w:rPr>
          <w:sz w:val="28"/>
          <w:szCs w:val="28"/>
        </w:rPr>
        <w:t>Ю.А</w:t>
      </w:r>
      <w:r w:rsidR="00777975">
        <w:rPr>
          <w:sz w:val="28"/>
          <w:szCs w:val="28"/>
        </w:rPr>
        <w:t>.</w:t>
      </w:r>
      <w:r w:rsidR="00485006">
        <w:rPr>
          <w:sz w:val="28"/>
          <w:szCs w:val="28"/>
        </w:rPr>
        <w:t>Белинский</w:t>
      </w:r>
    </w:p>
    <w:sectPr w:rsidR="00E36AA7" w:rsidSect="00A042C9">
      <w:pgSz w:w="11906" w:h="16838"/>
      <w:pgMar w:top="568" w:right="849"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9CD"/>
    <w:multiLevelType w:val="hybridMultilevel"/>
    <w:tmpl w:val="4418B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0F4A0F"/>
    <w:multiLevelType w:val="hybridMultilevel"/>
    <w:tmpl w:val="4418B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5BC6999"/>
    <w:multiLevelType w:val="multilevel"/>
    <w:tmpl w:val="A52E68C4"/>
    <w:lvl w:ilvl="0">
      <w:start w:val="1"/>
      <w:numFmt w:val="decimal"/>
      <w:lvlText w:val="%1."/>
      <w:lvlJc w:val="left"/>
      <w:pPr>
        <w:ind w:left="1320" w:hanging="360"/>
      </w:pPr>
    </w:lvl>
    <w:lvl w:ilvl="1">
      <w:start w:val="1"/>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20" w:hanging="2160"/>
      </w:pPr>
      <w:rPr>
        <w:rFonts w:hint="default"/>
      </w:rPr>
    </w:lvl>
  </w:abstractNum>
  <w:abstractNum w:abstractNumId="3">
    <w:nsid w:val="39A66520"/>
    <w:multiLevelType w:val="multilevel"/>
    <w:tmpl w:val="B258888A"/>
    <w:lvl w:ilvl="0">
      <w:start w:val="1"/>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
    <w:nsid w:val="3DDD19B2"/>
    <w:multiLevelType w:val="hybridMultilevel"/>
    <w:tmpl w:val="4418B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6E57B3B"/>
    <w:multiLevelType w:val="hybridMultilevel"/>
    <w:tmpl w:val="0F024430"/>
    <w:lvl w:ilvl="0" w:tplc="2C9CC17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F055F49"/>
    <w:multiLevelType w:val="hybridMultilevel"/>
    <w:tmpl w:val="813A0F7A"/>
    <w:lvl w:ilvl="0" w:tplc="00BC6DD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471124"/>
    <w:multiLevelType w:val="hybridMultilevel"/>
    <w:tmpl w:val="2D86F380"/>
    <w:lvl w:ilvl="0" w:tplc="6BEEF9BC">
      <w:start w:val="2019"/>
      <w:numFmt w:val="decimal"/>
      <w:lvlText w:val="%1"/>
      <w:lvlJc w:val="left"/>
      <w:pPr>
        <w:ind w:left="634" w:hanging="60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795"/>
    <w:rsid w:val="000745EE"/>
    <w:rsid w:val="000816FF"/>
    <w:rsid w:val="000D44ED"/>
    <w:rsid w:val="000E0C0C"/>
    <w:rsid w:val="000F3998"/>
    <w:rsid w:val="0018214C"/>
    <w:rsid w:val="002560BE"/>
    <w:rsid w:val="00267C93"/>
    <w:rsid w:val="002F3795"/>
    <w:rsid w:val="00312C55"/>
    <w:rsid w:val="00466C73"/>
    <w:rsid w:val="00485006"/>
    <w:rsid w:val="0051486B"/>
    <w:rsid w:val="00526AC9"/>
    <w:rsid w:val="00534811"/>
    <w:rsid w:val="00580885"/>
    <w:rsid w:val="00676520"/>
    <w:rsid w:val="00683C04"/>
    <w:rsid w:val="006868E0"/>
    <w:rsid w:val="006F59A7"/>
    <w:rsid w:val="006F679E"/>
    <w:rsid w:val="00777975"/>
    <w:rsid w:val="007839A4"/>
    <w:rsid w:val="007D0B79"/>
    <w:rsid w:val="007F58B0"/>
    <w:rsid w:val="00836557"/>
    <w:rsid w:val="008A310E"/>
    <w:rsid w:val="008E304B"/>
    <w:rsid w:val="00947A56"/>
    <w:rsid w:val="009C1B9F"/>
    <w:rsid w:val="009C1D24"/>
    <w:rsid w:val="00A042C9"/>
    <w:rsid w:val="00A05B02"/>
    <w:rsid w:val="00A439A0"/>
    <w:rsid w:val="00AB1005"/>
    <w:rsid w:val="00B53223"/>
    <w:rsid w:val="00C4154D"/>
    <w:rsid w:val="00C45E3F"/>
    <w:rsid w:val="00C93F03"/>
    <w:rsid w:val="00CD2A53"/>
    <w:rsid w:val="00CF5F8C"/>
    <w:rsid w:val="00D15532"/>
    <w:rsid w:val="00D6533B"/>
    <w:rsid w:val="00E16282"/>
    <w:rsid w:val="00E36AA7"/>
    <w:rsid w:val="00E67B7D"/>
    <w:rsid w:val="00E8410B"/>
    <w:rsid w:val="00EC25CF"/>
    <w:rsid w:val="00F03830"/>
    <w:rsid w:val="00F74784"/>
    <w:rsid w:val="00FB2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F3795"/>
    <w:pPr>
      <w:keepNext/>
      <w:ind w:firstLine="5400"/>
      <w:jc w:val="right"/>
      <w:outlineLvl w:val="0"/>
    </w:pPr>
    <w:rPr>
      <w:sz w:val="28"/>
      <w:szCs w:val="28"/>
    </w:rPr>
  </w:style>
  <w:style w:type="paragraph" w:styleId="2">
    <w:name w:val="heading 2"/>
    <w:basedOn w:val="a"/>
    <w:next w:val="a"/>
    <w:link w:val="20"/>
    <w:uiPriority w:val="99"/>
    <w:qFormat/>
    <w:rsid w:val="002F3795"/>
    <w:pPr>
      <w:keepNext/>
      <w:jc w:val="right"/>
      <w:outlineLvl w:val="1"/>
    </w:pPr>
    <w:rPr>
      <w:sz w:val="28"/>
      <w:szCs w:val="28"/>
    </w:rPr>
  </w:style>
  <w:style w:type="paragraph" w:styleId="3">
    <w:name w:val="heading 3"/>
    <w:basedOn w:val="a"/>
    <w:next w:val="a"/>
    <w:link w:val="30"/>
    <w:uiPriority w:val="99"/>
    <w:qFormat/>
    <w:rsid w:val="002F3795"/>
    <w:pPr>
      <w:keepNext/>
      <w:tabs>
        <w:tab w:val="num" w:pos="0"/>
      </w:tabs>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3795"/>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2F3795"/>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2F3795"/>
    <w:rPr>
      <w:rFonts w:ascii="Times New Roman" w:eastAsia="Times New Roman" w:hAnsi="Times New Roman" w:cs="Times New Roman"/>
      <w:b/>
      <w:bCs/>
      <w:sz w:val="32"/>
      <w:szCs w:val="32"/>
      <w:lang w:eastAsia="ru-RU"/>
    </w:rPr>
  </w:style>
  <w:style w:type="paragraph" w:customStyle="1" w:styleId="ConsPlusNormal">
    <w:name w:val="ConsPlusNormal"/>
    <w:rsid w:val="002F3795"/>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2F3795"/>
    <w:pPr>
      <w:tabs>
        <w:tab w:val="center" w:pos="4677"/>
        <w:tab w:val="right" w:pos="9355"/>
      </w:tabs>
    </w:pPr>
  </w:style>
  <w:style w:type="character" w:customStyle="1" w:styleId="a4">
    <w:name w:val="Верхний колонтитул Знак"/>
    <w:basedOn w:val="a0"/>
    <w:link w:val="a3"/>
    <w:uiPriority w:val="99"/>
    <w:rsid w:val="002F3795"/>
    <w:rPr>
      <w:rFonts w:ascii="Times New Roman" w:eastAsia="Times New Roman" w:hAnsi="Times New Roman" w:cs="Times New Roman"/>
      <w:sz w:val="24"/>
      <w:szCs w:val="24"/>
      <w:lang w:eastAsia="ru-RU"/>
    </w:rPr>
  </w:style>
  <w:style w:type="paragraph" w:styleId="a5">
    <w:name w:val="Body Text"/>
    <w:basedOn w:val="a"/>
    <w:link w:val="a6"/>
    <w:uiPriority w:val="99"/>
    <w:semiHidden/>
    <w:rsid w:val="002F3795"/>
    <w:pPr>
      <w:jc w:val="center"/>
    </w:pPr>
    <w:rPr>
      <w:rFonts w:ascii="Arial Black" w:hAnsi="Arial Black" w:cs="Arial Black"/>
      <w:b/>
      <w:bCs/>
      <w:sz w:val="40"/>
      <w:szCs w:val="40"/>
    </w:rPr>
  </w:style>
  <w:style w:type="character" w:customStyle="1" w:styleId="a6">
    <w:name w:val="Основной текст Знак"/>
    <w:basedOn w:val="a0"/>
    <w:link w:val="a5"/>
    <w:uiPriority w:val="99"/>
    <w:semiHidden/>
    <w:rsid w:val="002F3795"/>
    <w:rPr>
      <w:rFonts w:ascii="Arial Black" w:eastAsia="Times New Roman" w:hAnsi="Arial Black" w:cs="Arial Black"/>
      <w:b/>
      <w:bCs/>
      <w:sz w:val="40"/>
      <w:szCs w:val="40"/>
      <w:lang w:eastAsia="ru-RU"/>
    </w:rPr>
  </w:style>
  <w:style w:type="paragraph" w:styleId="a7">
    <w:name w:val="List Paragraph"/>
    <w:basedOn w:val="a"/>
    <w:uiPriority w:val="99"/>
    <w:qFormat/>
    <w:rsid w:val="002F3795"/>
    <w:pPr>
      <w:ind w:left="720"/>
    </w:pPr>
  </w:style>
  <w:style w:type="table" w:styleId="a8">
    <w:name w:val="Table Grid"/>
    <w:basedOn w:val="a1"/>
    <w:uiPriority w:val="99"/>
    <w:rsid w:val="002F37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2F37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Нормальный (таблица)"/>
    <w:basedOn w:val="a"/>
    <w:next w:val="a"/>
    <w:uiPriority w:val="99"/>
    <w:rsid w:val="002F3795"/>
    <w:pPr>
      <w:widowControl w:val="0"/>
      <w:autoSpaceDE w:val="0"/>
      <w:autoSpaceDN w:val="0"/>
      <w:adjustRightInd w:val="0"/>
      <w:jc w:val="both"/>
    </w:pPr>
    <w:rPr>
      <w:rFonts w:ascii="Arial" w:eastAsiaTheme="minorEastAsia" w:hAnsi="Arial" w:cs="Arial"/>
    </w:rPr>
  </w:style>
  <w:style w:type="paragraph" w:styleId="aa">
    <w:name w:val="Balloon Text"/>
    <w:basedOn w:val="a"/>
    <w:link w:val="ab"/>
    <w:uiPriority w:val="99"/>
    <w:semiHidden/>
    <w:unhideWhenUsed/>
    <w:rsid w:val="002F3795"/>
    <w:rPr>
      <w:rFonts w:ascii="Tahoma" w:hAnsi="Tahoma" w:cs="Tahoma"/>
      <w:sz w:val="16"/>
      <w:szCs w:val="16"/>
    </w:rPr>
  </w:style>
  <w:style w:type="character" w:customStyle="1" w:styleId="ab">
    <w:name w:val="Текст выноски Знак"/>
    <w:basedOn w:val="a0"/>
    <w:link w:val="aa"/>
    <w:uiPriority w:val="99"/>
    <w:semiHidden/>
    <w:rsid w:val="002F3795"/>
    <w:rPr>
      <w:rFonts w:ascii="Tahoma" w:eastAsia="Times New Roman" w:hAnsi="Tahoma" w:cs="Tahoma"/>
      <w:sz w:val="16"/>
      <w:szCs w:val="16"/>
      <w:lang w:eastAsia="ru-RU"/>
    </w:rPr>
  </w:style>
  <w:style w:type="character" w:styleId="ac">
    <w:name w:val="Strong"/>
    <w:basedOn w:val="a0"/>
    <w:uiPriority w:val="99"/>
    <w:qFormat/>
    <w:rsid w:val="00CD2A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Ведерникова</dc:creator>
  <cp:lastModifiedBy>VedernikovaOV</cp:lastModifiedBy>
  <cp:revision>3</cp:revision>
  <cp:lastPrinted>2016-10-05T01:27:00Z</cp:lastPrinted>
  <dcterms:created xsi:type="dcterms:W3CDTF">2016-10-05T01:49:00Z</dcterms:created>
  <dcterms:modified xsi:type="dcterms:W3CDTF">2016-10-10T01:42:00Z</dcterms:modified>
</cp:coreProperties>
</file>