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ECE2" w14:textId="77777777" w:rsidR="003932C1" w:rsidRDefault="00F16E26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inline distT="0" distB="0" distL="114300" distR="114300" wp14:anchorId="2B05DD06" wp14:editId="1AFCED73">
            <wp:extent cx="641985" cy="908685"/>
            <wp:effectExtent l="0" t="0" r="5715" b="5715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A53F" w14:textId="77777777" w:rsidR="003932C1" w:rsidRDefault="00F16E26">
      <w:pPr>
        <w:pStyle w:val="a3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АДМИНИСТРАЦИЯ</w:t>
      </w:r>
    </w:p>
    <w:p w14:paraId="0C862134" w14:textId="77777777" w:rsidR="003932C1" w:rsidRDefault="00F16E26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АНУЧИНСКОГО МУНИЦИПАЛЬНОГО ОКРУГА</w:t>
      </w:r>
    </w:p>
    <w:p w14:paraId="10B48E07" w14:textId="77777777" w:rsidR="003932C1" w:rsidRDefault="00F16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14:paraId="79B9569D" w14:textId="77777777" w:rsidR="003932C1" w:rsidRDefault="003932C1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sz w:val="16"/>
        </w:rPr>
      </w:pPr>
    </w:p>
    <w:p w14:paraId="563CCE74" w14:textId="77777777" w:rsidR="003932C1" w:rsidRDefault="003932C1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sz w:val="16"/>
        </w:rPr>
      </w:pPr>
    </w:p>
    <w:p w14:paraId="75C91712" w14:textId="77777777" w:rsidR="003932C1" w:rsidRDefault="00F16E26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 О С Т А Н О В Л Е Н И Е</w:t>
      </w:r>
    </w:p>
    <w:p w14:paraId="3E871310" w14:textId="77777777" w:rsidR="003932C1" w:rsidRDefault="003932C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1"/>
        <w:gridCol w:w="4890"/>
        <w:gridCol w:w="561"/>
        <w:gridCol w:w="1309"/>
      </w:tblGrid>
      <w:tr w:rsidR="003932C1" w14:paraId="253D7300" w14:textId="7777777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5EF31AA9" w14:textId="77777777" w:rsidR="003932C1" w:rsidRDefault="00F16E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03.04.2024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F52BB09" w14:textId="77777777" w:rsidR="003932C1" w:rsidRDefault="00F16E26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3DE027E" w14:textId="77777777" w:rsidR="003932C1" w:rsidRDefault="00F16E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2546B" w14:textId="77777777" w:rsidR="003932C1" w:rsidRDefault="00F16E26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</w:tr>
    </w:tbl>
    <w:p w14:paraId="41719094" w14:textId="77777777" w:rsidR="003932C1" w:rsidRDefault="003932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CC465D7" w14:textId="77777777" w:rsidR="003932C1" w:rsidRDefault="003932C1">
      <w:pPr>
        <w:rPr>
          <w:rFonts w:ascii="Calibri" w:eastAsia="Calibri" w:hAnsi="Calibri"/>
          <w:b/>
          <w:sz w:val="20"/>
          <w:szCs w:val="24"/>
        </w:rPr>
      </w:pPr>
    </w:p>
    <w:p w14:paraId="5583CE68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орядка сообщения лицами,</w:t>
      </w:r>
    </w:p>
    <w:p w14:paraId="3C925BCD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амещающими должности руководителей </w:t>
      </w:r>
    </w:p>
    <w:p w14:paraId="55D89027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Анучинского 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701F0959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b/>
          <w:sz w:val="28"/>
          <w:szCs w:val="28"/>
        </w:rPr>
        <w:t>аинтересованности при исполнении должностных обязанностей,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оторая приводит или может привести </w:t>
      </w:r>
    </w:p>
    <w:p w14:paraId="71B68BB9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конфликту интересов</w:t>
      </w:r>
    </w:p>
    <w:p w14:paraId="031B23BC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3368996" w14:textId="77777777" w:rsidR="003932C1" w:rsidRDefault="00F16E26">
      <w:pPr>
        <w:pStyle w:val="ConsPlusTitle"/>
        <w:spacing w:line="360" w:lineRule="auto"/>
        <w:ind w:firstLineChars="150" w:firstLine="4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Трудовым кодексом Российской Федерации,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Федеральными  законами  от 25.12.2008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№273-ФЗ «О противодействии коррупции» и  от 06.10.2003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№131-ФЗ   «</w:t>
      </w:r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риморского края от 10.03.2009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№387-КЗ «О противодействии кор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рупции в Приморском крае»,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Губернатора Приморского края от 31.12.2019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132-пг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Об утверждении Порядка сообщения лицами, замещающими должности руководителей краевых государственных учреждений, о возникновении личной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Анучинского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Приморского края</w:t>
      </w:r>
    </w:p>
    <w:p w14:paraId="1E49125E" w14:textId="77777777" w:rsidR="003932C1" w:rsidRDefault="00F16E26">
      <w:pPr>
        <w:pStyle w:val="ConsPlusNormal"/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74526694" w14:textId="77777777" w:rsidR="003932C1" w:rsidRDefault="00F16E26">
      <w:pPr>
        <w:pStyle w:val="ConsPlusNormal"/>
        <w:spacing w:line="360" w:lineRule="auto"/>
        <w:ind w:firstLineChars="15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ar28" w:history="1">
        <w:r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сообщения лицами, замещающими должности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Анучинского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 возникновении личной </w:t>
      </w:r>
      <w:r>
        <w:rPr>
          <w:rFonts w:ascii="Times New Roman" w:eastAsia="Calibri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</w:p>
    <w:p w14:paraId="18363215" w14:textId="77777777" w:rsidR="003932C1" w:rsidRDefault="00F16E26">
      <w:pPr>
        <w:pStyle w:val="ConsPlusTitle"/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Считать утратившим силу постановление администрации Анучинского муниципального района от 30.12.20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19 №790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сообщения руководителем муниципального учреждения Анучинского муниципального 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 исполнении должностных обязанностей, которая приводит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722BFBE9" w14:textId="77777777" w:rsidR="003932C1" w:rsidRDefault="00F16E26">
      <w:pPr>
        <w:pStyle w:val="ConsPlusTitle"/>
        <w:numPr>
          <w:ilvl w:val="0"/>
          <w:numId w:val="1"/>
        </w:numPr>
        <w:spacing w:line="360" w:lineRule="auto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Аппарату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 Анучинского муниципального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(Бурдейной) опубликовать настоящее  постановление в  средствах  массо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й  информации  Анучинского  муниципального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разместить на официальном сайте администрации Анучинского муниципального округа в сети -Интернет. </w:t>
      </w:r>
    </w:p>
    <w:p w14:paraId="1C6C00E6" w14:textId="77777777" w:rsidR="003932C1" w:rsidRDefault="00F16E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Контроль за  исполнением настоящего 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766B36B7" w14:textId="77777777" w:rsidR="003932C1" w:rsidRDefault="003932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F0F68" w14:textId="77777777" w:rsidR="003932C1" w:rsidRDefault="003932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EC53F" w14:textId="77777777" w:rsidR="003932C1" w:rsidRDefault="00F1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</w:t>
      </w:r>
    </w:p>
    <w:p w14:paraId="3A01F221" w14:textId="77777777" w:rsidR="003932C1" w:rsidRDefault="00F16E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А.Я.Янчук</w:t>
      </w:r>
    </w:p>
    <w:p w14:paraId="77B2B992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E861139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84F82D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D5C12E1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04D1D3B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9670B97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13491A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8C54A06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3B5C085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EA76252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673998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BD5197E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93FEDF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499B60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7E86648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9A8C628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AC69286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EEFD5AE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1E5341F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10D8725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F064FE8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03483B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9AD382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551017F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FB3353B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90E1F4F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DD3CB6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12E0C1F" w14:textId="77777777" w:rsidR="003932C1" w:rsidRDefault="00F16E26">
      <w:pPr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14:paraId="6E93F0D4" w14:textId="77777777" w:rsidR="003932C1" w:rsidRDefault="00F16E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14:paraId="3C8AE09D" w14:textId="77777777" w:rsidR="003932C1" w:rsidRDefault="00F16E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Анучинского </w:t>
      </w:r>
    </w:p>
    <w:p w14:paraId="36D7BA95" w14:textId="77777777" w:rsidR="003932C1" w:rsidRDefault="00F16E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</w:p>
    <w:p w14:paraId="0D1DADEA" w14:textId="77777777" w:rsidR="003932C1" w:rsidRDefault="00F16E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Приморского края</w:t>
      </w:r>
    </w:p>
    <w:p w14:paraId="46A59DEF" w14:textId="32690606" w:rsidR="003932C1" w:rsidRDefault="00F16E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.04.2024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274</w:t>
      </w:r>
      <w:bookmarkStart w:id="0" w:name="_GoBack"/>
      <w:bookmarkEnd w:id="0"/>
    </w:p>
    <w:p w14:paraId="5AA8AEF1" w14:textId="77777777" w:rsidR="003932C1" w:rsidRDefault="003932C1">
      <w:pPr>
        <w:rPr>
          <w:rFonts w:ascii="Times New Roman" w:eastAsia="Calibri" w:hAnsi="Times New Roman" w:cs="Times New Roman"/>
          <w:sz w:val="24"/>
          <w:szCs w:val="24"/>
        </w:rPr>
      </w:pPr>
    </w:p>
    <w:p w14:paraId="144C3A95" w14:textId="77777777" w:rsidR="003932C1" w:rsidRDefault="003932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"/>
      <w:bookmarkEnd w:id="1"/>
    </w:p>
    <w:p w14:paraId="4B70103D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252BD126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СООБЩЕНИЯ ЛИЦАМИ, ЗАМЕЩАЮЩИМИ ДОЛЖНОСТИ</w:t>
      </w:r>
    </w:p>
    <w:p w14:paraId="1D03623E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РУКОВОДИТЕЛЕЙ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АНУЧИНСКОГО 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25DCAA49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ДОЛЖНОСТНЫХ ОБЯЗАННОСТЕЙ, КОТОРАЯ ПРИВОДИТ ИЛИ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МОЖЕТ ПРИВЕСТИ К</w:t>
      </w:r>
    </w:p>
    <w:p w14:paraId="1D7D6A1E" w14:textId="77777777" w:rsidR="003932C1" w:rsidRDefault="00F16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КОНФЛИКТУ ИНТЕРЕСОВ</w:t>
      </w:r>
    </w:p>
    <w:p w14:paraId="6F5CD231" w14:textId="77777777" w:rsidR="003932C1" w:rsidRDefault="003932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F8A513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процед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уру сообщения лицами, замещающими должности руководителей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Анучинского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руководитель учреждения), о возникновении личной заинтересованности при исполнении должностных обязанностей, которая приводит или </w:t>
      </w:r>
      <w:r>
        <w:rPr>
          <w:rFonts w:ascii="Times New Roman" w:eastAsia="Calibri" w:hAnsi="Times New Roman" w:cs="Times New Roman"/>
          <w:sz w:val="28"/>
          <w:szCs w:val="28"/>
        </w:rPr>
        <w:t>может привести к конфликту интересов.</w:t>
      </w:r>
    </w:p>
    <w:p w14:paraId="1BE1ACBC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Руководитель учреждения обязан письменно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ичная заинтересованность) не позднее рабочего дня, следующего за </w:t>
      </w:r>
      <w:r w:rsidRPr="00F16E26">
        <w:rPr>
          <w:rFonts w:ascii="Times New Roman" w:eastAsia="Calibri" w:hAnsi="Times New Roman" w:cs="Times New Roman"/>
          <w:sz w:val="28"/>
          <w:szCs w:val="28"/>
        </w:rPr>
        <w:t>днём</w:t>
      </w:r>
      <w:r>
        <w:rPr>
          <w:rFonts w:ascii="Times New Roman" w:eastAsia="Calibri" w:hAnsi="Times New Roman" w:cs="Times New Roman"/>
          <w:sz w:val="28"/>
          <w:szCs w:val="28"/>
        </w:rPr>
        <w:t>, когда ему стало известно о возникновении личной заинтересованности.</w:t>
      </w:r>
    </w:p>
    <w:p w14:paraId="3BAC722D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ожет привести к конфликту интересов (далее - уведомление), составляется по </w:t>
      </w:r>
      <w:hyperlink w:anchor="Par87" w:history="1">
        <w:r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к настоящему Порядку. К уведомлению прилагаются имеющиеся в распоряжении руководителя учреждения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</w:t>
      </w:r>
      <w:r>
        <w:rPr>
          <w:rFonts w:ascii="Times New Roman" w:eastAsia="Calibri" w:hAnsi="Times New Roman" w:cs="Times New Roman"/>
          <w:sz w:val="28"/>
          <w:szCs w:val="28"/>
        </w:rPr>
        <w:t>подтверждающие изложенные в нем факты, относительно имеющейся личной заинтересованности (далее - документы).</w:t>
      </w:r>
    </w:p>
    <w:p w14:paraId="61A505EE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нахождения руководителя учреждения вне места работы (командировка, отпуск, временная нетрудоспособность) он уведомляет работодателя о возн</w:t>
      </w:r>
      <w:r>
        <w:rPr>
          <w:rFonts w:ascii="Times New Roman" w:eastAsia="Calibri" w:hAnsi="Times New Roman" w:cs="Times New Roman"/>
          <w:sz w:val="28"/>
          <w:szCs w:val="28"/>
        </w:rPr>
        <w:t>икновении личной заинтересованности любыми доступными средствами связи, а по прибытии к месту работы направляет уведомление и прилагаемые к нему документы не позднее рабочего дня, следующего за днем прибытия.</w:t>
      </w:r>
    </w:p>
    <w:p w14:paraId="12E176A5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Руководитель учреждения представляет уведомление, составленное на имя работодателя, в </w:t>
      </w:r>
      <w:r>
        <w:rPr>
          <w:rFonts w:ascii="Times New Roman" w:eastAsia="Calibri" w:hAnsi="Times New Roman" w:cs="Times New Roman"/>
          <w:sz w:val="28"/>
          <w:szCs w:val="28"/>
        </w:rPr>
        <w:t>аппарат администрации Анучинского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Аппарат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) лично либо посредством почтовой связи с уведомлением о вручении.</w:t>
      </w:r>
    </w:p>
    <w:p w14:paraId="6E916318" w14:textId="77777777" w:rsidR="003932C1" w:rsidRDefault="00F16E26">
      <w:pPr>
        <w:spacing w:line="360" w:lineRule="auto"/>
        <w:ind w:firstLineChars="209" w:firstLine="5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 день пост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упления в </w:t>
      </w:r>
      <w:r>
        <w:rPr>
          <w:rFonts w:ascii="Times New Roman" w:eastAsia="Calibri" w:hAnsi="Times New Roman" w:cs="Times New Roman"/>
          <w:sz w:val="28"/>
          <w:szCs w:val="28"/>
        </w:rPr>
        <w:t>Аппарат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уведомление подлежит регистрации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специалистом  Аппарата администрации, специально на то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sz w:val="28"/>
          <w:szCs w:val="28"/>
        </w:rPr>
        <w:t>специалист Аппарата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в журнале регистрации уведомлений о возникновении личной заинтересованности </w:t>
      </w:r>
      <w:r>
        <w:rPr>
          <w:rFonts w:ascii="Times New Roman" w:eastAsia="Calibri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 (далее - журнал),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hyperlink w:anchor="Par133" w:history="1">
        <w:r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 к настоящему Порядку. Листы журнала должны быть пронумерованы, прошнурованы и скре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соответствующей </w:t>
      </w:r>
      <w:r>
        <w:rPr>
          <w:rFonts w:ascii="Times New Roman" w:eastAsia="Calibri" w:hAnsi="Times New Roman" w:cs="Times New Roman"/>
          <w:sz w:val="28"/>
          <w:szCs w:val="28"/>
        </w:rPr>
        <w:t>печатью .</w:t>
      </w:r>
    </w:p>
    <w:p w14:paraId="5A9370AD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уведомлении в день регистрации проставляется регистрационный номер, дата регистрации, фамилия, инициалы и подпись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Аппарата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 зарегистрировавшего уведомление.</w:t>
      </w:r>
    </w:p>
    <w:p w14:paraId="6556787C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зарегистрированного уведомления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выдается руководителю учреждения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</w:p>
    <w:p w14:paraId="41590C81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после регистрации уведо</w:t>
      </w:r>
      <w:r>
        <w:rPr>
          <w:rFonts w:ascii="Times New Roman" w:eastAsia="Calibri" w:hAnsi="Times New Roman" w:cs="Times New Roman"/>
          <w:sz w:val="28"/>
          <w:szCs w:val="28"/>
        </w:rPr>
        <w:t>мления осуществляет его предварительное рассмотрение и подготовку мотивированного заключения.</w:t>
      </w:r>
    </w:p>
    <w:p w14:paraId="10419A71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ходе предварительного рассмотрения уведомления должностные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Аппарата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имеют право проводить собеседование с руководителем учреждения, получать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него письменные пояснения,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Аппарата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</w:t>
      </w:r>
      <w:r>
        <w:rPr>
          <w:rFonts w:ascii="Times New Roman" w:eastAsia="Calibri" w:hAnsi="Times New Roman" w:cs="Times New Roman"/>
          <w:sz w:val="28"/>
          <w:szCs w:val="28"/>
        </w:rPr>
        <w:t>ованные организации.</w:t>
      </w:r>
    </w:p>
    <w:p w14:paraId="3FCE91E8" w14:textId="77777777" w:rsidR="003932C1" w:rsidRDefault="00F16E26">
      <w:pPr>
        <w:spacing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Уведомление, мотивированное заключение и другие материалы, полученные в ходе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предварительного рассмотрения уведомления, в течение семи рабочих дней со дня поступления уведомления в </w:t>
      </w:r>
      <w:r>
        <w:rPr>
          <w:rFonts w:ascii="Times New Roman" w:eastAsia="Calibri" w:hAnsi="Times New Roman" w:cs="Times New Roman"/>
          <w:sz w:val="28"/>
          <w:szCs w:val="28"/>
        </w:rPr>
        <w:t>Аппарат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работодателю. В случае нап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запросов, уведомление, мотивированное заключение и другие материалы представляются работодателю в течение 45 дней со дня поступления уведомления в </w:t>
      </w:r>
      <w:r>
        <w:rPr>
          <w:rFonts w:ascii="Times New Roman" w:eastAsia="Calibri" w:hAnsi="Times New Roman" w:cs="Times New Roman"/>
          <w:sz w:val="28"/>
          <w:szCs w:val="28"/>
        </w:rPr>
        <w:t>Аппарат администрации.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14:paraId="72C0353D" w14:textId="77777777" w:rsidR="003932C1" w:rsidRDefault="00F16E26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По итогам р</w:t>
      </w:r>
      <w:r>
        <w:rPr>
          <w:rFonts w:ascii="Times New Roman" w:eastAsia="Calibri" w:hAnsi="Times New Roman" w:cs="Times New Roman"/>
          <w:sz w:val="28"/>
          <w:szCs w:val="28"/>
        </w:rPr>
        <w:t>ассмотрения уведомления, мотивированного заключения и других материалов, полученных в ходе предварительного рассмотрения уведомления, работодатель в течение 10 рабочих дней со дня их получения принимает в установленном им порядке решение и уведомляет руков</w:t>
      </w:r>
      <w:r>
        <w:rPr>
          <w:rFonts w:ascii="Times New Roman" w:eastAsia="Calibri" w:hAnsi="Times New Roman" w:cs="Times New Roman"/>
          <w:sz w:val="28"/>
          <w:szCs w:val="28"/>
        </w:rPr>
        <w:t>одителя учреждения, представившего уведомление, об одном из следующих принятых решений:</w:t>
      </w:r>
    </w:p>
    <w:p w14:paraId="52C75BB2" w14:textId="77777777" w:rsidR="003932C1" w:rsidRDefault="00F16E26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должностных обязанностей руководителем учреждения конфликт интересов отсутствует;</w:t>
      </w:r>
    </w:p>
    <w:p w14:paraId="4515A34A" w14:textId="77777777" w:rsidR="003932C1" w:rsidRDefault="00F16E26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должностных </w:t>
      </w:r>
      <w:r>
        <w:rPr>
          <w:rFonts w:ascii="Times New Roman" w:eastAsia="Calibri" w:hAnsi="Times New Roman" w:cs="Times New Roman"/>
          <w:sz w:val="28"/>
          <w:szCs w:val="28"/>
        </w:rPr>
        <w:t>обязанностей руководителем учреждения, представившим уведомление, личная заинтересованность приводит или может привести к конфликту интересов. В этом случае работодатель рекомендует руководителю учреждения принять конкретные меры по урегулированию конфликт</w:t>
      </w:r>
      <w:r>
        <w:rPr>
          <w:rFonts w:ascii="Times New Roman" w:eastAsia="Calibri" w:hAnsi="Times New Roman" w:cs="Times New Roman"/>
          <w:sz w:val="28"/>
          <w:szCs w:val="28"/>
        </w:rPr>
        <w:t>а интересов или по недопущению его возникновения;</w:t>
      </w:r>
    </w:p>
    <w:p w14:paraId="6A262FBD" w14:textId="77777777" w:rsidR="003932C1" w:rsidRDefault="00F16E26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признать, что руководителем учреждения не соблюдались требования о предотвращении и об урегулировании конфликта интересов.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 этом случае работодатель применяет к руководителю учреждения конкретную меру ю</w:t>
      </w:r>
      <w:r>
        <w:rPr>
          <w:rFonts w:ascii="Times New Roman" w:eastAsia="Calibri" w:hAnsi="Times New Roman" w:cs="Times New Roman"/>
          <w:sz w:val="28"/>
          <w:szCs w:val="28"/>
        </w:rPr>
        <w:t>ридической ответственности. Если мера юридической ответственности не является увольнением, то работодатель рекомендует руководителю учреждения принять конкретные меры по урегулированию конфликта интересов или предупреждает его о недопустимости нарушения тр</w:t>
      </w:r>
      <w:r>
        <w:rPr>
          <w:rFonts w:ascii="Times New Roman" w:eastAsia="Calibri" w:hAnsi="Times New Roman" w:cs="Times New Roman"/>
          <w:sz w:val="28"/>
          <w:szCs w:val="28"/>
        </w:rPr>
        <w:t>ебований о предотвращении и урегулировании конфликта интересов.</w:t>
      </w:r>
    </w:p>
    <w:p w14:paraId="5602480A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3092946E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02550FEA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14503038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63568E44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0A9CA0D8" w14:textId="77777777" w:rsidR="003932C1" w:rsidRDefault="003932C1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</w:p>
    <w:p w14:paraId="35D345A7" w14:textId="77777777" w:rsidR="003932C1" w:rsidRDefault="00F16E26">
      <w:pPr>
        <w:spacing w:line="36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14:paraId="0523E094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C6B372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82EAAA7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155B55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019A671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312F18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8C79B09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C93727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F9A78E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41BEDB5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E7B2BC5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64AF76F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503597A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C8C9CB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96450C6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87B9C4A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9278CF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D589209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9E75216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A4508B5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56BE532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7444FB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2B1BFF8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81E6D4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254058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C63FA3C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28397A7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D5DC2E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10BCF19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5D14B31E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E287936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1BEFB5C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46BDE43E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DEA070C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161D401D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7B31499C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CE1E4E7" w14:textId="77777777" w:rsidR="003932C1" w:rsidRPr="00F16E26" w:rsidRDefault="003932C1">
      <w:pPr>
        <w:rPr>
          <w:rFonts w:ascii="Calibri" w:eastAsia="Calibri" w:hAnsi="Calibri"/>
          <w:sz w:val="20"/>
          <w:szCs w:val="24"/>
        </w:rPr>
      </w:pPr>
    </w:p>
    <w:p w14:paraId="711735E0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227AC8EA" w14:textId="77777777" w:rsidR="003932C1" w:rsidRDefault="00F16E26">
      <w:pPr>
        <w:jc w:val="right"/>
        <w:outlineLvl w:val="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Calibri" w:hAnsi="Times New Roman" w:cs="Times New Roman"/>
          <w:sz w:val="18"/>
          <w:szCs w:val="18"/>
        </w:rPr>
        <w:t>№1</w:t>
      </w:r>
    </w:p>
    <w:p w14:paraId="5B7A7A45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 Порядку</w:t>
      </w:r>
    </w:p>
    <w:p w14:paraId="04B18AED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сообщения лицами,</w:t>
      </w:r>
    </w:p>
    <w:p w14:paraId="2A2B621E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замещающими должности</w:t>
      </w:r>
    </w:p>
    <w:p w14:paraId="5D5FDF54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</w:t>
      </w:r>
      <w:r>
        <w:rPr>
          <w:rFonts w:ascii="Times New Roman" w:eastAsia="Calibri" w:hAnsi="Times New Roman" w:cs="Times New Roman"/>
          <w:sz w:val="18"/>
          <w:szCs w:val="18"/>
        </w:rPr>
        <w:t>уководителей</w:t>
      </w:r>
    </w:p>
    <w:p w14:paraId="42078FD4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муниципальных </w:t>
      </w:r>
      <w:r>
        <w:rPr>
          <w:rFonts w:ascii="Times New Roman" w:eastAsia="Calibri" w:hAnsi="Times New Roman" w:cs="Times New Roman"/>
          <w:sz w:val="18"/>
          <w:szCs w:val="18"/>
        </w:rPr>
        <w:t>учреждений</w:t>
      </w:r>
    </w:p>
    <w:p w14:paraId="37258A96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возникновении личной</w:t>
      </w:r>
    </w:p>
    <w:p w14:paraId="36427CC7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заинтересованности при</w:t>
      </w:r>
    </w:p>
    <w:p w14:paraId="2FB9A16E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исполнении должностных</w:t>
      </w:r>
    </w:p>
    <w:p w14:paraId="7F72C935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обязанностей, которая</w:t>
      </w:r>
    </w:p>
    <w:p w14:paraId="719DE4B2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приводит или может</w:t>
      </w:r>
    </w:p>
    <w:p w14:paraId="515B76FA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привести к конфликту</w:t>
      </w:r>
    </w:p>
    <w:p w14:paraId="3CF02777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интересов</w:t>
      </w:r>
    </w:p>
    <w:p w14:paraId="6426E77B" w14:textId="77777777" w:rsidR="003932C1" w:rsidRDefault="003932C1">
      <w:pPr>
        <w:rPr>
          <w:rFonts w:ascii="Times New Roman" w:eastAsia="Calibri" w:hAnsi="Times New Roman" w:cs="Times New Roman"/>
          <w:sz w:val="20"/>
        </w:rPr>
      </w:pPr>
    </w:p>
    <w:p w14:paraId="438B3F10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Форма</w:t>
      </w:r>
    </w:p>
    <w:p w14:paraId="4FFF196F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087FA240" w14:textId="77777777" w:rsidR="003932C1" w:rsidRDefault="00F16E26">
      <w:pPr>
        <w:jc w:val="right"/>
        <w:rPr>
          <w:rFonts w:ascii="Calibri" w:eastAsia="Calibri" w:hAnsi="Calibri"/>
          <w:sz w:val="20"/>
          <w:szCs w:val="24"/>
        </w:rPr>
      </w:pPr>
      <w:r>
        <w:rPr>
          <w:rFonts w:ascii="Calibri" w:eastAsia="Calibri" w:hAnsi="Calibri"/>
          <w:sz w:val="20"/>
          <w:szCs w:val="24"/>
        </w:rPr>
        <w:t>_____________________________</w:t>
      </w:r>
    </w:p>
    <w:p w14:paraId="23802C72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(работодателю)</w:t>
      </w:r>
    </w:p>
    <w:p w14:paraId="0735D7ED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</w:t>
      </w:r>
    </w:p>
    <w:p w14:paraId="37A94FA7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0"/>
          <w:szCs w:val="24"/>
        </w:rPr>
        <w:t xml:space="preserve"> учреждения)</w:t>
      </w:r>
    </w:p>
    <w:p w14:paraId="7561881D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</w:t>
      </w:r>
    </w:p>
    <w:p w14:paraId="39AFC78F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(Ф.И.О., должность руководителя</w:t>
      </w:r>
    </w:p>
    <w:p w14:paraId="278778B7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_____________________________</w:t>
      </w:r>
    </w:p>
    <w:p w14:paraId="132ECE10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0"/>
          <w:szCs w:val="24"/>
        </w:rPr>
        <w:t xml:space="preserve"> учреждения)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4"/>
      </w:tblGrid>
      <w:tr w:rsidR="003932C1" w14:paraId="296A1E0B" w14:textId="77777777">
        <w:tc>
          <w:tcPr>
            <w:tcW w:w="9074" w:type="dxa"/>
            <w:tcBorders>
              <w:tl2br w:val="nil"/>
              <w:tr2bl w:val="nil"/>
            </w:tcBorders>
          </w:tcPr>
          <w:p w14:paraId="05A3FD87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Par87"/>
            <w:bookmarkEnd w:id="2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14:paraId="7F41E2FB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возникновении личной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1DADA734" w14:textId="77777777" w:rsidR="003932C1" w:rsidRDefault="00393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43EA6" w14:textId="77777777" w:rsidR="003932C1" w:rsidRDefault="00F16E26">
            <w:pPr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онфликту интересов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A142818" w14:textId="77777777" w:rsidR="003932C1" w:rsidRDefault="00F16E26">
            <w:pPr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 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1252E6A1" w14:textId="77777777" w:rsidR="003932C1" w:rsidRDefault="00F16E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___.</w:t>
            </w:r>
          </w:p>
          <w:p w14:paraId="11667406" w14:textId="77777777" w:rsidR="003932C1" w:rsidRDefault="00F16E26">
            <w:pPr>
              <w:ind w:firstLine="2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обязанности, на исполнение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орых влияет или может повлиять личная заинтересованность: 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14:paraId="227DD33D" w14:textId="77777777" w:rsidR="003932C1" w:rsidRDefault="00F16E2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1D8275" w14:textId="77777777" w:rsidR="003932C1" w:rsidRDefault="00F16E26">
            <w:pPr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 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_.</w:t>
            </w:r>
          </w:p>
          <w:p w14:paraId="17229E4B" w14:textId="77777777" w:rsidR="003932C1" w:rsidRDefault="00F16E26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</w:t>
            </w:r>
          </w:p>
          <w:p w14:paraId="261F6A48" w14:textId="77777777" w:rsidR="003932C1" w:rsidRDefault="00F16E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 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Анучинского муниципального округа Приморского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нужное подчеркнуть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E3D0721" w14:textId="77777777" w:rsidR="003932C1" w:rsidRDefault="003932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26472E98" w14:textId="77777777" w:rsidR="003932C1" w:rsidRDefault="00F16E26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__" _________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 20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 г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____________________________________________________</w:t>
            </w:r>
          </w:p>
          <w:p w14:paraId="13D33A23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(подпись лица, направляющего уведомление)(расшифровка подписи)</w:t>
            </w:r>
          </w:p>
        </w:tc>
      </w:tr>
      <w:tr w:rsidR="003932C1" w14:paraId="519DB8A0" w14:textId="77777777">
        <w:tc>
          <w:tcPr>
            <w:tcW w:w="9074" w:type="dxa"/>
            <w:tcBorders>
              <w:tl2br w:val="nil"/>
              <w:tr2bl w:val="nil"/>
            </w:tcBorders>
          </w:tcPr>
          <w:p w14:paraId="670F50DA" w14:textId="77777777" w:rsidR="003932C1" w:rsidRDefault="003932C1">
            <w:pPr>
              <w:jc w:val="left"/>
              <w:rPr>
                <w:rFonts w:ascii="Calibri" w:eastAsia="Calibri" w:hAnsi="Calibri"/>
                <w:sz w:val="20"/>
                <w:szCs w:val="24"/>
              </w:rPr>
            </w:pPr>
          </w:p>
        </w:tc>
      </w:tr>
    </w:tbl>
    <w:p w14:paraId="2AC0AE83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3CF3B001" w14:textId="77777777" w:rsidR="003932C1" w:rsidRDefault="003932C1">
      <w:pPr>
        <w:rPr>
          <w:rFonts w:ascii="Calibri" w:eastAsia="Calibri" w:hAnsi="Calibri"/>
          <w:sz w:val="20"/>
          <w:szCs w:val="24"/>
        </w:rPr>
      </w:pPr>
    </w:p>
    <w:p w14:paraId="6BB3FD16" w14:textId="77777777" w:rsidR="003932C1" w:rsidRDefault="00F16E26">
      <w:pPr>
        <w:jc w:val="right"/>
        <w:outlineLvl w:val="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18"/>
          <w:szCs w:val="18"/>
        </w:rPr>
        <w:t>№2</w:t>
      </w:r>
    </w:p>
    <w:p w14:paraId="73013651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 Порядку</w:t>
      </w:r>
    </w:p>
    <w:p w14:paraId="108DAF0D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сообщения лицами,</w:t>
      </w:r>
    </w:p>
    <w:p w14:paraId="26812F4F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замещающими должности</w:t>
      </w:r>
    </w:p>
    <w:p w14:paraId="4500BC45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</w:t>
      </w:r>
      <w:r>
        <w:rPr>
          <w:rFonts w:ascii="Times New Roman" w:eastAsia="Calibri" w:hAnsi="Times New Roman" w:cs="Times New Roman"/>
          <w:sz w:val="18"/>
          <w:szCs w:val="18"/>
        </w:rPr>
        <w:t>уководителей</w:t>
      </w:r>
    </w:p>
    <w:p w14:paraId="48438359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муниципальных</w:t>
      </w:r>
      <w:r>
        <w:rPr>
          <w:rFonts w:ascii="Times New Roman" w:eastAsia="Calibri" w:hAnsi="Times New Roman" w:cs="Times New Roman"/>
          <w:sz w:val="18"/>
          <w:szCs w:val="18"/>
        </w:rPr>
        <w:t xml:space="preserve"> учреждений</w:t>
      </w:r>
    </w:p>
    <w:p w14:paraId="6112D6D4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возникновении личной</w:t>
      </w:r>
    </w:p>
    <w:p w14:paraId="2AC879A1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заинтересованности при</w:t>
      </w:r>
    </w:p>
    <w:p w14:paraId="67EEDD91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исполнении должностных</w:t>
      </w:r>
    </w:p>
    <w:p w14:paraId="51B6F9D6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обязанностей, которая</w:t>
      </w:r>
    </w:p>
    <w:p w14:paraId="739B71BD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приводит или может</w:t>
      </w:r>
    </w:p>
    <w:p w14:paraId="2D674830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привести к конфликту</w:t>
      </w:r>
    </w:p>
    <w:p w14:paraId="6E491BE5" w14:textId="77777777" w:rsidR="003932C1" w:rsidRDefault="00F16E26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интересов</w:t>
      </w:r>
    </w:p>
    <w:p w14:paraId="05C024D2" w14:textId="77777777" w:rsidR="003932C1" w:rsidRDefault="003932C1">
      <w:pPr>
        <w:rPr>
          <w:rFonts w:ascii="Times New Roman" w:eastAsia="Calibri" w:hAnsi="Times New Roman" w:cs="Times New Roman"/>
          <w:sz w:val="18"/>
          <w:szCs w:val="18"/>
        </w:rPr>
      </w:pPr>
    </w:p>
    <w:p w14:paraId="37512CE2" w14:textId="77777777" w:rsidR="003932C1" w:rsidRDefault="00F16E26">
      <w:pPr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Форма</w:t>
      </w:r>
    </w:p>
    <w:p w14:paraId="4033B477" w14:textId="77777777" w:rsidR="003932C1" w:rsidRDefault="003932C1">
      <w:pPr>
        <w:rPr>
          <w:rFonts w:ascii="Times New Roman" w:eastAsia="Calibri" w:hAnsi="Times New Roman" w:cs="Times New Roman"/>
          <w:sz w:val="20"/>
          <w:szCs w:val="24"/>
        </w:rPr>
      </w:pPr>
    </w:p>
    <w:p w14:paraId="1A9F1552" w14:textId="77777777" w:rsidR="003932C1" w:rsidRDefault="00F16E26">
      <w:pPr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bookmarkStart w:id="3" w:name="Par133"/>
      <w:bookmarkEnd w:id="3"/>
      <w:r>
        <w:rPr>
          <w:rFonts w:ascii="Times New Roman" w:eastAsia="Calibri" w:hAnsi="Times New Roman" w:cs="Times New Roman"/>
          <w:b/>
          <w:bCs/>
          <w:sz w:val="20"/>
          <w:szCs w:val="24"/>
        </w:rPr>
        <w:t>ЖУРНАЛ</w:t>
      </w:r>
    </w:p>
    <w:p w14:paraId="6401A754" w14:textId="77777777" w:rsidR="003932C1" w:rsidRDefault="00F16E26">
      <w:pPr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РЕГИСТРАЦИИ УВЕДОМЛЕНИЙ</w:t>
      </w:r>
    </w:p>
    <w:p w14:paraId="2E7D38BA" w14:textId="77777777" w:rsidR="003932C1" w:rsidRDefault="00F16E26">
      <w:pPr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О ВОЗНИКНОВЕНИИ ЛИЧНОЙ ЗАИНТЕРЕСОВАННОСТИ</w:t>
      </w:r>
    </w:p>
    <w:p w14:paraId="14F6110A" w14:textId="77777777" w:rsidR="003932C1" w:rsidRDefault="00F16E26">
      <w:pPr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ПРИ ИСПОЛНЕНИИ </w:t>
      </w:r>
      <w:r>
        <w:rPr>
          <w:rFonts w:ascii="Times New Roman" w:eastAsia="Calibri" w:hAnsi="Times New Roman" w:cs="Times New Roman"/>
          <w:b/>
          <w:bCs/>
          <w:sz w:val="20"/>
          <w:szCs w:val="24"/>
        </w:rPr>
        <w:t>ДОЛЖНОСТНЫХ ОБЯЗАННОСТЕЙ, КОТОРАЯ</w:t>
      </w:r>
    </w:p>
    <w:p w14:paraId="3EF85B77" w14:textId="77777777" w:rsidR="003932C1" w:rsidRDefault="00F16E26">
      <w:pPr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ПРИВОДИТ ИЛИ МОЖЕТ ПРИВЕСТИ К КОНФЛИКТУ ИНТЕРЕСОВ</w:t>
      </w:r>
    </w:p>
    <w:p w14:paraId="58D9ABDC" w14:textId="77777777" w:rsidR="003932C1" w:rsidRDefault="003932C1">
      <w:pPr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1780"/>
        <w:gridCol w:w="1535"/>
        <w:gridCol w:w="1896"/>
        <w:gridCol w:w="1650"/>
        <w:gridCol w:w="1443"/>
      </w:tblGrid>
      <w:tr w:rsidR="003932C1" w14:paraId="00960E71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A309A3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B58F93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Регистрационный номер уведомления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51E0AF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Дата регистрации уведомления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254AB9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Ф.И.О., должность, руководителя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учреждения, направившего уведомление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0A168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Ф.И.О. гражданског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 служащего, принявшего уведомление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2CD28D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Сведения о принятом решении</w:t>
            </w:r>
          </w:p>
        </w:tc>
      </w:tr>
      <w:tr w:rsidR="003932C1" w14:paraId="1762EDDB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B4C6C4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3A0C26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F0BC9A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8010E9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159C3D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17AD5F" w14:textId="77777777" w:rsidR="003932C1" w:rsidRDefault="00F16E26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</w:tr>
      <w:tr w:rsidR="003932C1" w14:paraId="06B11355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4BA3F4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DDA6B9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51F44D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1619CC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E86933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1884F2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932C1" w14:paraId="7CBA609F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3F4812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BCAA1C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D6F0A1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DA1F04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AE49DB8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835756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932C1" w14:paraId="6AE2E35C" w14:textId="7777777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19A08F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315DE7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EC1320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A692E8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F5EB7C8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D43E8" w14:textId="77777777" w:rsidR="003932C1" w:rsidRDefault="003932C1">
            <w:pPr>
              <w:jc w:val="lef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1D393696" w14:textId="77777777" w:rsidR="003932C1" w:rsidRDefault="003932C1">
      <w:pPr>
        <w:rPr>
          <w:rFonts w:ascii="Times New Roman" w:eastAsia="Calibri" w:hAnsi="Times New Roman" w:cs="Times New Roman"/>
          <w:sz w:val="20"/>
          <w:szCs w:val="24"/>
        </w:rPr>
      </w:pPr>
    </w:p>
    <w:p w14:paraId="36EFDD34" w14:textId="77777777" w:rsidR="003932C1" w:rsidRDefault="003932C1">
      <w:pPr>
        <w:rPr>
          <w:rFonts w:ascii="Times New Roman" w:hAnsi="Times New Roman" w:cs="Times New Roman"/>
        </w:rPr>
      </w:pPr>
    </w:p>
    <w:sectPr w:rsidR="003932C1">
      <w:pgSz w:w="11905" w:h="16838"/>
      <w:pgMar w:top="620" w:right="1065" w:bottom="1098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E88E47"/>
    <w:multiLevelType w:val="singleLevel"/>
    <w:tmpl w:val="CCE88E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932C1"/>
    <w:rsid w:val="00F16E26"/>
    <w:rsid w:val="03D7383B"/>
    <w:rsid w:val="0D4C2712"/>
    <w:rsid w:val="34CB05AE"/>
    <w:rsid w:val="3EDA7176"/>
    <w:rsid w:val="5DC81FFF"/>
    <w:rsid w:val="744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C1B0A"/>
  <w15:docId w15:val="{DFB89587-7BE4-4EEE-A301-8FDAAD22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after="200"/>
      <w:jc w:val="center"/>
      <w:outlineLvl w:val="1"/>
    </w:pPr>
    <w:rPr>
      <w:rFonts w:eastAsia="Calibri"/>
      <w:b/>
      <w:bCs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hd w:val="clear" w:color="auto" w:fill="FFFFFF"/>
      <w:spacing w:before="227"/>
      <w:jc w:val="center"/>
    </w:pPr>
    <w:rPr>
      <w:b/>
      <w:color w:val="000000"/>
      <w:spacing w:val="20"/>
      <w:sz w:val="3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1646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WPS_1706838892</dc:creator>
  <cp:lastModifiedBy>Татьяна Н. Малявка</cp:lastModifiedBy>
  <cp:revision>2</cp:revision>
  <cp:lastPrinted>2024-04-04T00:52:00Z</cp:lastPrinted>
  <dcterms:created xsi:type="dcterms:W3CDTF">2024-04-01T06:28:00Z</dcterms:created>
  <dcterms:modified xsi:type="dcterms:W3CDTF">2024-04-05T04:02:00Z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A0D0C87484DE4B2488476C53AD3F3506_11</vt:lpwstr>
  </property>
</Properties>
</file>