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after="4" w:line="248" w:lineRule="auto"/>
        <w:ind w:left="305" w:firstLine="426"/>
        <w:jc w:val="center"/>
        <w:outlineLvl w:val="0"/>
        <w:rPr>
          <w:rFonts w:ascii="Times New Roman" w:hAnsi="Times New Roman" w:eastAsia="Times New Roman" w:cs="Times New Roman"/>
          <w:b/>
          <w:spacing w:val="20"/>
          <w:sz w:val="28"/>
          <w:szCs w:val="28"/>
          <w:lang w:eastAsia="ru-RU"/>
        </w:rPr>
      </w:pPr>
      <w:bookmarkStart w:id="0" w:name="_GoBack"/>
      <w:bookmarkEnd w:id="0"/>
      <w:r>
        <w:rPr>
          <w:rFonts w:ascii="Times New Roman" w:hAnsi="Times New Roman" w:eastAsia="Times New Roman" w:cs="Times New Roman"/>
          <w:sz w:val="18"/>
          <w:szCs w:val="20"/>
          <w:lang w:eastAsia="ru-RU"/>
        </w:rPr>
        <w:drawing>
          <wp:anchor distT="0" distB="0" distL="114300" distR="114300" simplePos="0" relativeHeight="251659264" behindDoc="0" locked="0" layoutInCell="1" allowOverlap="1">
            <wp:simplePos x="0" y="0"/>
            <wp:positionH relativeFrom="column">
              <wp:posOffset>2649855</wp:posOffset>
            </wp:positionH>
            <wp:positionV relativeFrom="paragraph">
              <wp:posOffset>83185</wp:posOffset>
            </wp:positionV>
            <wp:extent cx="636905" cy="862330"/>
            <wp:effectExtent l="0" t="0" r="10795" b="13970"/>
            <wp:wrapSquare wrapText="bothSides"/>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4" cstate="print"/>
                    <a:srcRect/>
                    <a:stretch>
                      <a:fillRect/>
                    </a:stretch>
                  </pic:blipFill>
                  <pic:spPr>
                    <a:xfrm>
                      <a:off x="0" y="0"/>
                      <a:ext cx="636905" cy="862330"/>
                    </a:xfrm>
                    <a:prstGeom prst="rect">
                      <a:avLst/>
                    </a:prstGeom>
                    <a:noFill/>
                    <a:ln w="9525">
                      <a:noFill/>
                      <a:miter lim="800000"/>
                      <a:headEnd/>
                      <a:tailEnd/>
                    </a:ln>
                  </pic:spPr>
                </pic:pic>
              </a:graphicData>
            </a:graphic>
          </wp:anchor>
        </w:drawing>
      </w:r>
    </w:p>
    <w:p>
      <w:pPr>
        <w:keepNext/>
        <w:spacing w:after="4" w:line="248" w:lineRule="auto"/>
        <w:ind w:left="5" w:leftChars="0" w:hanging="5" w:firstLineChars="0"/>
        <w:jc w:val="center"/>
        <w:outlineLvl w:val="0"/>
        <w:rPr>
          <w:rFonts w:hint="default" w:ascii="Times New Roman" w:hAnsi="Times New Roman" w:eastAsia="Times New Roman" w:cs="Times New Roman"/>
          <w:b/>
          <w:spacing w:val="20"/>
          <w:sz w:val="28"/>
          <w:szCs w:val="28"/>
          <w:lang w:val="en-US" w:eastAsia="ru-RU"/>
        </w:rPr>
      </w:pPr>
    </w:p>
    <w:p>
      <w:pPr>
        <w:keepNext/>
        <w:spacing w:after="4" w:line="248" w:lineRule="auto"/>
        <w:ind w:left="305" w:firstLine="426"/>
        <w:jc w:val="center"/>
        <w:outlineLvl w:val="0"/>
        <w:rPr>
          <w:rFonts w:hint="default" w:ascii="Times New Roman" w:hAnsi="Times New Roman" w:eastAsia="Times New Roman" w:cs="Times New Roman"/>
          <w:b/>
          <w:spacing w:val="20"/>
          <w:sz w:val="28"/>
          <w:szCs w:val="28"/>
          <w:lang w:val="en-US" w:eastAsia="ru-RU"/>
        </w:rPr>
      </w:pPr>
    </w:p>
    <w:p>
      <w:pPr>
        <w:keepNext/>
        <w:spacing w:after="4" w:line="248" w:lineRule="auto"/>
        <w:ind w:left="305" w:firstLine="426"/>
        <w:jc w:val="center"/>
        <w:outlineLvl w:val="0"/>
        <w:rPr>
          <w:rFonts w:hint="default" w:ascii="Times New Roman" w:hAnsi="Times New Roman" w:eastAsia="Times New Roman" w:cs="Times New Roman"/>
          <w:b/>
          <w:spacing w:val="20"/>
          <w:sz w:val="28"/>
          <w:szCs w:val="28"/>
          <w:lang w:val="en-US" w:eastAsia="ru-RU"/>
        </w:rPr>
      </w:pPr>
    </w:p>
    <w:p>
      <w:pPr>
        <w:keepNext/>
        <w:keepLines w:val="0"/>
        <w:pageBreakBefore w:val="0"/>
        <w:widowControl/>
        <w:kinsoku/>
        <w:wordWrap/>
        <w:overflowPunct/>
        <w:topLinePunct w:val="0"/>
        <w:autoSpaceDE/>
        <w:autoSpaceDN/>
        <w:bidi w:val="0"/>
        <w:adjustRightInd/>
        <w:snapToGrid/>
        <w:spacing w:line="248" w:lineRule="auto"/>
        <w:ind w:left="306" w:firstLine="425"/>
        <w:jc w:val="center"/>
        <w:textAlignment w:val="auto"/>
        <w:outlineLvl w:val="0"/>
        <w:rPr>
          <w:rFonts w:hint="default" w:ascii="Times New Roman" w:hAnsi="Times New Roman" w:eastAsia="Times New Roman" w:cs="Times New Roman"/>
          <w:b/>
          <w:spacing w:val="20"/>
          <w:sz w:val="28"/>
          <w:szCs w:val="28"/>
          <w:lang w:val="ru-RU" w:eastAsia="ru-RU"/>
        </w:rPr>
      </w:pPr>
    </w:p>
    <w:p>
      <w:pPr>
        <w:shd w:val="clear" w:color="auto" w:fill="FFFFFF"/>
        <w:spacing w:before="227" w:after="4" w:line="248" w:lineRule="auto"/>
        <w:ind w:left="305" w:firstLine="426"/>
        <w:jc w:val="center"/>
        <w:rPr>
          <w:rFonts w:ascii="Times New Roman" w:hAnsi="Times New Roman" w:eastAsia="Times New Roman" w:cs="Times New Roman"/>
          <w:b/>
          <w:color w:val="000000"/>
          <w:spacing w:val="20"/>
          <w:sz w:val="28"/>
          <w:szCs w:val="28"/>
          <w:lang w:val="ru-RU" w:eastAsia="ru-RU"/>
        </w:rPr>
      </w:pPr>
      <w:r>
        <w:rPr>
          <w:rFonts w:ascii="Times New Roman" w:hAnsi="Times New Roman" w:eastAsia="Times New Roman" w:cs="Times New Roman"/>
          <w:b/>
          <w:color w:val="000000"/>
          <w:spacing w:val="20"/>
          <w:sz w:val="28"/>
          <w:szCs w:val="28"/>
          <w:lang w:val="ru-RU" w:eastAsia="ru-RU"/>
        </w:rPr>
        <w:t>АДМИНИСТРАЦИЯ</w:t>
      </w:r>
    </w:p>
    <w:p>
      <w:pPr>
        <w:keepNext/>
        <w:spacing w:after="4" w:line="248" w:lineRule="auto"/>
        <w:ind w:left="305" w:firstLine="426"/>
        <w:jc w:val="center"/>
        <w:outlineLvl w:val="0"/>
        <w:rPr>
          <w:rFonts w:ascii="Times New Roman" w:hAnsi="Times New Roman" w:eastAsia="Times New Roman" w:cs="Times New Roman"/>
          <w:b/>
          <w:bCs/>
          <w:color w:val="000000"/>
          <w:sz w:val="28"/>
          <w:szCs w:val="28"/>
          <w:lang w:val="ru-RU" w:eastAsia="ru-RU"/>
        </w:rPr>
      </w:pPr>
      <w:r>
        <w:rPr>
          <w:rFonts w:ascii="Times New Roman" w:hAnsi="Times New Roman" w:eastAsia="Times New Roman" w:cs="Times New Roman"/>
          <w:b/>
          <w:bCs/>
          <w:color w:val="000000"/>
          <w:sz w:val="28"/>
          <w:szCs w:val="28"/>
          <w:lang w:val="ru-RU" w:eastAsia="ru-RU"/>
        </w:rPr>
        <w:t xml:space="preserve"> АНУЧИНСКОГО МУНИЦИПАЛЬНОГО ОКРУГА</w:t>
      </w:r>
    </w:p>
    <w:p>
      <w:pPr>
        <w:keepNext/>
        <w:spacing w:after="4" w:line="248" w:lineRule="auto"/>
        <w:ind w:left="305" w:firstLine="426"/>
        <w:jc w:val="center"/>
        <w:outlineLvl w:val="0"/>
        <w:rPr>
          <w:rFonts w:ascii="Times New Roman" w:hAnsi="Times New Roman" w:eastAsia="Times New Roman" w:cs="Times New Roman"/>
          <w:b/>
          <w:bCs/>
          <w:color w:val="000000"/>
          <w:sz w:val="28"/>
          <w:szCs w:val="28"/>
          <w:lang w:val="ru-RU" w:eastAsia="ru-RU"/>
        </w:rPr>
      </w:pPr>
      <w:r>
        <w:rPr>
          <w:rFonts w:ascii="Times New Roman" w:hAnsi="Times New Roman" w:eastAsia="Times New Roman" w:cs="Times New Roman"/>
          <w:b/>
          <w:bCs/>
          <w:color w:val="000000"/>
          <w:sz w:val="28"/>
          <w:szCs w:val="28"/>
          <w:lang w:val="ru-RU" w:eastAsia="ru-RU"/>
        </w:rPr>
        <w:t>ПРИМОРСКОГО КРАЯ</w:t>
      </w:r>
    </w:p>
    <w:p>
      <w:pPr>
        <w:keepNext/>
        <w:spacing w:after="0" w:line="240" w:lineRule="auto"/>
        <w:ind w:firstLine="426"/>
        <w:jc w:val="center"/>
        <w:outlineLvl w:val="0"/>
        <w:rPr>
          <w:rFonts w:ascii="Times New Roman" w:hAnsi="Times New Roman" w:eastAsia="Times New Roman" w:cs="Times New Roman"/>
          <w:b/>
          <w:bCs/>
          <w:sz w:val="28"/>
          <w:szCs w:val="28"/>
          <w:lang w:eastAsia="ru-RU"/>
        </w:rPr>
      </w:pPr>
    </w:p>
    <w:p>
      <w:pPr>
        <w:keepNext/>
        <w:shd w:val="clear" w:color="auto" w:fill="FFFFFF"/>
        <w:spacing w:after="0" w:line="240" w:lineRule="auto"/>
        <w:ind w:firstLine="426"/>
        <w:jc w:val="center"/>
        <w:outlineLvl w:val="1"/>
        <w:rPr>
          <w:rFonts w:hint="default" w:ascii="Times New Roman" w:hAnsi="Times New Roman" w:eastAsia="Calibri" w:cs="Times New Roman"/>
          <w:bCs/>
          <w:sz w:val="28"/>
          <w:szCs w:val="28"/>
          <w:lang w:val="en-US" w:eastAsia="ru-RU"/>
        </w:rPr>
      </w:pPr>
      <w:r>
        <w:rPr>
          <w:rFonts w:ascii="Times New Roman" w:hAnsi="Times New Roman" w:eastAsia="Calibri" w:cs="Times New Roman"/>
          <w:bCs/>
          <w:sz w:val="28"/>
          <w:szCs w:val="28"/>
          <w:lang w:eastAsia="ru-RU"/>
        </w:rPr>
        <w:t>Р</w:t>
      </w:r>
      <w:r>
        <w:rPr>
          <w:rFonts w:hint="default" w:ascii="Times New Roman" w:hAnsi="Times New Roman" w:eastAsia="Calibri" w:cs="Times New Roman"/>
          <w:bCs/>
          <w:sz w:val="28"/>
          <w:szCs w:val="28"/>
          <w:lang w:val="en-US" w:eastAsia="ru-RU"/>
        </w:rPr>
        <w:t xml:space="preserve"> А С П О Р Я Ж Е Н И Е</w:t>
      </w:r>
    </w:p>
    <w:p>
      <w:pPr>
        <w:spacing w:after="0" w:line="240" w:lineRule="auto"/>
        <w:ind w:firstLine="426"/>
        <w:jc w:val="center"/>
        <w:rPr>
          <w:rFonts w:ascii="Times New Roman" w:hAnsi="Times New Roman" w:eastAsia="Times New Roman" w:cs="Times New Roman"/>
          <w:sz w:val="28"/>
          <w:szCs w:val="28"/>
          <w:lang w:eastAsia="ru-RU"/>
        </w:rPr>
      </w:pPr>
    </w:p>
    <w:p>
      <w:pPr>
        <w:spacing w:after="0" w:line="240" w:lineRule="auto"/>
        <w:ind w:left="0" w:leftChars="0" w:firstLine="0" w:firstLineChars="0"/>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 xml:space="preserve">__________________                    </w:t>
      </w:r>
      <w:r>
        <w:rPr>
          <w:rFonts w:ascii="Times New Roman" w:hAnsi="Times New Roman" w:eastAsia="Times New Roman" w:cs="Times New Roman"/>
          <w:sz w:val="28"/>
          <w:szCs w:val="28"/>
          <w:lang w:eastAsia="ru-RU"/>
        </w:rPr>
        <w:t xml:space="preserve">     Анучино                      </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w:t>
      </w:r>
      <w:r>
        <w:rPr>
          <w:rFonts w:hint="default" w:ascii="Times New Roman" w:hAnsi="Times New Roman" w:eastAsia="Times New Roman" w:cs="Times New Roman"/>
          <w:sz w:val="28"/>
          <w:szCs w:val="28"/>
          <w:lang w:val="en-US" w:eastAsia="ru-RU"/>
        </w:rPr>
        <w:t xml:space="preserve"> ______</w:t>
      </w:r>
    </w:p>
    <w:p>
      <w:pPr>
        <w:spacing w:after="0" w:line="240" w:lineRule="auto"/>
        <w:ind w:firstLine="426"/>
        <w:rPr>
          <w:rFonts w:ascii="Times New Roman" w:hAnsi="Times New Roman" w:eastAsia="Times New Roman" w:cs="Times New Roman"/>
          <w:sz w:val="28"/>
          <w:szCs w:val="28"/>
          <w:lang w:eastAsia="ru-RU"/>
        </w:rPr>
      </w:pPr>
    </w:p>
    <w:p>
      <w:pPr>
        <w:spacing w:after="0" w:line="240" w:lineRule="auto"/>
        <w:jc w:val="center"/>
        <w:rPr>
          <w:rFonts w:hint="default" w:ascii="Times New Roman" w:hAnsi="Times New Roman" w:eastAsia="Times New Roman" w:cs="Times New Roman"/>
          <w:b/>
          <w:sz w:val="28"/>
          <w:szCs w:val="28"/>
          <w:lang w:eastAsia="ru-RU"/>
        </w:rPr>
      </w:pPr>
      <w:r>
        <w:rPr>
          <w:rFonts w:hint="default" w:ascii="Times New Roman" w:hAnsi="Times New Roman" w:eastAsia="Times New Roman" w:cs="Times New Roman"/>
          <w:b/>
          <w:sz w:val="28"/>
          <w:szCs w:val="28"/>
          <w:lang w:eastAsia="ru-RU"/>
        </w:rPr>
        <w:t>Об утверждении Доклада об</w:t>
      </w:r>
      <w:r>
        <w:rPr>
          <w:rFonts w:hint="default" w:ascii="Times New Roman" w:hAnsi="Times New Roman" w:eastAsia="Times New Roman" w:cs="Times New Roman"/>
          <w:b/>
          <w:sz w:val="28"/>
          <w:szCs w:val="28"/>
          <w:lang w:val="en-US" w:eastAsia="ru-RU"/>
        </w:rPr>
        <w:t xml:space="preserve"> </w:t>
      </w:r>
      <w:r>
        <w:rPr>
          <w:rFonts w:hint="default" w:ascii="Times New Roman" w:hAnsi="Times New Roman" w:eastAsia="Times New Roman" w:cs="Times New Roman"/>
          <w:b/>
          <w:sz w:val="28"/>
          <w:szCs w:val="28"/>
          <w:lang w:eastAsia="ru-RU"/>
        </w:rPr>
        <w:t>обобщении</w:t>
      </w:r>
      <w:r>
        <w:rPr>
          <w:rFonts w:hint="default" w:ascii="Times New Roman" w:hAnsi="Times New Roman" w:eastAsia="Times New Roman" w:cs="Times New Roman"/>
          <w:b/>
          <w:sz w:val="28"/>
          <w:szCs w:val="28"/>
          <w:lang w:val="en-US" w:eastAsia="ru-RU"/>
        </w:rPr>
        <w:t xml:space="preserve"> </w:t>
      </w:r>
      <w:r>
        <w:rPr>
          <w:rFonts w:hint="default" w:ascii="Times New Roman" w:hAnsi="Times New Roman" w:eastAsia="Times New Roman" w:cs="Times New Roman"/>
          <w:b/>
          <w:sz w:val="28"/>
          <w:szCs w:val="28"/>
          <w:lang w:eastAsia="ru-RU"/>
        </w:rPr>
        <w:t>правоприменительной практики осуществления муниципального земельного контроля в границах Анучинского</w:t>
      </w:r>
      <w:r>
        <w:rPr>
          <w:rFonts w:hint="default" w:ascii="Times New Roman" w:hAnsi="Times New Roman" w:eastAsia="Times New Roman" w:cs="Times New Roman"/>
          <w:b/>
          <w:sz w:val="28"/>
          <w:szCs w:val="28"/>
          <w:lang w:val="en-US" w:eastAsia="ru-RU"/>
        </w:rPr>
        <w:t xml:space="preserve"> </w:t>
      </w:r>
      <w:r>
        <w:rPr>
          <w:rFonts w:hint="default" w:ascii="Times New Roman" w:hAnsi="Times New Roman" w:eastAsia="Times New Roman" w:cs="Times New Roman"/>
          <w:b/>
          <w:sz w:val="28"/>
          <w:szCs w:val="28"/>
          <w:lang w:eastAsia="ru-RU"/>
        </w:rPr>
        <w:t>муниципального округа Приморского</w:t>
      </w:r>
      <w:r>
        <w:rPr>
          <w:rFonts w:hint="default" w:ascii="Times New Roman" w:hAnsi="Times New Roman" w:eastAsia="Times New Roman" w:cs="Times New Roman"/>
          <w:b/>
          <w:sz w:val="28"/>
          <w:szCs w:val="28"/>
          <w:lang w:val="en-US" w:eastAsia="ru-RU"/>
        </w:rPr>
        <w:t xml:space="preserve"> края</w:t>
      </w:r>
      <w:r>
        <w:rPr>
          <w:rFonts w:hint="default" w:ascii="Times New Roman" w:hAnsi="Times New Roman" w:eastAsia="Times New Roman" w:cs="Times New Roman"/>
          <w:b/>
          <w:sz w:val="28"/>
          <w:szCs w:val="28"/>
          <w:lang w:eastAsia="ru-RU"/>
        </w:rPr>
        <w:t xml:space="preserve"> за 202</w:t>
      </w:r>
      <w:r>
        <w:rPr>
          <w:rFonts w:hint="default" w:ascii="Times New Roman" w:hAnsi="Times New Roman" w:eastAsia="Times New Roman" w:cs="Times New Roman"/>
          <w:b/>
          <w:sz w:val="28"/>
          <w:szCs w:val="28"/>
          <w:lang w:val="en-US" w:eastAsia="ru-RU"/>
        </w:rPr>
        <w:t>2</w:t>
      </w:r>
      <w:r>
        <w:rPr>
          <w:rFonts w:hint="default" w:ascii="Times New Roman" w:hAnsi="Times New Roman" w:eastAsia="Times New Roman" w:cs="Times New Roman"/>
          <w:b/>
          <w:sz w:val="28"/>
          <w:szCs w:val="28"/>
          <w:lang w:eastAsia="ru-RU"/>
        </w:rPr>
        <w:t xml:space="preserve"> год</w:t>
      </w:r>
    </w:p>
    <w:p>
      <w:pPr>
        <w:spacing w:after="0" w:line="240" w:lineRule="auto"/>
        <w:jc w:val="center"/>
        <w:rPr>
          <w:rFonts w:hint="default" w:ascii="Times New Roman" w:hAnsi="Times New Roman" w:eastAsia="Times New Roman" w:cs="Times New Roman"/>
          <w:b/>
          <w:sz w:val="28"/>
          <w:szCs w:val="28"/>
          <w:lang w:eastAsia="ru-RU"/>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709"/>
        <w:jc w:val="both"/>
        <w:textAlignment w:val="auto"/>
        <w:rPr>
          <w:rFonts w:hint="default" w:ascii="Times New Roman" w:hAnsi="Times New Roman" w:eastAsia="Courier New" w:cs="Times New Roman"/>
          <w:i w:val="0"/>
          <w:iCs w:val="0"/>
          <w:sz w:val="28"/>
          <w:szCs w:val="28"/>
          <w:lang w:val="en-US" w:eastAsia="ru-RU"/>
        </w:rPr>
      </w:pPr>
      <w:r>
        <w:rPr>
          <w:rFonts w:ascii="Times New Roman" w:hAnsi="Times New Roman" w:eastAsia="Courier New" w:cs="Times New Roman"/>
          <w:i w:val="0"/>
          <w:iCs w:val="0"/>
          <w:sz w:val="28"/>
          <w:szCs w:val="28"/>
          <w:lang w:eastAsia="ru-RU"/>
        </w:rPr>
        <w:t>В соответствии с Федеральным законом от 06.10.2003г</w:t>
      </w:r>
      <w:r>
        <w:rPr>
          <w:rFonts w:hint="default" w:ascii="Times New Roman" w:hAnsi="Times New Roman" w:eastAsia="Courier New" w:cs="Times New Roman"/>
          <w:i w:val="0"/>
          <w:iCs w:val="0"/>
          <w:sz w:val="28"/>
          <w:szCs w:val="28"/>
          <w:lang w:val="en-US" w:eastAsia="ru-RU"/>
        </w:rPr>
        <w:t>.</w:t>
      </w:r>
      <w:r>
        <w:rPr>
          <w:rFonts w:ascii="Times New Roman" w:hAnsi="Times New Roman" w:eastAsia="Courier New" w:cs="Times New Roman"/>
          <w:i w:val="0"/>
          <w:iCs w:val="0"/>
          <w:sz w:val="28"/>
          <w:szCs w:val="28"/>
          <w:lang w:eastAsia="ru-RU"/>
        </w:rPr>
        <w:t xml:space="preserve"> №131-ФЗ «Об общих принципах организации местного самоуправления в Российской Федерации», Федеральным законом от 31.07.2020г</w:t>
      </w:r>
      <w:r>
        <w:rPr>
          <w:rFonts w:hint="default" w:ascii="Times New Roman" w:hAnsi="Times New Roman" w:eastAsia="Courier New" w:cs="Times New Roman"/>
          <w:i w:val="0"/>
          <w:iCs w:val="0"/>
          <w:sz w:val="28"/>
          <w:szCs w:val="28"/>
          <w:lang w:val="en-US" w:eastAsia="ru-RU"/>
        </w:rPr>
        <w:t>.</w:t>
      </w:r>
      <w:r>
        <w:rPr>
          <w:rFonts w:ascii="Times New Roman" w:hAnsi="Times New Roman" w:eastAsia="Courier New" w:cs="Times New Roman"/>
          <w:i w:val="0"/>
          <w:iCs w:val="0"/>
          <w:sz w:val="28"/>
          <w:szCs w:val="28"/>
          <w:lang w:eastAsia="ru-RU"/>
        </w:rPr>
        <w:t xml:space="preserve"> №248-ФЗ «О государственном контроле (надзоре) и муниципальном контроле в Российской Федерации»,</w:t>
      </w:r>
      <w:r>
        <w:rPr>
          <w:rFonts w:ascii="Times New Roman" w:hAnsi="Times New Roman" w:eastAsia="Courier New" w:cs="Times New Roman"/>
          <w:i w:val="0"/>
          <w:iCs w:val="0"/>
          <w:sz w:val="28"/>
          <w:szCs w:val="28"/>
          <w:shd w:val="clear" w:color="auto" w:fill="FFFFFF"/>
          <w:lang w:eastAsia="ru-RU"/>
        </w:rPr>
        <w:t xml:space="preserve"> </w:t>
      </w:r>
      <w:r>
        <w:rPr>
          <w:rFonts w:ascii="Times New Roman" w:hAnsi="Times New Roman" w:eastAsia="Courier New" w:cs="Times New Roman"/>
          <w:i w:val="0"/>
          <w:iCs w:val="0"/>
          <w:sz w:val="28"/>
          <w:szCs w:val="28"/>
          <w:lang w:eastAsia="ru-RU"/>
        </w:rPr>
        <w:t>Решением Думы Анучинского муниципального округа от</w:t>
      </w:r>
      <w:r>
        <w:rPr>
          <w:rFonts w:hint="default" w:ascii="Times New Roman" w:hAnsi="Times New Roman" w:eastAsia="Courier New" w:cs="Times New Roman"/>
          <w:i w:val="0"/>
          <w:iCs w:val="0"/>
          <w:sz w:val="28"/>
          <w:szCs w:val="28"/>
          <w:lang w:val="en-US" w:eastAsia="ru-RU"/>
        </w:rPr>
        <w:t xml:space="preserve"> 29.09.2021г. №235-НПА «Об утверждении </w:t>
      </w:r>
      <w:r>
        <w:rPr>
          <w:rFonts w:ascii="Times New Roman" w:hAnsi="Times New Roman" w:eastAsia="Courier New" w:cs="Times New Roman"/>
          <w:i w:val="0"/>
          <w:iCs w:val="0"/>
          <w:sz w:val="28"/>
          <w:szCs w:val="28"/>
          <w:lang w:eastAsia="ru-RU"/>
        </w:rPr>
        <w:t>Положения о муниципальном земельном контроле в границах Анучинского муниципального округа Приморского края</w:t>
      </w:r>
      <w:r>
        <w:rPr>
          <w:rFonts w:hint="default" w:ascii="Times New Roman" w:hAnsi="Times New Roman" w:eastAsia="Courier New" w:cs="Times New Roman"/>
          <w:i w:val="0"/>
          <w:iCs w:val="0"/>
          <w:sz w:val="28"/>
          <w:szCs w:val="28"/>
          <w:lang w:val="en-US" w:eastAsia="ru-RU"/>
        </w:rPr>
        <w:t xml:space="preserve">», </w:t>
      </w:r>
      <w:r>
        <w:rPr>
          <w:i w:val="0"/>
          <w:iCs w:val="0"/>
        </w:rPr>
        <w:fldChar w:fldCharType="begin"/>
      </w:r>
      <w:r>
        <w:rPr>
          <w:i w:val="0"/>
          <w:iCs w:val="0"/>
        </w:rPr>
        <w:instrText xml:space="preserve"> HYPERLINK "consultantplus://offline/ref=6F09D5F84BD5E862B2908445BBBC7A827F8492311D90433E0F7FBA0B1E259B0BBF1567986DCB79149FE590AA287177DA21E4F1G" </w:instrText>
      </w:r>
      <w:r>
        <w:rPr>
          <w:i w:val="0"/>
          <w:iCs w:val="0"/>
        </w:rPr>
        <w:fldChar w:fldCharType="separate"/>
      </w:r>
      <w:r>
        <w:rPr>
          <w:rFonts w:ascii="Times New Roman" w:hAnsi="Times New Roman" w:eastAsia="Courier New" w:cs="Times New Roman"/>
          <w:i w:val="0"/>
          <w:iCs w:val="0"/>
          <w:sz w:val="28"/>
          <w:szCs w:val="28"/>
          <w:lang w:eastAsia="ru-RU"/>
        </w:rPr>
        <w:t>Уставом</w:t>
      </w:r>
      <w:r>
        <w:rPr>
          <w:rFonts w:ascii="Times New Roman" w:hAnsi="Times New Roman" w:eastAsia="Courier New" w:cs="Times New Roman"/>
          <w:i w:val="0"/>
          <w:iCs w:val="0"/>
          <w:sz w:val="28"/>
          <w:szCs w:val="28"/>
          <w:lang w:eastAsia="ru-RU"/>
        </w:rPr>
        <w:fldChar w:fldCharType="end"/>
      </w:r>
      <w:r>
        <w:rPr>
          <w:rFonts w:ascii="Times New Roman" w:hAnsi="Times New Roman" w:eastAsia="Courier New" w:cs="Times New Roman"/>
          <w:i w:val="0"/>
          <w:iCs w:val="0"/>
          <w:sz w:val="28"/>
          <w:szCs w:val="28"/>
          <w:lang w:eastAsia="ru-RU"/>
        </w:rPr>
        <w:t xml:space="preserve"> Анучинского муниципального округа Приморского края</w:t>
      </w:r>
      <w:r>
        <w:rPr>
          <w:rFonts w:hint="default" w:ascii="Times New Roman" w:hAnsi="Times New Roman" w:eastAsia="Courier New" w:cs="Times New Roman"/>
          <w:i w:val="0"/>
          <w:iCs w:val="0"/>
          <w:sz w:val="28"/>
          <w:szCs w:val="28"/>
          <w:lang w:val="en-US" w:eastAsia="ru-RU"/>
        </w:rPr>
        <w:t>,</w:t>
      </w:r>
    </w:p>
    <w:p>
      <w:pPr>
        <w:widowControl w:val="0"/>
        <w:autoSpaceDE w:val="0"/>
        <w:autoSpaceDN w:val="0"/>
        <w:adjustRightInd w:val="0"/>
        <w:spacing w:after="0" w:line="240" w:lineRule="auto"/>
        <w:jc w:val="both"/>
        <w:rPr>
          <w:rFonts w:ascii="Times New Roman" w:hAnsi="Times New Roman" w:eastAsia="Times New Roman" w:cs="Times New Roman"/>
          <w:sz w:val="28"/>
          <w:szCs w:val="28"/>
          <w:lang w:eastAsia="ru-RU"/>
        </w:rPr>
      </w:pPr>
    </w:p>
    <w:p>
      <w:pPr>
        <w:widowControl w:val="0"/>
        <w:numPr>
          <w:ilvl w:val="0"/>
          <w:numId w:val="0"/>
        </w:numPr>
        <w:autoSpaceDE w:val="0"/>
        <w:autoSpaceDN w:val="0"/>
        <w:adjustRightInd w:val="0"/>
        <w:spacing w:after="0" w:line="360" w:lineRule="auto"/>
        <w:jc w:val="both"/>
        <w:rPr>
          <w:rFonts w:ascii="Times New Roman" w:hAnsi="Times New Roman" w:eastAsia="Times New Roman" w:cs="Times New Roman"/>
          <w:sz w:val="28"/>
          <w:szCs w:val="28"/>
          <w:lang w:eastAsia="ru-RU"/>
        </w:rPr>
      </w:pPr>
      <w:r>
        <w:rPr>
          <w:rFonts w:hint="default" w:ascii="Times New Roman" w:hAnsi="Times New Roman" w:cs="Times New Roman"/>
          <w:sz w:val="28"/>
          <w:szCs w:val="28"/>
        </w:rPr>
        <w:t>1. Утвердить Доклад о</w:t>
      </w:r>
      <w:r>
        <w:rPr>
          <w:rFonts w:hint="default" w:ascii="Times New Roman" w:hAnsi="Times New Roman" w:cs="Times New Roman"/>
          <w:sz w:val="28"/>
          <w:szCs w:val="28"/>
          <w:lang w:val="ru-RU"/>
        </w:rPr>
        <w:t>б</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обобщении</w:t>
      </w:r>
      <w:r>
        <w:rPr>
          <w:rFonts w:hint="default" w:ascii="Times New Roman" w:hAnsi="Times New Roman" w:cs="Times New Roman"/>
          <w:sz w:val="28"/>
          <w:szCs w:val="28"/>
        </w:rPr>
        <w:t xml:space="preserve"> правоприменительной практики осуществления муниципального земельного контроля в границах </w:t>
      </w:r>
      <w:r>
        <w:rPr>
          <w:rFonts w:hint="default" w:ascii="Times New Roman" w:hAnsi="Times New Roman" w:cs="Times New Roman"/>
          <w:sz w:val="28"/>
          <w:szCs w:val="28"/>
          <w:lang w:val="ru-RU"/>
        </w:rPr>
        <w:t xml:space="preserve">Анучинского </w:t>
      </w:r>
      <w:r>
        <w:rPr>
          <w:rFonts w:hint="default" w:ascii="Times New Roman" w:hAnsi="Times New Roman" w:cs="Times New Roman"/>
          <w:sz w:val="28"/>
          <w:szCs w:val="28"/>
        </w:rPr>
        <w:t>муниципального о</w:t>
      </w:r>
      <w:r>
        <w:rPr>
          <w:rFonts w:hint="default" w:ascii="Times New Roman" w:hAnsi="Times New Roman" w:cs="Times New Roman"/>
          <w:sz w:val="28"/>
          <w:szCs w:val="28"/>
          <w:lang w:val="ru-RU"/>
        </w:rPr>
        <w:t>круга</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Приморского края</w:t>
      </w:r>
      <w:r>
        <w:rPr>
          <w:rFonts w:hint="default" w:ascii="Times New Roman" w:hAnsi="Times New Roman" w:cs="Times New Roman"/>
          <w:sz w:val="28"/>
          <w:szCs w:val="28"/>
        </w:rPr>
        <w:t xml:space="preserve"> за 202</w:t>
      </w:r>
      <w:r>
        <w:rPr>
          <w:rFonts w:hint="default" w:ascii="Times New Roman" w:hAnsi="Times New Roman" w:cs="Times New Roman"/>
          <w:sz w:val="28"/>
          <w:szCs w:val="28"/>
          <w:lang w:val="ru-RU"/>
        </w:rPr>
        <w:t>2</w:t>
      </w:r>
      <w:r>
        <w:rPr>
          <w:rFonts w:hint="default" w:ascii="Times New Roman" w:hAnsi="Times New Roman" w:cs="Times New Roman"/>
          <w:sz w:val="28"/>
          <w:szCs w:val="28"/>
        </w:rPr>
        <w:t xml:space="preserve"> год </w:t>
      </w:r>
      <w:r>
        <w:rPr>
          <w:rFonts w:hint="default" w:ascii="Times New Roman" w:hAnsi="Times New Roman" w:cs="Times New Roman"/>
          <w:sz w:val="28"/>
          <w:szCs w:val="28"/>
          <w:lang w:val="ru-RU"/>
        </w:rPr>
        <w:t>(прилагается)</w:t>
      </w:r>
      <w:r>
        <w:rPr>
          <w:rFonts w:hint="default" w:ascii="Times New Roman" w:hAnsi="Times New Roman" w:cs="Times New Roman"/>
          <w:sz w:val="28"/>
          <w:szCs w:val="28"/>
        </w:rPr>
        <w:t>.</w:t>
      </w:r>
    </w:p>
    <w:p>
      <w:pPr>
        <w:pStyle w:val="5"/>
        <w:keepNext w:val="0"/>
        <w:keepLines w:val="0"/>
        <w:pageBreakBefore w:val="0"/>
        <w:widowControl/>
        <w:kinsoku/>
        <w:wordWrap/>
        <w:overflowPunct/>
        <w:topLinePunct w:val="0"/>
        <w:bidi w:val="0"/>
        <w:snapToGrid/>
        <w:spacing w:line="360" w:lineRule="auto"/>
        <w:ind w:left="0" w:leftChars="0" w:firstLine="0" w:firstLineChars="0"/>
        <w:jc w:val="both"/>
        <w:textAlignment w:val="auto"/>
        <w:rPr>
          <w:rFonts w:ascii="Times New Roman" w:hAnsi="Times New Roman"/>
          <w:i w:val="0"/>
          <w:iCs w:val="0"/>
          <w:sz w:val="28"/>
          <w:szCs w:val="28"/>
        </w:rPr>
      </w:pPr>
      <w:r>
        <w:rPr>
          <w:rFonts w:hint="default" w:ascii="Times New Roman" w:hAnsi="Times New Roman" w:eastAsia="Times New Roman" w:cs="Times New Roman"/>
          <w:i w:val="0"/>
          <w:iCs w:val="0"/>
          <w:sz w:val="28"/>
          <w:szCs w:val="28"/>
          <w:lang w:val="en-US" w:eastAsia="ru-RU"/>
        </w:rPr>
        <w:t>2</w:t>
      </w:r>
      <w:r>
        <w:rPr>
          <w:rFonts w:ascii="Times New Roman" w:hAnsi="Times New Roman" w:eastAsia="Times New Roman" w:cs="Times New Roman"/>
          <w:i w:val="0"/>
          <w:iCs w:val="0"/>
          <w:sz w:val="28"/>
          <w:szCs w:val="28"/>
          <w:lang w:eastAsia="ru-RU"/>
        </w:rPr>
        <w:t xml:space="preserve">. </w:t>
      </w:r>
      <w:r>
        <w:rPr>
          <w:rFonts w:ascii="Times New Roman" w:hAnsi="Times New Roman"/>
          <w:i w:val="0"/>
          <w:iCs w:val="0"/>
          <w:sz w:val="28"/>
          <w:szCs w:val="28"/>
        </w:rPr>
        <w:t xml:space="preserve">Общему отделу администрации Анучинского муниципального округа </w:t>
      </w:r>
      <w:r>
        <w:rPr>
          <w:rFonts w:ascii="Times New Roman" w:hAnsi="Times New Roman"/>
          <w:i w:val="0"/>
          <w:iCs w:val="0"/>
          <w:sz w:val="28"/>
          <w:szCs w:val="28"/>
          <w:lang w:val="ru-RU"/>
        </w:rPr>
        <w:t>Приморского</w:t>
      </w:r>
      <w:r>
        <w:rPr>
          <w:rFonts w:hint="default" w:ascii="Times New Roman" w:hAnsi="Times New Roman"/>
          <w:i w:val="0"/>
          <w:iCs w:val="0"/>
          <w:sz w:val="28"/>
          <w:szCs w:val="28"/>
          <w:lang w:val="ru-RU"/>
        </w:rPr>
        <w:t xml:space="preserve"> края</w:t>
      </w:r>
      <w:r>
        <w:rPr>
          <w:rFonts w:ascii="Times New Roman" w:hAnsi="Times New Roman"/>
          <w:i w:val="0"/>
          <w:iCs w:val="0"/>
          <w:sz w:val="28"/>
          <w:szCs w:val="28"/>
        </w:rPr>
        <w:t xml:space="preserve"> (Бурдейной</w:t>
      </w:r>
      <w:r>
        <w:rPr>
          <w:rFonts w:hint="default" w:ascii="Times New Roman" w:hAnsi="Times New Roman"/>
          <w:i w:val="0"/>
          <w:iCs w:val="0"/>
          <w:sz w:val="28"/>
          <w:szCs w:val="28"/>
          <w:lang w:val="ru-RU"/>
        </w:rPr>
        <w:t xml:space="preserve"> С.В.</w:t>
      </w:r>
      <w:r>
        <w:rPr>
          <w:rFonts w:ascii="Times New Roman" w:hAnsi="Times New Roman"/>
          <w:i w:val="0"/>
          <w:iCs w:val="0"/>
          <w:sz w:val="28"/>
          <w:szCs w:val="28"/>
        </w:rPr>
        <w:t xml:space="preserve">) разместить настоящее </w:t>
      </w:r>
      <w:r>
        <w:rPr>
          <w:rFonts w:ascii="Times New Roman" w:hAnsi="Times New Roman"/>
          <w:i w:val="0"/>
          <w:iCs w:val="0"/>
          <w:sz w:val="28"/>
          <w:szCs w:val="28"/>
          <w:lang w:val="ru-RU"/>
        </w:rPr>
        <w:t>распоряжение</w:t>
      </w:r>
      <w:r>
        <w:rPr>
          <w:rFonts w:ascii="Times New Roman" w:hAnsi="Times New Roman"/>
          <w:i w:val="0"/>
          <w:iCs w:val="0"/>
          <w:sz w:val="28"/>
          <w:szCs w:val="28"/>
        </w:rPr>
        <w:t xml:space="preserve"> в средствах массовой информации</w:t>
      </w:r>
      <w:r>
        <w:rPr>
          <w:rFonts w:hint="default" w:ascii="Times New Roman" w:hAnsi="Times New Roman"/>
          <w:i w:val="0"/>
          <w:iCs w:val="0"/>
          <w:sz w:val="28"/>
          <w:szCs w:val="28"/>
          <w:lang w:val="ru-RU"/>
        </w:rPr>
        <w:t xml:space="preserve"> и </w:t>
      </w:r>
      <w:r>
        <w:rPr>
          <w:rFonts w:ascii="Times New Roman" w:hAnsi="Times New Roman"/>
          <w:i w:val="0"/>
          <w:iCs w:val="0"/>
          <w:sz w:val="28"/>
          <w:szCs w:val="28"/>
        </w:rPr>
        <w:t xml:space="preserve">на официальном сайте администрации Анучинского муниципального округа </w:t>
      </w:r>
      <w:r>
        <w:rPr>
          <w:rFonts w:ascii="Times New Roman" w:hAnsi="Times New Roman"/>
          <w:i w:val="0"/>
          <w:iCs w:val="0"/>
          <w:sz w:val="28"/>
          <w:szCs w:val="28"/>
          <w:lang w:val="ru-RU"/>
        </w:rPr>
        <w:t>Приморского</w:t>
      </w:r>
      <w:r>
        <w:rPr>
          <w:rFonts w:hint="default" w:ascii="Times New Roman" w:hAnsi="Times New Roman"/>
          <w:i w:val="0"/>
          <w:iCs w:val="0"/>
          <w:sz w:val="28"/>
          <w:szCs w:val="28"/>
          <w:lang w:val="ru-RU"/>
        </w:rPr>
        <w:t xml:space="preserve"> края, </w:t>
      </w:r>
      <w:r>
        <w:rPr>
          <w:rFonts w:ascii="Times New Roman" w:hAnsi="Times New Roman" w:cs="Times New Roman"/>
          <w:color w:val="000000"/>
          <w:sz w:val="28"/>
          <w:szCs w:val="28"/>
        </w:rPr>
        <w:t>в специальном разделе, посвященном контрольной деятельности</w:t>
      </w:r>
      <w:r>
        <w:rPr>
          <w:rFonts w:hint="default" w:ascii="Times New Roman" w:hAnsi="Times New Roman" w:cs="Times New Roman"/>
          <w:color w:val="000000"/>
          <w:sz w:val="28"/>
          <w:szCs w:val="28"/>
          <w:lang w:val="ru-RU"/>
        </w:rPr>
        <w:t xml:space="preserve">, </w:t>
      </w:r>
      <w:r>
        <w:rPr>
          <w:rFonts w:ascii="Times New Roman" w:hAnsi="Times New Roman"/>
          <w:i w:val="0"/>
          <w:iCs w:val="0"/>
          <w:sz w:val="28"/>
          <w:szCs w:val="28"/>
        </w:rPr>
        <w:t>в информационно-телекоммуникационной сети Интернет.</w:t>
      </w:r>
    </w:p>
    <w:p>
      <w:pPr>
        <w:spacing w:after="0" w:line="360" w:lineRule="auto"/>
        <w:ind w:firstLine="426"/>
        <w:jc w:val="both"/>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3</w:t>
      </w:r>
      <w:r>
        <w:rPr>
          <w:rFonts w:ascii="Times New Roman" w:hAnsi="Times New Roman" w:eastAsia="Times New Roman" w:cs="Times New Roman"/>
          <w:sz w:val="28"/>
          <w:szCs w:val="28"/>
          <w:lang w:eastAsia="ru-RU"/>
        </w:rPr>
        <w:t>. Контроль за исполнением настоящего распоряжения</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оставляю</w:t>
      </w:r>
      <w:r>
        <w:rPr>
          <w:rFonts w:hint="default" w:ascii="Times New Roman" w:hAnsi="Times New Roman" w:eastAsia="Times New Roman" w:cs="Times New Roman"/>
          <w:sz w:val="28"/>
          <w:szCs w:val="28"/>
          <w:lang w:val="en-US" w:eastAsia="ru-RU"/>
        </w:rPr>
        <w:t xml:space="preserve"> за собой.</w:t>
      </w:r>
    </w:p>
    <w:p>
      <w:pPr>
        <w:tabs>
          <w:tab w:val="left" w:pos="142"/>
        </w:tabs>
        <w:spacing w:after="0" w:line="360" w:lineRule="auto"/>
        <w:ind w:firstLine="426"/>
        <w:jc w:val="both"/>
        <w:rPr>
          <w:rFonts w:ascii="Times New Roman" w:hAnsi="Times New Roman" w:eastAsia="Times New Roman" w:cs="Times New Roman"/>
          <w:sz w:val="28"/>
          <w:szCs w:val="28"/>
          <w:lang w:eastAsia="ru-RU"/>
        </w:rPr>
      </w:pPr>
    </w:p>
    <w:p>
      <w:pPr>
        <w:tabs>
          <w:tab w:val="left" w:pos="142"/>
        </w:tabs>
        <w:spacing w:after="0" w:line="360" w:lineRule="auto"/>
        <w:ind w:firstLine="426"/>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Глава Анучинского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муниципального округа             </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               </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                     С.А. Понуровский</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spacing w:after="0" w:line="240" w:lineRule="auto"/>
        <w:ind w:left="5940"/>
        <w:jc w:val="center"/>
        <w:rPr>
          <w:rFonts w:ascii="Times New Roman" w:hAnsi="Times New Roman" w:eastAsia="Times New Roman" w:cs="Times New Roman"/>
          <w:i w:val="0"/>
          <w:iCs w:val="0"/>
          <w:sz w:val="22"/>
          <w:szCs w:val="22"/>
          <w:lang w:val="ru-RU" w:eastAsia="ru-RU"/>
        </w:rPr>
      </w:pPr>
      <w:r>
        <w:rPr>
          <w:rFonts w:ascii="Times New Roman" w:hAnsi="Times New Roman" w:eastAsia="Times New Roman" w:cs="Times New Roman"/>
          <w:i w:val="0"/>
          <w:iCs w:val="0"/>
          <w:sz w:val="22"/>
          <w:szCs w:val="22"/>
          <w:lang w:val="ru-RU" w:eastAsia="ru-RU"/>
        </w:rPr>
        <w:t>УТВЕРЖДЕН</w:t>
      </w:r>
    </w:p>
    <w:p>
      <w:pPr>
        <w:spacing w:after="0" w:line="240" w:lineRule="auto"/>
        <w:ind w:left="5720" w:leftChars="0" w:firstLine="0" w:firstLineChars="0"/>
        <w:jc w:val="center"/>
        <w:rPr>
          <w:rFonts w:ascii="Times New Roman" w:hAnsi="Times New Roman" w:eastAsia="Times New Roman" w:cs="Times New Roman"/>
          <w:i w:val="0"/>
          <w:iCs w:val="0"/>
          <w:sz w:val="22"/>
          <w:szCs w:val="22"/>
          <w:lang w:val="ru-RU" w:eastAsia="ru-RU"/>
        </w:rPr>
      </w:pPr>
      <w:r>
        <w:rPr>
          <w:rFonts w:ascii="Times New Roman" w:hAnsi="Times New Roman" w:eastAsia="Times New Roman" w:cs="Times New Roman"/>
          <w:i w:val="0"/>
          <w:iCs w:val="0"/>
          <w:sz w:val="22"/>
          <w:szCs w:val="22"/>
          <w:lang w:val="ru-RU" w:eastAsia="ru-RU"/>
        </w:rPr>
        <w:t>Распоряжением</w:t>
      </w:r>
      <w:r>
        <w:rPr>
          <w:rFonts w:hint="default" w:ascii="Times New Roman" w:hAnsi="Times New Roman" w:eastAsia="Times New Roman" w:cs="Times New Roman"/>
          <w:i w:val="0"/>
          <w:iCs w:val="0"/>
          <w:sz w:val="22"/>
          <w:szCs w:val="22"/>
          <w:lang w:val="en-US" w:eastAsia="ru-RU"/>
        </w:rPr>
        <w:t xml:space="preserve"> а</w:t>
      </w:r>
      <w:r>
        <w:rPr>
          <w:rFonts w:ascii="Times New Roman" w:hAnsi="Times New Roman" w:eastAsia="Times New Roman" w:cs="Times New Roman"/>
          <w:i w:val="0"/>
          <w:iCs w:val="0"/>
          <w:sz w:val="22"/>
          <w:szCs w:val="22"/>
          <w:lang w:val="ru-RU" w:eastAsia="ru-RU"/>
        </w:rPr>
        <w:t>дминистрации Анучинского муниципального округа Приморского края</w:t>
      </w:r>
    </w:p>
    <w:p>
      <w:pPr>
        <w:pStyle w:val="6"/>
        <w:jc w:val="right"/>
        <w:rPr>
          <w:rFonts w:hint="default" w:ascii="Times New Roman" w:hAnsi="Times New Roman" w:eastAsia="Times New Roman" w:cs="Times New Roman"/>
          <w:b w:val="0"/>
          <w:bCs/>
          <w:i w:val="0"/>
          <w:iCs w:val="0"/>
          <w:color w:val="auto"/>
          <w:lang w:val="en-US" w:eastAsia="ru-RU"/>
        </w:rPr>
      </w:pPr>
      <w:r>
        <w:rPr>
          <w:rFonts w:hint="default" w:ascii="Times New Roman" w:hAnsi="Times New Roman" w:cs="Times New Roman"/>
          <w:b w:val="0"/>
          <w:bCs/>
          <w:i w:val="0"/>
          <w:iCs w:val="0"/>
          <w:lang w:val="en-US" w:eastAsia="ru-RU"/>
        </w:rPr>
        <w:t xml:space="preserve">                                                                                        </w:t>
      </w:r>
      <w:r>
        <w:rPr>
          <w:rFonts w:hint="default" w:ascii="Times New Roman" w:hAnsi="Times New Roman" w:cs="Times New Roman"/>
          <w:b w:val="0"/>
          <w:bCs/>
          <w:i w:val="0"/>
          <w:iCs w:val="0"/>
          <w:color w:val="C00000"/>
          <w:lang w:val="en-US" w:eastAsia="ru-RU"/>
        </w:rPr>
        <w:t xml:space="preserve">    </w:t>
      </w:r>
      <w:r>
        <w:rPr>
          <w:rFonts w:hint="default" w:ascii="Times New Roman" w:hAnsi="Times New Roman" w:cs="Times New Roman"/>
          <w:b w:val="0"/>
          <w:bCs/>
          <w:i w:val="0"/>
          <w:iCs w:val="0"/>
          <w:color w:val="auto"/>
          <w:lang w:val="en-US" w:eastAsia="ru-RU"/>
        </w:rPr>
        <w:t xml:space="preserve">    ___________________________</w:t>
      </w:r>
      <w:r>
        <w:rPr>
          <w:rFonts w:hint="default" w:ascii="Times New Roman" w:hAnsi="Times New Roman" w:eastAsia="Times New Roman" w:cs="Times New Roman"/>
          <w:b w:val="0"/>
          <w:bCs/>
          <w:i w:val="0"/>
          <w:iCs w:val="0"/>
          <w:color w:val="auto"/>
          <w:lang w:val="en-US" w:eastAsia="ru-RU"/>
        </w:rPr>
        <w:t xml:space="preserve">     </w:t>
      </w:r>
    </w:p>
    <w:p>
      <w:pPr>
        <w:pStyle w:val="6"/>
        <w:jc w:val="both"/>
        <w:rPr>
          <w:rFonts w:hint="default" w:ascii="Times New Roman" w:hAnsi="Times New Roman" w:eastAsia="Times New Roman" w:cs="Times New Roman"/>
          <w:b w:val="0"/>
          <w:bCs/>
          <w:i w:val="0"/>
          <w:iCs w:val="0"/>
          <w:color w:val="auto"/>
          <w:lang w:val="en-US" w:eastAsia="ru-RU"/>
        </w:rPr>
      </w:pPr>
      <w:r>
        <w:rPr>
          <w:rFonts w:hint="default" w:ascii="Times New Roman" w:hAnsi="Times New Roman" w:cs="Times New Roman"/>
          <w:b w:val="0"/>
          <w:bCs/>
          <w:i w:val="0"/>
          <w:iCs w:val="0"/>
          <w:color w:val="auto"/>
          <w:lang w:val="en-US" w:eastAsia="ru-RU"/>
        </w:rPr>
        <w:t xml:space="preserve">                                                                                                    </w:t>
      </w:r>
    </w:p>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Доклад </w:t>
      </w:r>
    </w:p>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о</w:t>
      </w:r>
      <w:r>
        <w:rPr>
          <w:rFonts w:hint="default" w:ascii="Times New Roman" w:hAnsi="Times New Roman" w:cs="Times New Roman"/>
          <w:b/>
          <w:bCs/>
          <w:sz w:val="28"/>
          <w:szCs w:val="28"/>
          <w:lang w:val="ru-RU"/>
        </w:rPr>
        <w:t>б</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ru-RU"/>
        </w:rPr>
        <w:t>обобщении</w:t>
      </w:r>
      <w:r>
        <w:rPr>
          <w:rFonts w:hint="default" w:ascii="Times New Roman" w:hAnsi="Times New Roman" w:cs="Times New Roman"/>
          <w:b/>
          <w:bCs/>
          <w:sz w:val="28"/>
          <w:szCs w:val="28"/>
        </w:rPr>
        <w:t xml:space="preserve"> правоприменительной практики осуществления муниципального земельного контроля в границах </w:t>
      </w:r>
      <w:r>
        <w:rPr>
          <w:rFonts w:hint="default" w:ascii="Times New Roman" w:hAnsi="Times New Roman" w:cs="Times New Roman"/>
          <w:b/>
          <w:bCs/>
          <w:sz w:val="28"/>
          <w:szCs w:val="28"/>
          <w:lang w:val="ru-RU"/>
        </w:rPr>
        <w:t xml:space="preserve">Анучинского </w:t>
      </w:r>
      <w:r>
        <w:rPr>
          <w:rFonts w:hint="default" w:ascii="Times New Roman" w:hAnsi="Times New Roman" w:cs="Times New Roman"/>
          <w:b/>
          <w:bCs/>
          <w:sz w:val="28"/>
          <w:szCs w:val="28"/>
        </w:rPr>
        <w:t>муниципального о</w:t>
      </w:r>
      <w:r>
        <w:rPr>
          <w:rFonts w:hint="default" w:ascii="Times New Roman" w:hAnsi="Times New Roman" w:cs="Times New Roman"/>
          <w:b/>
          <w:bCs/>
          <w:sz w:val="28"/>
          <w:szCs w:val="28"/>
          <w:lang w:val="ru-RU"/>
        </w:rPr>
        <w:t>круга</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ru-RU"/>
        </w:rPr>
        <w:t>Приморского края</w:t>
      </w:r>
      <w:r>
        <w:rPr>
          <w:rFonts w:hint="default" w:ascii="Times New Roman" w:hAnsi="Times New Roman" w:cs="Times New Roman"/>
          <w:b/>
          <w:bCs/>
          <w:sz w:val="28"/>
          <w:szCs w:val="28"/>
        </w:rPr>
        <w:t xml:space="preserve"> за 202</w:t>
      </w:r>
      <w:r>
        <w:rPr>
          <w:rFonts w:hint="default" w:ascii="Times New Roman" w:hAnsi="Times New Roman" w:cs="Times New Roman"/>
          <w:b/>
          <w:bCs/>
          <w:sz w:val="28"/>
          <w:szCs w:val="28"/>
          <w:lang w:val="ru-RU"/>
        </w:rPr>
        <w:t>2</w:t>
      </w:r>
      <w:r>
        <w:rPr>
          <w:rFonts w:hint="default" w:ascii="Times New Roman" w:hAnsi="Times New Roman" w:cs="Times New Roman"/>
          <w:b/>
          <w:bCs/>
          <w:sz w:val="28"/>
          <w:szCs w:val="28"/>
        </w:rPr>
        <w:t xml:space="preserve"> год</w:t>
      </w:r>
    </w:p>
    <w:p>
      <w:pPr>
        <w:jc w:val="center"/>
        <w:rPr>
          <w:rFonts w:hint="default" w:ascii="Times New Roman" w:hAnsi="Times New Roman" w:cs="Times New Roman"/>
          <w:b/>
          <w:bCs/>
          <w:sz w:val="28"/>
          <w:szCs w:val="28"/>
        </w:rPr>
      </w:pP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599" w:firstLineChars="214"/>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Обобщение правоприменительной практики осуществления муниципального земельного контроля в границах </w:t>
      </w:r>
      <w:r>
        <w:rPr>
          <w:rFonts w:hint="default" w:ascii="Times New Roman" w:hAnsi="Times New Roman" w:cs="Times New Roman"/>
          <w:sz w:val="28"/>
          <w:szCs w:val="28"/>
          <w:lang w:val="ru-RU"/>
        </w:rPr>
        <w:t xml:space="preserve">Анучинского </w:t>
      </w:r>
      <w:r>
        <w:rPr>
          <w:rFonts w:hint="default" w:ascii="Times New Roman" w:hAnsi="Times New Roman" w:cs="Times New Roman"/>
          <w:sz w:val="28"/>
          <w:szCs w:val="28"/>
        </w:rPr>
        <w:t>муниципального о</w:t>
      </w:r>
      <w:r>
        <w:rPr>
          <w:rFonts w:hint="default" w:ascii="Times New Roman" w:hAnsi="Times New Roman" w:cs="Times New Roman"/>
          <w:sz w:val="28"/>
          <w:szCs w:val="28"/>
          <w:lang w:val="ru-RU"/>
        </w:rPr>
        <w:t>круга</w:t>
      </w:r>
      <w:r>
        <w:rPr>
          <w:rFonts w:hint="default" w:ascii="Times New Roman" w:hAnsi="Times New Roman" w:cs="Times New Roman"/>
          <w:sz w:val="28"/>
          <w:szCs w:val="28"/>
        </w:rPr>
        <w:t xml:space="preserve"> (далее - муниципальный земельный контроль) за 202</w:t>
      </w:r>
      <w:r>
        <w:rPr>
          <w:rFonts w:hint="default" w:ascii="Times New Roman" w:hAnsi="Times New Roman" w:cs="Times New Roman"/>
          <w:sz w:val="28"/>
          <w:szCs w:val="28"/>
          <w:lang w:val="ru-RU"/>
        </w:rPr>
        <w:t>2</w:t>
      </w:r>
      <w:r>
        <w:rPr>
          <w:rFonts w:hint="default" w:ascii="Times New Roman" w:hAnsi="Times New Roman" w:cs="Times New Roman"/>
          <w:sz w:val="28"/>
          <w:szCs w:val="28"/>
        </w:rPr>
        <w:t xml:space="preserve"> год подготовлено в соответствии со статьей 47 Федерального закона от 31</w:t>
      </w:r>
      <w:r>
        <w:rPr>
          <w:rFonts w:hint="default" w:ascii="Times New Roman" w:hAnsi="Times New Roman" w:cs="Times New Roman"/>
          <w:sz w:val="28"/>
          <w:szCs w:val="28"/>
          <w:lang w:val="ru-RU"/>
        </w:rPr>
        <w:t>.07.</w:t>
      </w:r>
      <w:r>
        <w:rPr>
          <w:rFonts w:hint="default" w:ascii="Times New Roman" w:hAnsi="Times New Roman" w:cs="Times New Roman"/>
          <w:sz w:val="28"/>
          <w:szCs w:val="28"/>
        </w:rPr>
        <w:t xml:space="preserve">2020г. №248-ФЗ «О государственном контроле (надзоре) и муниципальном контроле в Российской Федерации» (далее - Федеральный закон № 248-ФЗ). </w:t>
      </w:r>
    </w:p>
    <w:p>
      <w:pPr>
        <w:keepNext w:val="0"/>
        <w:keepLines w:val="0"/>
        <w:pageBreakBefore w:val="0"/>
        <w:widowControl/>
        <w:numPr>
          <w:ilvl w:val="0"/>
          <w:numId w:val="1"/>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Анализ правоприменительной практики осуществления муниципального земельного контроля подготовлен для решения следующих задач: </w:t>
      </w:r>
    </w:p>
    <w:p>
      <w:pPr>
        <w:keepNext w:val="0"/>
        <w:keepLines w:val="0"/>
        <w:pageBreakBefore w:val="0"/>
        <w:widowControl/>
        <w:numPr>
          <w:ilvl w:val="0"/>
          <w:numId w:val="2"/>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обеспечение единообразных подходов к применению администрацией </w:t>
      </w:r>
      <w:r>
        <w:rPr>
          <w:rFonts w:hint="default" w:ascii="Times New Roman" w:hAnsi="Times New Roman" w:cs="Times New Roman"/>
          <w:sz w:val="28"/>
          <w:szCs w:val="28"/>
          <w:lang w:val="ru-RU"/>
        </w:rPr>
        <w:t xml:space="preserve">Анучинского </w:t>
      </w:r>
      <w:r>
        <w:rPr>
          <w:rFonts w:hint="default" w:ascii="Times New Roman" w:hAnsi="Times New Roman" w:cs="Times New Roman"/>
          <w:sz w:val="28"/>
          <w:szCs w:val="28"/>
        </w:rPr>
        <w:t>муниципального о</w:t>
      </w:r>
      <w:r>
        <w:rPr>
          <w:rFonts w:hint="default" w:ascii="Times New Roman" w:hAnsi="Times New Roman" w:cs="Times New Roman"/>
          <w:sz w:val="28"/>
          <w:szCs w:val="28"/>
          <w:lang w:val="ru-RU"/>
        </w:rPr>
        <w:t>круга</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 xml:space="preserve">(далее - Администрация) </w:t>
      </w:r>
      <w:r>
        <w:rPr>
          <w:rFonts w:hint="default" w:ascii="Times New Roman" w:hAnsi="Times New Roman" w:cs="Times New Roman"/>
          <w:sz w:val="28"/>
          <w:szCs w:val="28"/>
        </w:rPr>
        <w:t>и е</w:t>
      </w:r>
      <w:r>
        <w:rPr>
          <w:rFonts w:hint="default" w:ascii="Times New Roman" w:hAnsi="Times New Roman" w:cs="Times New Roman"/>
          <w:sz w:val="28"/>
          <w:szCs w:val="28"/>
          <w:lang w:val="ru-RU"/>
        </w:rPr>
        <w:t>ё</w:t>
      </w:r>
      <w:r>
        <w:rPr>
          <w:rFonts w:hint="default" w:ascii="Times New Roman" w:hAnsi="Times New Roman" w:cs="Times New Roman"/>
          <w:sz w:val="28"/>
          <w:szCs w:val="28"/>
        </w:rPr>
        <w:t xml:space="preserve"> должностными лицами обязательных требований, законодательства Российской Федерации о муниципальном контроле; </w:t>
      </w:r>
    </w:p>
    <w:p>
      <w:pPr>
        <w:keepNext w:val="0"/>
        <w:keepLines w:val="0"/>
        <w:pageBreakBefore w:val="0"/>
        <w:widowControl/>
        <w:numPr>
          <w:ilvl w:val="0"/>
          <w:numId w:val="2"/>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выявление типичных нарушений обязательных требований, причин, факторов и условий, способствующих возникновению указанных нарушений; </w:t>
      </w:r>
    </w:p>
    <w:p>
      <w:pPr>
        <w:keepNext w:val="0"/>
        <w:keepLines w:val="0"/>
        <w:pageBreakBefore w:val="0"/>
        <w:widowControl/>
        <w:numPr>
          <w:ilvl w:val="0"/>
          <w:numId w:val="2"/>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анализ случаев причинения вреда (ущерба) охраняемым законом ценностям, выявление источников и факторов риска причинения вреда (ущерба); </w:t>
      </w:r>
    </w:p>
    <w:p>
      <w:pPr>
        <w:keepNext w:val="0"/>
        <w:keepLines w:val="0"/>
        <w:pageBreakBefore w:val="0"/>
        <w:widowControl/>
        <w:numPr>
          <w:ilvl w:val="0"/>
          <w:numId w:val="2"/>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подготовка предложений об актуализации обязательных требований; </w:t>
      </w:r>
    </w:p>
    <w:p>
      <w:pPr>
        <w:keepNext w:val="0"/>
        <w:keepLines w:val="0"/>
        <w:pageBreakBefore w:val="0"/>
        <w:widowControl/>
        <w:numPr>
          <w:ilvl w:val="0"/>
          <w:numId w:val="2"/>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подготовка предложений о внесении изменений в законодательство Российской Федерации о муниципальном контроле. </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rPr>
        <w:t xml:space="preserve">Муниципальный земельный контроль осуществляется </w:t>
      </w:r>
      <w:r>
        <w:rPr>
          <w:rFonts w:hint="default" w:ascii="Times New Roman" w:hAnsi="Times New Roman" w:cs="Times New Roman"/>
          <w:sz w:val="28"/>
          <w:szCs w:val="28"/>
          <w:lang w:val="ru-RU"/>
        </w:rPr>
        <w:t>А</w:t>
      </w:r>
      <w:r>
        <w:rPr>
          <w:rFonts w:hint="default" w:ascii="Times New Roman" w:hAnsi="Times New Roman" w:cs="Times New Roman"/>
          <w:sz w:val="28"/>
          <w:szCs w:val="28"/>
        </w:rPr>
        <w:t>дминистрацией (далее - контрольный орган) непосредственно</w:t>
      </w:r>
      <w:r>
        <w:rPr>
          <w:rFonts w:hint="default" w:ascii="Times New Roman" w:hAnsi="Times New Roman" w:cs="Times New Roman"/>
          <w:sz w:val="28"/>
          <w:szCs w:val="28"/>
          <w:lang w:val="ru-RU"/>
        </w:rPr>
        <w:t xml:space="preserve"> главным специалистом отдела финансового контроля Администрации.</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Муниципальный земельный контроль проводится в соответствии с: Земельным кодексом Российской Федерации; Кодексом Российской Федерации об административных правонарушениях; Федеральным законом от </w:t>
      </w:r>
      <w:r>
        <w:rPr>
          <w:rFonts w:hint="default" w:ascii="Times New Roman" w:hAnsi="Times New Roman" w:cs="Times New Roman"/>
          <w:sz w:val="28"/>
          <w:szCs w:val="28"/>
          <w:lang w:val="ru-RU"/>
        </w:rPr>
        <w:t>0</w:t>
      </w:r>
      <w:r>
        <w:rPr>
          <w:rFonts w:hint="default" w:ascii="Times New Roman" w:hAnsi="Times New Roman" w:cs="Times New Roman"/>
          <w:sz w:val="28"/>
          <w:szCs w:val="28"/>
        </w:rPr>
        <w:t>6</w:t>
      </w:r>
      <w:r>
        <w:rPr>
          <w:rFonts w:hint="default" w:ascii="Times New Roman" w:hAnsi="Times New Roman" w:cs="Times New Roman"/>
          <w:sz w:val="28"/>
          <w:szCs w:val="28"/>
          <w:lang w:val="ru-RU"/>
        </w:rPr>
        <w:t>.10.</w:t>
      </w:r>
      <w:r>
        <w:rPr>
          <w:rFonts w:hint="default" w:ascii="Times New Roman" w:hAnsi="Times New Roman" w:cs="Times New Roman"/>
          <w:sz w:val="28"/>
          <w:szCs w:val="28"/>
        </w:rPr>
        <w:t>2003г. №131-ФЗ «Об общих принципах организации местного самоуправления в Российской Федерации»; Федеральным законом от 26</w:t>
      </w:r>
      <w:r>
        <w:rPr>
          <w:rFonts w:hint="default" w:ascii="Times New Roman" w:hAnsi="Times New Roman" w:cs="Times New Roman"/>
          <w:sz w:val="28"/>
          <w:szCs w:val="28"/>
          <w:lang w:val="ru-RU"/>
        </w:rPr>
        <w:t>.12.</w:t>
      </w:r>
      <w:r>
        <w:rPr>
          <w:rFonts w:hint="default" w:ascii="Times New Roman" w:hAnsi="Times New Roman" w:cs="Times New Roman"/>
          <w:sz w:val="28"/>
          <w:szCs w:val="28"/>
        </w:rPr>
        <w:t>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31</w:t>
      </w:r>
      <w:r>
        <w:rPr>
          <w:rFonts w:hint="default" w:ascii="Times New Roman" w:hAnsi="Times New Roman" w:cs="Times New Roman"/>
          <w:sz w:val="28"/>
          <w:szCs w:val="28"/>
          <w:lang w:val="ru-RU"/>
        </w:rPr>
        <w:t>.07.</w:t>
      </w:r>
      <w:r>
        <w:rPr>
          <w:rFonts w:hint="default" w:ascii="Times New Roman" w:hAnsi="Times New Roman" w:cs="Times New Roman"/>
          <w:sz w:val="28"/>
          <w:szCs w:val="28"/>
        </w:rPr>
        <w:t>2020г. №248-ФЗ; Федеральным законом от 11</w:t>
      </w:r>
      <w:r>
        <w:rPr>
          <w:rFonts w:hint="default" w:ascii="Times New Roman" w:hAnsi="Times New Roman" w:cs="Times New Roman"/>
          <w:sz w:val="28"/>
          <w:szCs w:val="28"/>
          <w:lang w:val="ru-RU"/>
        </w:rPr>
        <w:t>.06.</w:t>
      </w:r>
      <w:r>
        <w:rPr>
          <w:rFonts w:hint="default" w:ascii="Times New Roman" w:hAnsi="Times New Roman" w:cs="Times New Roman"/>
          <w:sz w:val="28"/>
          <w:szCs w:val="28"/>
        </w:rPr>
        <w:t>2021г.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постановлением Правительства Российской Федерации от 28</w:t>
      </w:r>
      <w:r>
        <w:rPr>
          <w:rFonts w:hint="default" w:ascii="Times New Roman" w:hAnsi="Times New Roman" w:cs="Times New Roman"/>
          <w:sz w:val="28"/>
          <w:szCs w:val="28"/>
          <w:lang w:val="ru-RU"/>
        </w:rPr>
        <w:t>.04.</w:t>
      </w:r>
      <w:r>
        <w:rPr>
          <w:rFonts w:hint="default" w:ascii="Times New Roman" w:hAnsi="Times New Roman" w:cs="Times New Roman"/>
          <w:sz w:val="28"/>
          <w:szCs w:val="28"/>
        </w:rPr>
        <w:t>2015г. №415 «О Правилах формирования и ведения единого реестра проверок»; постановлением Правительства Российской Федерации от 31</w:t>
      </w:r>
      <w:r>
        <w:rPr>
          <w:rFonts w:hint="default" w:ascii="Times New Roman" w:hAnsi="Times New Roman" w:cs="Times New Roman"/>
          <w:sz w:val="28"/>
          <w:szCs w:val="28"/>
          <w:lang w:val="ru-RU"/>
        </w:rPr>
        <w:t>.12.</w:t>
      </w:r>
      <w:r>
        <w:rPr>
          <w:rFonts w:hint="default" w:ascii="Times New Roman" w:hAnsi="Times New Roman" w:cs="Times New Roman"/>
          <w:sz w:val="28"/>
          <w:szCs w:val="28"/>
        </w:rPr>
        <w:t>2020г.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постановлением Правительства Российской Федерации от 16</w:t>
      </w:r>
      <w:r>
        <w:rPr>
          <w:rFonts w:hint="default" w:ascii="Times New Roman" w:hAnsi="Times New Roman" w:cs="Times New Roman"/>
          <w:sz w:val="28"/>
          <w:szCs w:val="28"/>
          <w:lang w:val="ru-RU"/>
        </w:rPr>
        <w:t>.04.</w:t>
      </w:r>
      <w:r>
        <w:rPr>
          <w:rFonts w:hint="default" w:ascii="Times New Roman" w:hAnsi="Times New Roman" w:cs="Times New Roman"/>
          <w:sz w:val="28"/>
          <w:szCs w:val="28"/>
        </w:rPr>
        <w:t>2021г.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постановлением Правительства Российской Федерации от 25</w:t>
      </w:r>
      <w:r>
        <w:rPr>
          <w:rFonts w:hint="default" w:ascii="Times New Roman" w:hAnsi="Times New Roman" w:cs="Times New Roman"/>
          <w:sz w:val="28"/>
          <w:szCs w:val="28"/>
          <w:lang w:val="ru-RU"/>
        </w:rPr>
        <w:t>.06.</w:t>
      </w:r>
      <w:r>
        <w:rPr>
          <w:rFonts w:hint="default" w:ascii="Times New Roman" w:hAnsi="Times New Roman" w:cs="Times New Roman"/>
          <w:sz w:val="28"/>
          <w:szCs w:val="28"/>
        </w:rPr>
        <w:t xml:space="preserve">2021г.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постановлением Правительства Российской Федерации от </w:t>
      </w:r>
      <w:r>
        <w:rPr>
          <w:rFonts w:hint="default" w:ascii="Times New Roman" w:hAnsi="Times New Roman" w:cs="Times New Roman"/>
          <w:sz w:val="28"/>
          <w:szCs w:val="28"/>
          <w:lang w:val="ru-RU"/>
        </w:rPr>
        <w:t>10.03.</w:t>
      </w:r>
      <w:r>
        <w:rPr>
          <w:rFonts w:hint="default" w:ascii="Times New Roman" w:hAnsi="Times New Roman" w:cs="Times New Roman"/>
          <w:sz w:val="28"/>
          <w:szCs w:val="28"/>
        </w:rPr>
        <w:t>202</w:t>
      </w:r>
      <w:r>
        <w:rPr>
          <w:rFonts w:hint="default" w:ascii="Times New Roman" w:hAnsi="Times New Roman" w:cs="Times New Roman"/>
          <w:sz w:val="28"/>
          <w:szCs w:val="28"/>
          <w:lang w:val="ru-RU"/>
        </w:rPr>
        <w:t>2</w:t>
      </w:r>
      <w:r>
        <w:rPr>
          <w:rFonts w:hint="default" w:ascii="Times New Roman" w:hAnsi="Times New Roman" w:cs="Times New Roman"/>
          <w:sz w:val="28"/>
          <w:szCs w:val="28"/>
        </w:rPr>
        <w:t>г. №</w:t>
      </w:r>
      <w:r>
        <w:rPr>
          <w:rFonts w:hint="default" w:ascii="Times New Roman" w:hAnsi="Times New Roman" w:cs="Times New Roman"/>
          <w:sz w:val="28"/>
          <w:szCs w:val="28"/>
          <w:lang w:val="ru-RU"/>
        </w:rPr>
        <w:t>336</w:t>
      </w:r>
      <w:r>
        <w:rPr>
          <w:rFonts w:hint="default" w:ascii="Times New Roman" w:hAnsi="Times New Roman" w:cs="Times New Roman"/>
          <w:sz w:val="28"/>
          <w:szCs w:val="28"/>
        </w:rPr>
        <w:t xml:space="preserve"> «</w:t>
      </w:r>
      <w:r>
        <w:rPr>
          <w:rFonts w:hint="default" w:ascii="Times New Roman" w:hAnsi="Times New Roman"/>
          <w:sz w:val="28"/>
          <w:szCs w:val="28"/>
        </w:rPr>
        <w:t>Об особенностях организации и осуществления государственного контроля (надзора), муниципального контроля</w:t>
      </w:r>
      <w:r>
        <w:rPr>
          <w:rFonts w:hint="default" w:ascii="Times New Roman" w:hAnsi="Times New Roman" w:cs="Times New Roman"/>
          <w:sz w:val="28"/>
          <w:szCs w:val="28"/>
        </w:rPr>
        <w:t xml:space="preserve">»; </w:t>
      </w:r>
      <w:r>
        <w:rPr>
          <w:rFonts w:ascii="Times New Roman" w:hAnsi="Times New Roman" w:eastAsia="Courier New" w:cs="Times New Roman"/>
          <w:i w:val="0"/>
          <w:iCs w:val="0"/>
          <w:sz w:val="28"/>
          <w:szCs w:val="28"/>
          <w:lang w:eastAsia="ru-RU"/>
        </w:rPr>
        <w:t>Решением Думы Анучинского муниципального округа от</w:t>
      </w:r>
      <w:r>
        <w:rPr>
          <w:rFonts w:hint="default" w:ascii="Times New Roman" w:hAnsi="Times New Roman" w:eastAsia="Courier New" w:cs="Times New Roman"/>
          <w:i w:val="0"/>
          <w:iCs w:val="0"/>
          <w:sz w:val="28"/>
          <w:szCs w:val="28"/>
          <w:lang w:val="en-US" w:eastAsia="ru-RU"/>
        </w:rPr>
        <w:t xml:space="preserve"> 29.09.2021г. №235-НПА «Об утверждении </w:t>
      </w:r>
      <w:r>
        <w:rPr>
          <w:rFonts w:ascii="Times New Roman" w:hAnsi="Times New Roman" w:eastAsia="Courier New" w:cs="Times New Roman"/>
          <w:i w:val="0"/>
          <w:iCs w:val="0"/>
          <w:sz w:val="28"/>
          <w:szCs w:val="28"/>
          <w:lang w:eastAsia="ru-RU"/>
        </w:rPr>
        <w:t>Положения о муниципальном земельном контроле в границах Анучинского муниципального округа Приморского края</w:t>
      </w:r>
      <w:r>
        <w:rPr>
          <w:rFonts w:hint="default" w:ascii="Times New Roman" w:hAnsi="Times New Roman" w:eastAsia="Courier New" w:cs="Times New Roman"/>
          <w:i w:val="0"/>
          <w:iCs w:val="0"/>
          <w:sz w:val="28"/>
          <w:szCs w:val="28"/>
          <w:lang w:val="en-US" w:eastAsia="ru-RU"/>
        </w:rPr>
        <w:t>».</w:t>
      </w:r>
      <w:r>
        <w:rPr>
          <w:rFonts w:hint="default" w:ascii="Times New Roman" w:hAnsi="Times New Roman" w:cs="Times New Roman"/>
          <w:sz w:val="28"/>
          <w:szCs w:val="28"/>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Объектом муниципального земельного контроля являются объекты земельных отношений (земли, земельные участки или части земельных участков), а также деятельность юридических лиц, индивидуальных предпринимателей, граждан по распоряжению объектами земельных отношений, расположенных в границах </w:t>
      </w:r>
      <w:r>
        <w:rPr>
          <w:rFonts w:hint="default" w:ascii="Times New Roman" w:hAnsi="Times New Roman" w:cs="Times New Roman"/>
          <w:sz w:val="28"/>
          <w:szCs w:val="28"/>
          <w:lang w:val="ru-RU"/>
        </w:rPr>
        <w:t xml:space="preserve">Анучинского </w:t>
      </w:r>
      <w:r>
        <w:rPr>
          <w:rFonts w:hint="default" w:ascii="Times New Roman" w:hAnsi="Times New Roman" w:cs="Times New Roman"/>
          <w:sz w:val="28"/>
          <w:szCs w:val="28"/>
        </w:rPr>
        <w:t>муниципального о</w:t>
      </w:r>
      <w:r>
        <w:rPr>
          <w:rFonts w:hint="default" w:ascii="Times New Roman" w:hAnsi="Times New Roman" w:cs="Times New Roman"/>
          <w:sz w:val="28"/>
          <w:szCs w:val="28"/>
          <w:lang w:val="ru-RU"/>
        </w:rPr>
        <w:t>круг</w:t>
      </w:r>
      <w:r>
        <w:rPr>
          <w:rFonts w:hint="default" w:ascii="Times New Roman" w:hAnsi="Times New Roman" w:cs="Times New Roman"/>
          <w:sz w:val="28"/>
          <w:szCs w:val="28"/>
        </w:rPr>
        <w:t>а.</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За 202</w:t>
      </w:r>
      <w:r>
        <w:rPr>
          <w:rFonts w:hint="default" w:ascii="Times New Roman" w:hAnsi="Times New Roman" w:cs="Times New Roman"/>
          <w:sz w:val="28"/>
          <w:szCs w:val="28"/>
          <w:lang w:val="ru-RU"/>
        </w:rPr>
        <w:t>2</w:t>
      </w:r>
      <w:r>
        <w:rPr>
          <w:rFonts w:hint="default" w:ascii="Times New Roman" w:hAnsi="Times New Roman" w:cs="Times New Roman"/>
          <w:sz w:val="28"/>
          <w:szCs w:val="28"/>
        </w:rPr>
        <w:t xml:space="preserve"> год </w:t>
      </w:r>
      <w:r>
        <w:rPr>
          <w:rFonts w:hint="default" w:ascii="Times New Roman" w:hAnsi="Times New Roman" w:cs="Times New Roman"/>
          <w:sz w:val="28"/>
          <w:szCs w:val="28"/>
          <w:lang w:val="ru-RU"/>
        </w:rPr>
        <w:t>контрольным органом</w:t>
      </w:r>
      <w:r>
        <w:rPr>
          <w:rFonts w:hint="default" w:ascii="Times New Roman" w:hAnsi="Times New Roman" w:cs="Times New Roman"/>
          <w:sz w:val="28"/>
          <w:szCs w:val="28"/>
        </w:rPr>
        <w:t xml:space="preserve"> в отношении юридических лиц</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индивидуальных предпринимателей </w:t>
      </w:r>
      <w:r>
        <w:rPr>
          <w:rFonts w:hint="default" w:ascii="Times New Roman" w:hAnsi="Times New Roman" w:cs="Times New Roman"/>
          <w:sz w:val="28"/>
          <w:szCs w:val="28"/>
          <w:lang w:val="ru-RU"/>
        </w:rPr>
        <w:t xml:space="preserve">и граждан </w:t>
      </w:r>
      <w:r>
        <w:rPr>
          <w:rFonts w:hint="default" w:ascii="Times New Roman" w:hAnsi="Times New Roman" w:cs="Times New Roman"/>
          <w:sz w:val="28"/>
          <w:szCs w:val="28"/>
        </w:rPr>
        <w:t xml:space="preserve">проведено </w:t>
      </w:r>
      <w:r>
        <w:rPr>
          <w:rFonts w:hint="default" w:ascii="Times New Roman" w:hAnsi="Times New Roman" w:cs="Times New Roman"/>
          <w:sz w:val="28"/>
          <w:szCs w:val="28"/>
          <w:lang w:val="ru-RU"/>
        </w:rPr>
        <w:t>3</w:t>
      </w:r>
      <w:r>
        <w:rPr>
          <w:rFonts w:hint="default" w:ascii="Times New Roman" w:hAnsi="Times New Roman" w:cs="Times New Roman"/>
          <w:sz w:val="28"/>
          <w:szCs w:val="28"/>
        </w:rPr>
        <w:t xml:space="preserve">7 проверок соблюдения требований земельного законодательства (нарушения выявлены в отношении </w:t>
      </w:r>
      <w:r>
        <w:rPr>
          <w:rFonts w:hint="default" w:ascii="Times New Roman" w:hAnsi="Times New Roman" w:cs="Times New Roman"/>
          <w:sz w:val="28"/>
          <w:szCs w:val="28"/>
          <w:lang w:val="ru-RU"/>
        </w:rPr>
        <w:t>30</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земельных участков).</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17</w:t>
      </w:r>
      <w:r>
        <w:rPr>
          <w:rFonts w:hint="default" w:ascii="Times New Roman" w:hAnsi="Times New Roman" w:cs="Times New Roman"/>
          <w:sz w:val="28"/>
          <w:szCs w:val="28"/>
        </w:rPr>
        <w:t xml:space="preserve"> материалов направлено в </w:t>
      </w:r>
      <w:r>
        <w:rPr>
          <w:rFonts w:hint="default" w:ascii="Times New Roman" w:hAnsi="Times New Roman" w:cs="Times New Roman"/>
          <w:sz w:val="28"/>
          <w:szCs w:val="28"/>
          <w:lang w:val="en-US" w:eastAsia="ru-RU"/>
        </w:rPr>
        <w:t>территориальный отдел надзорной деятельности и профилактической работы по Анучинскому муниципальному району МЧС РФ, 1 материал направлен в адрес Управления Росреестра по Приморскому краю, 3 материала направлены в адрес Управления Россельхознадзора по Приморскому краю и Сахалинской области. По всем выявленным нарушениям правообладателям земельных участков направлены предостережения о недопустимости нарушения обязательных требований.</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П</w:t>
      </w:r>
      <w:r>
        <w:rPr>
          <w:rFonts w:hint="default" w:ascii="Times New Roman" w:hAnsi="Times New Roman" w:cs="Times New Roman"/>
          <w:sz w:val="28"/>
          <w:szCs w:val="28"/>
        </w:rPr>
        <w:t>роведены профилактические мероприятия, в том числе</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консультирование в количестве 2, информирование посредством размещения информации на официальном сайте </w:t>
      </w:r>
      <w:r>
        <w:rPr>
          <w:rFonts w:hint="default" w:ascii="Times New Roman" w:hAnsi="Times New Roman" w:cs="Times New Roman"/>
          <w:sz w:val="28"/>
          <w:szCs w:val="28"/>
          <w:lang w:val="ru-RU"/>
        </w:rPr>
        <w:t xml:space="preserve">Администрации, </w:t>
      </w:r>
      <w:r>
        <w:rPr>
          <w:rFonts w:hint="default" w:ascii="Times New Roman" w:hAnsi="Times New Roman" w:cs="Times New Roman"/>
          <w:sz w:val="28"/>
          <w:szCs w:val="28"/>
        </w:rPr>
        <w:t xml:space="preserve">в информационно-телекоммуникационной сети «Интернет». </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Типичными нарушениями при осуществлении муниципальногземельного контроля являются: 1.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Самовольное занятие земельного участка, ответственность за которое предусмотрена статьей 7.1 КоАП РФ представляет собой неправомерный захват и использование земельного участка лицами, не имеющими на нее законных прав, в том числе с нарушением границ собственного земельного участка, установленных межевым планом, вынос построенного здания, сооружения или ограждения на территорию прилегающего смежного земельного участка. В целях недопущения таких нарушений необходимо удостовериться, что границы используемого земельного участка соответствуют границам земельного участка, содержащимся в едином государственном реестре недвижимости, и не пересекают границ смежных земельных участков. В случае, если в сведениях едином государственном реестре недвижимости отсутствуют сведения о местоположении границ используемого земельного участка, необходимо обратиться к кадастровому инженеру, который проведет кадастровые работы, в результате которых будет определено местоположение границ земельного участка, а также будут подготовлены документы для обращения с заявлением о внесении сведений о границах земельного участка в едином государственном реестре недвижимости. 2. Неиспользование земельного участка, предназначенного для жилищного или иного строительства, садоводства и огородничества</w:t>
      </w:r>
      <w:r>
        <w:rPr>
          <w:rFonts w:hint="default" w:ascii="Times New Roman" w:hAnsi="Times New Roman" w:cs="Times New Roman"/>
          <w:sz w:val="28"/>
          <w:szCs w:val="28"/>
          <w:lang w:val="ru-RU"/>
        </w:rPr>
        <w:t>, ЛПХ</w:t>
      </w:r>
      <w:r>
        <w:rPr>
          <w:rFonts w:hint="default" w:ascii="Times New Roman" w:hAnsi="Times New Roman" w:cs="Times New Roman"/>
          <w:sz w:val="28"/>
          <w:szCs w:val="28"/>
        </w:rPr>
        <w:t>. Ответственность за такой вид правонарушений установлен частью 3 статьи 8.8 Ко</w:t>
      </w:r>
      <w:r>
        <w:rPr>
          <w:rFonts w:hint="default" w:ascii="Times New Roman" w:hAnsi="Times New Roman" w:cs="Times New Roman"/>
          <w:sz w:val="28"/>
          <w:szCs w:val="28"/>
          <w:lang w:val="ru-RU"/>
        </w:rPr>
        <w:t>АП</w:t>
      </w:r>
      <w:r>
        <w:rPr>
          <w:rFonts w:hint="default" w:ascii="Times New Roman" w:hAnsi="Times New Roman" w:cs="Times New Roman"/>
          <w:sz w:val="28"/>
          <w:szCs w:val="28"/>
        </w:rPr>
        <w:t xml:space="preserve"> РФ. В целях недопущения нарушений правообладателям земельных участков необходимо в сроки, установленные федеральными законами, приступить к использованию земельного участка, а также подать Уведомление о начале планируемого строительства на земельном участке для индивидуального жилищного строительства, если таковое не подано. Следует отметить, что использование земельного участка должно соответствовать виду разрешенного использования, указанному в едином государственном реестре недвижимости и правоустанавливающих документах на землю. 3. Использование земельного участка не по целевому назначению и (или) не в соответствии с установленным разрешенным использованием. Ответственность за такой вид правонарушений установлена частью 1 статьи 8.8 Ко</w:t>
      </w:r>
      <w:r>
        <w:rPr>
          <w:rFonts w:hint="default" w:ascii="Times New Roman" w:hAnsi="Times New Roman" w:cs="Times New Roman"/>
          <w:sz w:val="28"/>
          <w:szCs w:val="28"/>
          <w:lang w:val="ru-RU"/>
        </w:rPr>
        <w:t>АП</w:t>
      </w:r>
      <w:r>
        <w:rPr>
          <w:rFonts w:hint="default" w:ascii="Times New Roman" w:hAnsi="Times New Roman" w:cs="Times New Roman"/>
          <w:sz w:val="28"/>
          <w:szCs w:val="28"/>
        </w:rPr>
        <w:t xml:space="preserve"> РФ. В правоустанавливающих документах на землю, а также в едином государственном реестре недвижимости указывается правовой режим земельного участка - его целевое назначение и вид разрешенного использования. В целях недопущения таких нарушений необходимо удостовериться что, фактическое использование земельного участка соответствует правовому режиму земельного участка.</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Как показывает анализ проведенных контрольных мероприятий, наиболее часто выявляемым нарушени</w:t>
      </w:r>
      <w:r>
        <w:rPr>
          <w:rFonts w:hint="default" w:ascii="Times New Roman" w:hAnsi="Times New Roman" w:cs="Times New Roman"/>
          <w:sz w:val="28"/>
          <w:szCs w:val="28"/>
          <w:lang w:val="ru-RU"/>
        </w:rPr>
        <w:t>я</w:t>
      </w:r>
      <w:r>
        <w:rPr>
          <w:rFonts w:hint="default" w:ascii="Times New Roman" w:hAnsi="Times New Roman" w:cs="Times New Roman"/>
          <w:sz w:val="28"/>
          <w:szCs w:val="28"/>
        </w:rPr>
        <w:t>м</w:t>
      </w:r>
      <w:r>
        <w:rPr>
          <w:rFonts w:hint="default" w:ascii="Times New Roman" w:hAnsi="Times New Roman" w:cs="Times New Roman"/>
          <w:sz w:val="28"/>
          <w:szCs w:val="28"/>
          <w:lang w:val="ru-RU"/>
        </w:rPr>
        <w:t>и</w:t>
      </w:r>
      <w:r>
        <w:rPr>
          <w:rFonts w:hint="default" w:ascii="Times New Roman" w:hAnsi="Times New Roman" w:cs="Times New Roman"/>
          <w:sz w:val="28"/>
          <w:szCs w:val="28"/>
        </w:rPr>
        <w:t xml:space="preserve"> земельного законодательства является самовольное занятие земельного участка, ответственность за которое предусмотрена статьей 7.1 Ко</w:t>
      </w:r>
      <w:r>
        <w:rPr>
          <w:rFonts w:hint="default" w:ascii="Times New Roman" w:hAnsi="Times New Roman" w:cs="Times New Roman"/>
          <w:sz w:val="28"/>
          <w:szCs w:val="28"/>
          <w:lang w:val="ru-RU"/>
        </w:rPr>
        <w:t>АП</w:t>
      </w:r>
      <w:r>
        <w:rPr>
          <w:rFonts w:hint="default" w:ascii="Times New Roman" w:hAnsi="Times New Roman" w:cs="Times New Roman"/>
          <w:sz w:val="28"/>
          <w:szCs w:val="28"/>
        </w:rPr>
        <w:t xml:space="preserve"> РФ</w:t>
      </w:r>
      <w:r>
        <w:rPr>
          <w:rFonts w:hint="default" w:ascii="Times New Roman" w:hAnsi="Times New Roman" w:cs="Times New Roman"/>
          <w:sz w:val="28"/>
          <w:szCs w:val="28"/>
          <w:lang w:val="ru-RU"/>
        </w:rPr>
        <w:t xml:space="preserve"> и н</w:t>
      </w:r>
      <w:r>
        <w:rPr>
          <w:rFonts w:hint="default" w:ascii="Times New Roman" w:hAnsi="Times New Roman" w:cs="Times New Roman"/>
          <w:sz w:val="28"/>
          <w:szCs w:val="28"/>
        </w:rPr>
        <w:t>еиспользование земельного участка, предназначенного для жилищного или иного строительства, садоводства и огородничества</w:t>
      </w:r>
      <w:r>
        <w:rPr>
          <w:rFonts w:hint="default" w:ascii="Times New Roman" w:hAnsi="Times New Roman" w:cs="Times New Roman"/>
          <w:sz w:val="28"/>
          <w:szCs w:val="28"/>
          <w:lang w:val="ru-RU"/>
        </w:rPr>
        <w:t>, ЛПХ</w:t>
      </w:r>
      <w:r>
        <w:rPr>
          <w:rFonts w:hint="default" w:ascii="Times New Roman" w:hAnsi="Times New Roman" w:cs="Times New Roman"/>
          <w:sz w:val="28"/>
          <w:szCs w:val="28"/>
        </w:rPr>
        <w:t>. Ответственность за такой вид правонарушений установлен частью 3 статьи 8.8 Ко</w:t>
      </w:r>
      <w:r>
        <w:rPr>
          <w:rFonts w:hint="default" w:ascii="Times New Roman" w:hAnsi="Times New Roman" w:cs="Times New Roman"/>
          <w:sz w:val="28"/>
          <w:szCs w:val="28"/>
          <w:lang w:val="ru-RU"/>
        </w:rPr>
        <w:t>АП</w:t>
      </w:r>
      <w:r>
        <w:rPr>
          <w:rFonts w:hint="default" w:ascii="Times New Roman" w:hAnsi="Times New Roman" w:cs="Times New Roman"/>
          <w:sz w:val="28"/>
          <w:szCs w:val="28"/>
        </w:rPr>
        <w:t xml:space="preserve"> РФ.</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 целях подготовки предложений об актуализации обязательных требований считаем необходимым учесть случаи, когда собственник объекта недвижимости (здания) использует земельный участок в силу закона, и в этом случае то обстоятельство, что собственник здания не зарегистрировал право на использование земельного участка не образует состав административного правонарушения, ответственность за которое предусмотрена статьей 7.1 КоАП РФ (с 20</w:t>
      </w:r>
      <w:r>
        <w:rPr>
          <w:rFonts w:hint="default" w:ascii="Times New Roman" w:hAnsi="Times New Roman" w:cs="Times New Roman"/>
          <w:sz w:val="28"/>
          <w:szCs w:val="28"/>
          <w:lang w:val="ru-RU"/>
        </w:rPr>
        <w:t>.03.</w:t>
      </w:r>
      <w:r>
        <w:rPr>
          <w:rFonts w:hint="default" w:ascii="Times New Roman" w:hAnsi="Times New Roman" w:cs="Times New Roman"/>
          <w:sz w:val="28"/>
          <w:szCs w:val="28"/>
        </w:rPr>
        <w:t>2015г. диспозиция статьи 7.1 КоАП РФ не охватывает противоправные деяния по использованию земельных участков без оформленных в установленном порядке правоустанавливающих документов, но только в том случае, когда на земельном участке находится принадлежащий на праве собственности лицу объект (постановление Пленума Верховного Суда Российской Федерации от 29</w:t>
      </w:r>
      <w:r>
        <w:rPr>
          <w:rFonts w:hint="default" w:ascii="Times New Roman" w:hAnsi="Times New Roman" w:cs="Times New Roman"/>
          <w:sz w:val="28"/>
          <w:szCs w:val="28"/>
          <w:lang w:val="ru-RU"/>
        </w:rPr>
        <w:t>.08.</w:t>
      </w:r>
      <w:r>
        <w:rPr>
          <w:rFonts w:hint="default" w:ascii="Times New Roman" w:hAnsi="Times New Roman" w:cs="Times New Roman"/>
          <w:sz w:val="28"/>
          <w:szCs w:val="28"/>
        </w:rPr>
        <w:t xml:space="preserve">2016г. №308-АД15-19368). При этом на практике зачастую собственники объектов недвижимости не оформляют право на землю с целью необоснованного обогащения. К тому же в соответствии со статьей 72 Земельного кодекса Российской Федерации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Таким образом, возникают противоречия - обязанность по оформлению прав в силу статей 25, 26 Земельного кодекса Российской Федерации у юридических лиц, индивидуальных предпринимателей, граждан имеется, а проведением контрольным органом контрольных мероприятий не представляется возможным в виду отсутствия административной ответственности в указанных случаях (из предмета муниципального земельного контроля указанные случаи выпадают). </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 целях подготовки предложений о внесении изменений в законодательство Российской Федерации о государственном контроле (надзоре), муниципальном контроле считаем, что в ходе применения норм Федерального закона №248-ФЗ возникают сложности при проведении 6 контрольных мероприятий. Например: 1) согласно статье 76 Федерального закона №248-ФЗ осмотр осуществляется инспектором в присутствии контролируемого лица или его представителя и (или) с применением видеозаписи, а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 На практике осмотр осуществляется инспектором в присутствии контролируемого лица или его представителя, либо в отсутствие контролируемого лица в случае,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 и (или) с применением фотосъемки, а по результатам осмотра составляется документ с указанием осмотренной территорией и фотографиями в виде фототаблицы. Учитывая изложенное, считаем необходимым внесение дополнений в нормативные правовые акты в сфере контроля (надзора) с целью уточнения вопроса осуществления инспектором осмотра, в том числе и с применением фотосъемки. 2) согласно статье 88 Федерального закона №248-ФЗ контролируемое лицо или его представитель знакомится с содержанием акта на месте проведения контрольного (надзорного) мероприятия, за исключением следующих случаев: а) проведения документарной проверки либо контрольного (надзорного) мероприятия без взаимодействия с контролируемым лицом; б)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Федерального закона №248-ФЗ, контрольный (надзорный) орган направляет акт контролируемому лицу в порядке, установленном статьей 21 Федерального закона №248-ФЗ. При этом пунктами 6, 8 и 9 части 1 статьи 65 Федерального закона № 248-ФЗ указаны следующие контрольные (надзорные) действия: отбор проб (образцов), испытание, экспертиза, но не принято во внимание инструментальное обследование. На практике же специалисту, совершаемому инструментальное обследование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необходимо время на составление протокола (документа) инструментального обследования. К тому же, в соответствии со статьей 37 Федерального закона №248-ФЗ инспектор вправе проводить контрольные мероприятия в отсутствие при проведении указанных мероприятий контролируемого лица в случае,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 вследствие чего ознакомить с содержанием акта на месте проведения контрольного мероприятия контролируемое лицо или его представителя не представляется возможным. Таким образом, считаем необходимым внесение дополнений в нормативные правовые акты в сфере контроля (надзора) и устранение указанных противоречий путем внесения соответствующих изменений в Федеральный закон №248-ФЗ.</w:t>
      </w:r>
    </w:p>
    <w:sectPr>
      <w:pgSz w:w="11906" w:h="16838"/>
      <w:pgMar w:top="1440" w:right="90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9BA6E8"/>
    <w:multiLevelType w:val="singleLevel"/>
    <w:tmpl w:val="AB9BA6E8"/>
    <w:lvl w:ilvl="0" w:tentative="0">
      <w:start w:val="1"/>
      <w:numFmt w:val="decimal"/>
      <w:suff w:val="space"/>
      <w:lvlText w:val="%1."/>
      <w:lvlJc w:val="left"/>
    </w:lvl>
  </w:abstractNum>
  <w:abstractNum w:abstractNumId="1">
    <w:nsid w:val="164B59FC"/>
    <w:multiLevelType w:val="singleLevel"/>
    <w:tmpl w:val="164B59FC"/>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4"/>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CC6FFE"/>
    <w:rsid w:val="15492145"/>
    <w:rsid w:val="20297076"/>
    <w:rsid w:val="2EF6561A"/>
    <w:rsid w:val="55CC6FFE"/>
    <w:rsid w:val="5DBD09D4"/>
    <w:rsid w:val="6070418D"/>
    <w:rsid w:val="60E93C26"/>
    <w:rsid w:val="7194155D"/>
    <w:rsid w:val="756A48A0"/>
    <w:rsid w:val="7FA44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6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Strong"/>
    <w:basedOn w:val="2"/>
    <w:qFormat/>
    <w:uiPriority w:val="0"/>
    <w:rPr>
      <w:b/>
      <w:bCs/>
    </w:rPr>
  </w:style>
  <w:style w:type="paragraph" w:customStyle="1" w:styleId="5">
    <w:name w:val="ConsPlusNormal"/>
    <w:qFormat/>
    <w:uiPriority w:val="99"/>
    <w:pPr>
      <w:suppressAutoHyphens/>
      <w:autoSpaceDE w:val="0"/>
      <w:spacing w:after="0" w:line="240" w:lineRule="auto"/>
      <w:ind w:firstLine="720"/>
    </w:pPr>
    <w:rPr>
      <w:rFonts w:ascii="Arial" w:hAnsi="Arial" w:eastAsia="Times New Roman" w:cs="Arial"/>
      <w:sz w:val="20"/>
      <w:szCs w:val="20"/>
      <w:lang w:val="ru-RU" w:eastAsia="zh-CN" w:bidi="ar-SA"/>
    </w:rPr>
  </w:style>
  <w:style w:type="paragraph" w:customStyle="1" w:styleId="6">
    <w:name w:val="ConsPlusTitle"/>
    <w:qFormat/>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2022-12-06T23:54:00Z</dcterms:created>
  <dc:creator>MehovskiyVV</dc:creator>
  <cp:lastModifiedBy>MehovskiyVV</cp:lastModifiedBy>
  <cp:lastPrinted>2023-01-11T00:06:00Z</cp:lastPrinted>
  <dcterms:modified xsi:type="dcterms:W3CDTF">2023-01-12T01:12:56Z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09AD65D44B2A4BA4A429DABC3E6F2614</vt:lpwstr>
  </property>
</Properties>
</file>