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02" w:rsidRDefault="008F0C02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</w:p>
    <w:p w:rsidR="008F0C02" w:rsidRDefault="008F0C02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</w:p>
    <w:p w:rsidR="008F0C02" w:rsidRDefault="008F0C02">
      <w:pPr>
        <w:rPr>
          <w:bCs/>
          <w:sz w:val="28"/>
        </w:rPr>
      </w:pPr>
    </w:p>
    <w:p w:rsidR="008F0C02" w:rsidRDefault="002F7DD6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>
            <wp:extent cx="638175" cy="904875"/>
            <wp:effectExtent l="0" t="0" r="0" b="0"/>
            <wp:docPr id="1" name="Рисунок 10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C02" w:rsidRDefault="008F0C02">
      <w:pPr>
        <w:shd w:val="clear" w:color="auto" w:fill="FFFFFF"/>
        <w:jc w:val="center"/>
        <w:rPr>
          <w:color w:val="000000"/>
          <w:sz w:val="10"/>
        </w:rPr>
      </w:pPr>
    </w:p>
    <w:p w:rsidR="008F0C02" w:rsidRDefault="002F7DD6">
      <w:pPr>
        <w:pStyle w:val="20"/>
        <w:jc w:val="center"/>
        <w:rPr>
          <w:sz w:val="32"/>
        </w:rPr>
      </w:pPr>
      <w:r>
        <w:rPr>
          <w:sz w:val="32"/>
        </w:rPr>
        <w:t>АДМИНИСТРАЦИЯ</w:t>
      </w:r>
    </w:p>
    <w:p w:rsidR="008F0C02" w:rsidRDefault="002F7DD6">
      <w:pPr>
        <w:pStyle w:val="20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  <w:r>
        <w:rPr>
          <w:sz w:val="32"/>
        </w:rPr>
        <w:br/>
        <w:t>ПРИМОРСКОГО КРАЯ</w:t>
      </w:r>
      <w:r>
        <w:rPr>
          <w:sz w:val="32"/>
        </w:rPr>
        <w:br/>
      </w:r>
    </w:p>
    <w:p w:rsidR="008F0C02" w:rsidRDefault="008F0C02">
      <w:pPr>
        <w:shd w:val="clear" w:color="auto" w:fill="FFFFFF"/>
        <w:rPr>
          <w:sz w:val="16"/>
        </w:rPr>
      </w:pPr>
    </w:p>
    <w:p w:rsidR="008F0C02" w:rsidRDefault="002F7DD6">
      <w:pPr>
        <w:pStyle w:val="1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8F0C02" w:rsidRDefault="008F0C02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:rsidR="008F0C02" w:rsidRDefault="008F0C02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8F0C02" w:rsidRDefault="008F0C02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8F0C02" w:rsidRDefault="002F7DD6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_</w:t>
      </w:r>
      <w:r w:rsidR="00D96374">
        <w:rPr>
          <w:color w:val="000000"/>
        </w:rPr>
        <w:t>_14.12.2020</w:t>
      </w:r>
      <w:r>
        <w:rPr>
          <w:color w:val="000000"/>
        </w:rPr>
        <w:t xml:space="preserve">_                  </w:t>
      </w:r>
      <w:r w:rsidR="00D96374">
        <w:rPr>
          <w:color w:val="000000"/>
        </w:rPr>
        <w:t xml:space="preserve">     </w:t>
      </w:r>
      <w:bookmarkStart w:id="0" w:name="_GoBack"/>
      <w:bookmarkEnd w:id="0"/>
      <w:r>
        <w:rPr>
          <w:color w:val="000000"/>
        </w:rPr>
        <w:t xml:space="preserve">         </w:t>
      </w:r>
      <w:r>
        <w:rPr>
          <w:color w:val="000000"/>
          <w:sz w:val="28"/>
        </w:rPr>
        <w:t>с. Анучино                            №    _</w:t>
      </w:r>
      <w:r w:rsidR="00D96374">
        <w:rPr>
          <w:color w:val="000000"/>
          <w:sz w:val="28"/>
        </w:rPr>
        <w:t>249_</w:t>
      </w:r>
    </w:p>
    <w:p w:rsidR="008F0C02" w:rsidRDefault="008F0C02">
      <w:pPr>
        <w:jc w:val="both"/>
        <w:rPr>
          <w:sz w:val="16"/>
          <w:szCs w:val="16"/>
        </w:rPr>
      </w:pPr>
    </w:p>
    <w:p w:rsidR="008F0C02" w:rsidRDefault="008F0C02">
      <w:pPr>
        <w:shd w:val="clear" w:color="auto" w:fill="FFFFFF"/>
        <w:rPr>
          <w:b/>
          <w:sz w:val="28"/>
        </w:rPr>
      </w:pPr>
    </w:p>
    <w:p w:rsidR="008F0C02" w:rsidRDefault="008F0C02">
      <w:pPr>
        <w:shd w:val="clear" w:color="auto" w:fill="FFFFFF"/>
        <w:rPr>
          <w:color w:val="000000"/>
          <w:sz w:val="18"/>
        </w:rPr>
      </w:pPr>
    </w:p>
    <w:p w:rsidR="008F0C02" w:rsidRDefault="002F7DD6">
      <w:pPr>
        <w:widowControl w:val="0"/>
        <w:jc w:val="center"/>
        <w:rPr>
          <w:rFonts w:eastAsia="Calibri"/>
          <w:b/>
          <w:bCs/>
          <w:sz w:val="28"/>
          <w:lang w:eastAsia="en-US"/>
        </w:rPr>
      </w:pPr>
      <w:r>
        <w:rPr>
          <w:rFonts w:eastAsia="Calibri"/>
          <w:b/>
          <w:bCs/>
          <w:sz w:val="28"/>
          <w:lang w:eastAsia="en-US"/>
        </w:rPr>
        <w:t xml:space="preserve">Об утверждении Программы профилактики нарушений обязательных требований в сфере муниципального земельного контроля на территории Анучинского муниципального округа» 2021 год </w:t>
      </w:r>
    </w:p>
    <w:p w:rsidR="008F0C02" w:rsidRDefault="008F0C02">
      <w:pPr>
        <w:widowControl w:val="0"/>
        <w:jc w:val="center"/>
        <w:rPr>
          <w:rFonts w:eastAsia="Calibri"/>
          <w:sz w:val="28"/>
          <w:lang w:eastAsia="en-US"/>
        </w:rPr>
      </w:pPr>
    </w:p>
    <w:p w:rsidR="008F0C02" w:rsidRDefault="008F0C02">
      <w:pPr>
        <w:tabs>
          <w:tab w:val="left" w:pos="709"/>
        </w:tabs>
        <w:ind w:firstLine="709"/>
        <w:jc w:val="both"/>
        <w:rPr>
          <w:rFonts w:eastAsia="Calibri"/>
          <w:sz w:val="28"/>
          <w:lang w:eastAsia="en-US"/>
        </w:rPr>
      </w:pPr>
    </w:p>
    <w:p w:rsidR="008F0C02" w:rsidRDefault="002F7DD6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 xml:space="preserve">В соответствии со статьей 8.2 Федерального закона от 26 декабря 2008 года № </w:t>
      </w:r>
      <w:r w:rsidR="0050063B">
        <w:rPr>
          <w:rFonts w:eastAsia="Calibri"/>
          <w:sz w:val="28"/>
          <w:lang w:eastAsia="en-US"/>
        </w:rPr>
        <w:t>294-ФЗ «</w:t>
      </w:r>
      <w:r>
        <w:rPr>
          <w:rFonts w:eastAsia="Calibri"/>
          <w:sz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50063B">
        <w:rPr>
          <w:rFonts w:eastAsia="Calibri"/>
          <w:sz w:val="28"/>
          <w:lang w:eastAsia="en-US"/>
        </w:rPr>
        <w:t>зора) и муниципального контроля»</w:t>
      </w:r>
      <w:r>
        <w:rPr>
          <w:rFonts w:eastAsia="Calibri"/>
          <w:sz w:val="28"/>
          <w:lang w:eastAsia="en-US"/>
        </w:rPr>
        <w:t>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</w:t>
      </w:r>
      <w:proofErr w:type="gramEnd"/>
      <w:r>
        <w:rPr>
          <w:rFonts w:eastAsia="Calibri"/>
          <w:sz w:val="28"/>
          <w:lang w:eastAsia="en-US"/>
        </w:rPr>
        <w:t xml:space="preserve">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Анучинского муниципального округа Приморского края, администрация Анучинского муниципального округа Приморского края</w:t>
      </w:r>
    </w:p>
    <w:p w:rsidR="008F0C02" w:rsidRDefault="008F0C02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:rsidR="008F0C02" w:rsidRDefault="002F7DD6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ПОСТАНОВЛЯЕТ:</w:t>
      </w:r>
    </w:p>
    <w:p w:rsidR="008F0C02" w:rsidRDefault="008F0C02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:rsidR="008F0C02" w:rsidRDefault="002F7DD6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1. Утвердить Программу профилактики нарушений обязательных </w:t>
      </w:r>
      <w:r>
        <w:rPr>
          <w:rFonts w:eastAsia="Calibri"/>
          <w:sz w:val="28"/>
          <w:lang w:eastAsia="en-US"/>
        </w:rPr>
        <w:lastRenderedPageBreak/>
        <w:t>требований  в сфере муниципального земельного контроля  на территории Анучинского муниципального округа,  2021 год (прилагается).</w:t>
      </w:r>
    </w:p>
    <w:p w:rsidR="008F0C02" w:rsidRDefault="002F7DD6">
      <w:pPr>
        <w:widowControl w:val="0"/>
        <w:spacing w:after="120" w:line="360" w:lineRule="auto"/>
        <w:ind w:firstLine="709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2.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 округа  в информационно-телекоммуникационной  сети Интернет.</w:t>
      </w:r>
    </w:p>
    <w:p w:rsidR="008F0C02" w:rsidRDefault="002F7DD6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3. </w:t>
      </w:r>
      <w:proofErr w:type="gramStart"/>
      <w:r>
        <w:rPr>
          <w:rFonts w:eastAsia="Calibri"/>
          <w:sz w:val="28"/>
          <w:lang w:eastAsia="en-US"/>
        </w:rPr>
        <w:t>Контроль за</w:t>
      </w:r>
      <w:proofErr w:type="gramEnd"/>
      <w:r>
        <w:rPr>
          <w:rFonts w:eastAsia="Calibri"/>
          <w:sz w:val="28"/>
          <w:lang w:eastAsia="en-US"/>
        </w:rPr>
        <w:t xml:space="preserve"> исполнением настоящего постановления возложить на начальника Управления по работе с территориями  администрации Анучинского муниципального округа (</w:t>
      </w:r>
      <w:proofErr w:type="spellStart"/>
      <w:r>
        <w:rPr>
          <w:rFonts w:eastAsia="Calibri"/>
          <w:sz w:val="28"/>
          <w:lang w:eastAsia="en-US"/>
        </w:rPr>
        <w:t>Суворенков</w:t>
      </w:r>
      <w:proofErr w:type="spellEnd"/>
      <w:r>
        <w:rPr>
          <w:rFonts w:eastAsia="Calibri"/>
          <w:sz w:val="28"/>
          <w:lang w:eastAsia="en-US"/>
        </w:rPr>
        <w:t>)</w:t>
      </w:r>
    </w:p>
    <w:p w:rsidR="008F0C02" w:rsidRDefault="008F0C02">
      <w:pPr>
        <w:widowControl w:val="0"/>
        <w:spacing w:line="360" w:lineRule="auto"/>
        <w:jc w:val="center"/>
        <w:rPr>
          <w:b/>
          <w:bCs/>
          <w:sz w:val="28"/>
          <w:szCs w:val="22"/>
        </w:rPr>
      </w:pPr>
    </w:p>
    <w:p w:rsidR="008F0C02" w:rsidRDefault="008F0C02">
      <w:pPr>
        <w:spacing w:line="360" w:lineRule="auto"/>
        <w:rPr>
          <w:bCs/>
          <w:sz w:val="28"/>
        </w:rPr>
      </w:pPr>
    </w:p>
    <w:p w:rsidR="008F0C02" w:rsidRDefault="002F7DD6">
      <w:pPr>
        <w:rPr>
          <w:bCs/>
          <w:sz w:val="28"/>
        </w:rPr>
      </w:pPr>
      <w:r>
        <w:rPr>
          <w:bCs/>
          <w:sz w:val="28"/>
        </w:rPr>
        <w:t>Глава  Анучинского                                                                                      муниципального округа                                                            С.А. Понуровский</w:t>
      </w: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2F7DD6">
      <w:pPr>
        <w:pStyle w:val="af"/>
        <w:spacing w:before="0" w:after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</w:t>
      </w:r>
    </w:p>
    <w:p w:rsidR="008F0C02" w:rsidRDefault="002F7DD6">
      <w:pPr>
        <w:pStyle w:val="af"/>
        <w:spacing w:before="0" w:after="0"/>
        <w:jc w:val="right"/>
      </w:pPr>
      <w:r>
        <w:rPr>
          <w:sz w:val="26"/>
          <w:szCs w:val="26"/>
        </w:rPr>
        <w:t xml:space="preserve">к </w:t>
      </w:r>
      <w:hyperlink r:id="rId8" w:tgtFrame="Перейти к тексту Постановления">
        <w:r>
          <w:rPr>
            <w:rStyle w:val="a6"/>
            <w:b w:val="0"/>
            <w:bCs w:val="0"/>
            <w:sz w:val="26"/>
            <w:szCs w:val="26"/>
          </w:rPr>
          <w:t>постановлению Администрации</w:t>
        </w:r>
      </w:hyperlink>
      <w:r>
        <w:rPr>
          <w:sz w:val="26"/>
          <w:szCs w:val="26"/>
        </w:rPr>
        <w:br/>
        <w:t xml:space="preserve">Анучинского </w:t>
      </w:r>
      <w:r>
        <w:t>муниципального  округа</w:t>
      </w:r>
    </w:p>
    <w:p w:rsidR="008F0C02" w:rsidRDefault="002F7DD6">
      <w:pPr>
        <w:pStyle w:val="af"/>
        <w:spacing w:before="0" w:after="0"/>
        <w:jc w:val="right"/>
      </w:pPr>
      <w:r>
        <w:rPr>
          <w:rStyle w:val="a6"/>
          <w:b w:val="0"/>
          <w:bCs w:val="0"/>
          <w:u w:val="single"/>
        </w:rPr>
        <w:t>от _______________ №______</w:t>
      </w:r>
    </w:p>
    <w:p w:rsidR="008F0C02" w:rsidRDefault="008F0C02">
      <w:pPr>
        <w:pStyle w:val="af0"/>
        <w:jc w:val="center"/>
        <w:rPr>
          <w:rStyle w:val="a6"/>
          <w:b w:val="0"/>
          <w:bCs w:val="0"/>
        </w:rPr>
      </w:pPr>
    </w:p>
    <w:p w:rsidR="008F0C02" w:rsidRDefault="002F7DD6">
      <w:pPr>
        <w:pStyle w:val="af0"/>
        <w:jc w:val="center"/>
      </w:pPr>
      <w:r>
        <w:rPr>
          <w:rStyle w:val="a6"/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в сфере</w:t>
      </w:r>
    </w:p>
    <w:p w:rsidR="008F0C02" w:rsidRDefault="002F7DD6">
      <w:pPr>
        <w:pStyle w:val="af0"/>
        <w:jc w:val="center"/>
      </w:pPr>
      <w:r>
        <w:rPr>
          <w:rStyle w:val="a6"/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Анучинского муниципального округа  на  2021 год</w:t>
      </w:r>
    </w:p>
    <w:p w:rsidR="008F0C02" w:rsidRDefault="002F7DD6">
      <w:pPr>
        <w:pStyle w:val="af"/>
        <w:numPr>
          <w:ilvl w:val="0"/>
          <w:numId w:val="1"/>
        </w:numPr>
        <w:jc w:val="center"/>
      </w:pPr>
      <w:r>
        <w:rPr>
          <w:rStyle w:val="a6"/>
          <w:sz w:val="28"/>
          <w:szCs w:val="28"/>
        </w:rPr>
        <w:t>Общие положения</w:t>
      </w:r>
    </w:p>
    <w:p w:rsidR="008F0C02" w:rsidRDefault="002F7DD6">
      <w:pPr>
        <w:pStyle w:val="a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профилактики (далее – Программа), разработана в целях предупреждения нарушений обязательных требований, требований установленных муниципальными нормативными правовыми актами, соблюдение которых оценивается администрацией Анучинского  муниципального округа  Приморского края при проведении мероприятий по муниципальному земельному контролю. </w:t>
      </w:r>
    </w:p>
    <w:p w:rsidR="008F0C02" w:rsidRDefault="002F7DD6">
      <w:pPr>
        <w:pStyle w:val="a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2021 год.</w:t>
      </w:r>
    </w:p>
    <w:p w:rsidR="008F0C02" w:rsidRDefault="002F7DD6">
      <w:pPr>
        <w:pStyle w:val="a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</w:p>
    <w:p w:rsidR="008F0C02" w:rsidRDefault="002F7DD6">
      <w:pPr>
        <w:pStyle w:val="af"/>
        <w:spacing w:before="0" w:after="0"/>
        <w:ind w:firstLine="709"/>
        <w:jc w:val="both"/>
        <w:rPr>
          <w:sz w:val="28"/>
          <w:szCs w:val="28"/>
        </w:rPr>
      </w:pPr>
      <w:bookmarkStart w:id="1" w:name="_GoBack1"/>
      <w:bookmarkEnd w:id="1"/>
      <w:r>
        <w:rPr>
          <w:sz w:val="28"/>
          <w:szCs w:val="28"/>
        </w:rPr>
        <w:t>- повышение прозрачности мероприятий муниципального земельного контроля, осуществляемого администрацией Анучинского  муниципального округа;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предупреждение нарушения подконтрольными субъектами установленных норм и правил в сфере регулирования земельных отношений,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земельных отношений;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снижение административной нагрузки на подконтрольные субъекты;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разъяснение подконтрольным субъектам обязательных требований, установленных нормативными правовыми актами в сфере земельных отношений.</w:t>
      </w:r>
      <w:r>
        <w:rPr>
          <w:sz w:val="28"/>
          <w:szCs w:val="28"/>
        </w:rPr>
        <w:br/>
        <w:t xml:space="preserve">          Проведение профилактических мероприятий позволит решить следующие задачи:</w:t>
      </w:r>
    </w:p>
    <w:p w:rsidR="008F0C02" w:rsidRDefault="002F7DD6">
      <w:pPr>
        <w:pStyle w:val="af"/>
        <w:spacing w:before="0" w:after="0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требований, требований, установленных муниципальными нормативными правовыми актами в сфере земельных отношений, у всех участников муниципального земельного контроля;</w:t>
      </w:r>
    </w:p>
    <w:p w:rsidR="008F0C02" w:rsidRDefault="002F7DD6">
      <w:pPr>
        <w:pStyle w:val="a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нарушению обязательных требований, требований, установленных муниципальными нормативными правовыми актами в сфере земельных отношений, определение способов устранения или снижения рисков их возникновения.</w:t>
      </w:r>
    </w:p>
    <w:p w:rsidR="008F0C02" w:rsidRDefault="002F7DD6">
      <w:pPr>
        <w:pStyle w:val="a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Программа направлена на предупреждение нарушения подконтрольными субъектами обязательных требований, требований, установленных муниципальными нормативными правовыми актами в сфере земельных отношений, целевым показателем ее качества и результативности следует определить охват профилактическими мероприятиями подконтрольных субъектов.</w:t>
      </w:r>
    </w:p>
    <w:p w:rsidR="008F0C02" w:rsidRDefault="002F7DD6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 xml:space="preserve">Организация и проведение профилактических мероприятий, направленных на предупреждение нарушения обязательных требований, требований, установленных нормативными правовыми актами в сфере земельных отношений, осуществляется ответственными исполнителями на основании прилагаемого к настоящей Программе </w:t>
      </w:r>
      <w:hyperlink r:id="rId9" w:tgtFrame="Перейти к тексту Плана-графика">
        <w:r>
          <w:rPr>
            <w:sz w:val="28"/>
            <w:szCs w:val="28"/>
          </w:rPr>
          <w:t>плана – графика мероприятий.</w:t>
        </w:r>
      </w:hyperlink>
    </w:p>
    <w:p w:rsidR="008F0C02" w:rsidRDefault="008F0C02">
      <w:pPr>
        <w:pStyle w:val="ConsPlusNormal"/>
        <w:ind w:left="1080"/>
        <w:jc w:val="center"/>
        <w:rPr>
          <w:b/>
        </w:rPr>
      </w:pPr>
    </w:p>
    <w:p w:rsidR="008F0C02" w:rsidRDefault="002F7DD6">
      <w:pPr>
        <w:pStyle w:val="ConsPlusNormal"/>
        <w:ind w:left="1800"/>
        <w:jc w:val="center"/>
      </w:pPr>
      <w:r>
        <w:rPr>
          <w:b/>
        </w:rPr>
        <w:t>2. План – график профилактических мероприятий,</w:t>
      </w:r>
    </w:p>
    <w:p w:rsidR="008F0C02" w:rsidRDefault="002F7DD6">
      <w:pPr>
        <w:pStyle w:val="ConsPlusNormal"/>
        <w:jc w:val="center"/>
      </w:pPr>
      <w:bookmarkStart w:id="2" w:name="P29"/>
      <w:bookmarkEnd w:id="2"/>
      <w:r>
        <w:rPr>
          <w:b/>
        </w:rPr>
        <w:t>направленных на предупреждение нарушений обязательных требований установленных нормативными правовыми актами в сфере земельных отношений, на 2021 год</w:t>
      </w:r>
    </w:p>
    <w:p w:rsidR="008F0C02" w:rsidRDefault="008F0C02">
      <w:pPr>
        <w:pStyle w:val="ConsPlusNormal"/>
        <w:jc w:val="center"/>
        <w:rPr>
          <w:sz w:val="20"/>
        </w:rPr>
      </w:pPr>
    </w:p>
    <w:tbl>
      <w:tblPr>
        <w:tblW w:w="9832" w:type="dxa"/>
        <w:tblLook w:val="04A0" w:firstRow="1" w:lastRow="0" w:firstColumn="1" w:lastColumn="0" w:noHBand="0" w:noVBand="1"/>
      </w:tblPr>
      <w:tblGrid>
        <w:gridCol w:w="549"/>
        <w:gridCol w:w="5232"/>
        <w:gridCol w:w="1596"/>
        <w:gridCol w:w="2455"/>
      </w:tblGrid>
      <w:tr w:rsidR="008F0C0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i/>
                <w:szCs w:val="26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Cs w:val="26"/>
              </w:rPr>
              <w:t>/п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i/>
                <w:szCs w:val="26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>Наименование мероприятий по профилактике нарушений обязательных требований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i/>
                <w:szCs w:val="26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>Срок исполнения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i/>
                <w:szCs w:val="26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>Ответственный</w:t>
            </w:r>
          </w:p>
        </w:tc>
      </w:tr>
      <w:tr w:rsidR="008F0C0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Поддержание в актуальном состоянии перечня нормативных правовых актов или отдельных их частей, содержащих обязательные требования, оценка соблюдения которых является предметом муниципального земельного контроля на официальном сайте Администрации Анучинского  муниципального округа в сети «Интернет».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 течение года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8F0C0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 по разъяснительной работы в средствах массовой информации и иными способами.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 течение года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8F0C0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</w:pPr>
            <w:r>
              <w:rPr>
                <w:rFonts w:ascii="Times New Roman" w:hAnsi="Times New Roman" w:cs="Times New Roman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8F0C02" w:rsidRDefault="008F0C02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 течение года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</w:pPr>
            <w:r>
              <w:rPr>
                <w:rFonts w:ascii="Times New Roman" w:hAnsi="Times New Roman" w:cs="Times New Roman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8F0C0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 xml:space="preserve">Обеспечение регулярного (не реже двух раз в год) обобщения практики осуществления муниципального земельного контроля и размещение на официальном сайте администрации Анучинского  </w:t>
            </w:r>
            <w:r>
              <w:rPr>
                <w:rFonts w:ascii="Times New Roman" w:hAnsi="Times New Roman" w:cs="Times New Roman"/>
                <w:szCs w:val="26"/>
              </w:rPr>
              <w:lastRenderedPageBreak/>
              <w:t>муниципального округа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>Август, декабрь  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Должностное лицо, уполномоченное на организацию и осуществление муниципального </w:t>
            </w:r>
            <w:r>
              <w:rPr>
                <w:rFonts w:ascii="Times New Roman" w:hAnsi="Times New Roman" w:cs="Times New Roman"/>
                <w:szCs w:val="26"/>
              </w:rPr>
              <w:lastRenderedPageBreak/>
              <w:t>земельного контроля</w:t>
            </w:r>
          </w:p>
        </w:tc>
      </w:tr>
      <w:tr w:rsidR="008F0C0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>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Проведение мероприятий (осмотр участков) по контролю без взаимодействия с юридическими лицами и индивидуальными предпринимателями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 В течени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года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8F0C0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земельного контроля» (если иной порядок не установлен федеральным законом).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В течение года (по результатам плановых (рейдовых)</w:t>
            </w:r>
            <w:proofErr w:type="gramEnd"/>
          </w:p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осмотров,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6"/>
              </w:rPr>
              <w:t>обследова-ний</w:t>
            </w:r>
            <w:proofErr w:type="spellEnd"/>
            <w:proofErr w:type="gram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8F0C0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Размещение  разработанной  в соответствии с постановлением Правительства Российской Федерации от 13 февраля 2017 г. № 177 «Об утверждении общих требований к разработке и утверждению проверочных листов (списков контрольных вопросов)», формы проверочного листа (списка контрольных вопросов), применяемого при осуществлении муниципального земельного контроля в отношении юридических лиц и индивидуальных предпринимателей, на официальном сайте Администрации Анучинского  муниципального округа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Январь 2021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Начальник отдела по имущественным отношениям </w:t>
            </w:r>
          </w:p>
        </w:tc>
      </w:tr>
      <w:tr w:rsidR="008F0C0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Разработка и утверждение Программы профилактики нарушений обязательных требований в сфере муниципального земельного контроля в 2022 году.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Декабрь 2021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02" w:rsidRDefault="002F7DD6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Начальник отдела по имущественным отношениям </w:t>
            </w:r>
          </w:p>
        </w:tc>
      </w:tr>
    </w:tbl>
    <w:p w:rsidR="008F0C02" w:rsidRDefault="008F0C02">
      <w:pPr>
        <w:pStyle w:val="a9"/>
        <w:spacing w:line="300" w:lineRule="atLeast"/>
        <w:rPr>
          <w:rStyle w:val="a5"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rPr>
          <w:bCs/>
          <w:sz w:val="28"/>
        </w:rPr>
      </w:pPr>
    </w:p>
    <w:p w:rsidR="008F0C02" w:rsidRDefault="008F0C02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</w:p>
    <w:p w:rsidR="00B64AE0" w:rsidRDefault="00B64AE0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</w:p>
    <w:sectPr w:rsidR="00B64AE0">
      <w:pgSz w:w="11906" w:h="16838"/>
      <w:pgMar w:top="567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103"/>
    <w:multiLevelType w:val="multilevel"/>
    <w:tmpl w:val="64600E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633BE7"/>
    <w:multiLevelType w:val="multilevel"/>
    <w:tmpl w:val="B3D6CC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C02"/>
    <w:rsid w:val="002F7DD6"/>
    <w:rsid w:val="0050063B"/>
    <w:rsid w:val="008F0C02"/>
    <w:rsid w:val="00B64AE0"/>
    <w:rsid w:val="00D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link w:val="2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9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0">
    <w:name w:val="No Spacing"/>
    <w:qFormat/>
    <w:rPr>
      <w:sz w:val="26"/>
    </w:rPr>
  </w:style>
  <w:style w:type="paragraph" w:customStyle="1" w:styleId="ConsPlusNormal">
    <w:name w:val="ConsPlusNormal"/>
    <w:qFormat/>
    <w:rPr>
      <w:rFonts w:ascii="Times New Roman" w:hAnsi="Times New Roman"/>
      <w:sz w:val="28"/>
      <w:szCs w:val="28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3">
    <w:name w:val="footer"/>
    <w:basedOn w:val="af2"/>
  </w:style>
  <w:style w:type="paragraph" w:customStyle="1" w:styleId="af4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granichny.ru/images/documents/P_G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3EE8-B069-4B6B-BBB5-711A0025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RoseychukEV</cp:lastModifiedBy>
  <cp:revision>57</cp:revision>
  <cp:lastPrinted>2020-04-01T17:47:00Z</cp:lastPrinted>
  <dcterms:created xsi:type="dcterms:W3CDTF">2019-07-22T12:06:00Z</dcterms:created>
  <dcterms:modified xsi:type="dcterms:W3CDTF">2021-03-31T00:00:00Z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