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915A1E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915A1E">
        <w:rPr>
          <w:b/>
          <w:sz w:val="28"/>
          <w:szCs w:val="28"/>
        </w:rPr>
        <w:t xml:space="preserve">в  </w:t>
      </w:r>
      <w:r w:rsidR="00265C2A">
        <w:rPr>
          <w:b/>
          <w:sz w:val="28"/>
          <w:szCs w:val="28"/>
        </w:rPr>
        <w:t>1</w:t>
      </w:r>
      <w:proofErr w:type="gramEnd"/>
      <w:r w:rsidR="00265C2A">
        <w:rPr>
          <w:b/>
          <w:sz w:val="28"/>
          <w:szCs w:val="28"/>
        </w:rPr>
        <w:t xml:space="preserve"> квартале </w:t>
      </w:r>
      <w:r w:rsidRPr="00915A1E">
        <w:rPr>
          <w:b/>
          <w:sz w:val="28"/>
          <w:szCs w:val="28"/>
        </w:rPr>
        <w:t>202</w:t>
      </w:r>
      <w:r w:rsidR="00B92FE7">
        <w:rPr>
          <w:b/>
          <w:sz w:val="28"/>
          <w:szCs w:val="28"/>
        </w:rPr>
        <w:t>3</w:t>
      </w:r>
      <w:r w:rsidRPr="00915A1E">
        <w:rPr>
          <w:b/>
          <w:sz w:val="28"/>
          <w:szCs w:val="28"/>
        </w:rPr>
        <w:t xml:space="preserve"> год</w:t>
      </w:r>
      <w:r w:rsidR="00265C2A">
        <w:rPr>
          <w:b/>
          <w:sz w:val="28"/>
          <w:szCs w:val="28"/>
        </w:rPr>
        <w:t>а</w:t>
      </w:r>
      <w:r w:rsidRPr="00915A1E">
        <w:rPr>
          <w:b/>
          <w:sz w:val="28"/>
          <w:szCs w:val="28"/>
        </w:rPr>
        <w:t>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tbl>
      <w:tblPr>
        <w:tblW w:w="10449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5769"/>
        <w:gridCol w:w="1791"/>
        <w:gridCol w:w="1440"/>
        <w:gridCol w:w="1449"/>
      </w:tblGrid>
      <w:tr w:rsidR="00B92FE7" w:rsidRPr="00D35E0A" w:rsidTr="00B92FE7">
        <w:trPr>
          <w:trHeight w:val="178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265C2A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 w:rsidR="00265C2A">
              <w:rPr>
                <w:bCs/>
              </w:rPr>
              <w:t>март</w:t>
            </w:r>
            <w:r w:rsidRPr="00D35E0A">
              <w:rPr>
                <w:bCs/>
              </w:rPr>
              <w:t xml:space="preserve"> 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265C2A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 w:rsidR="00265C2A">
              <w:rPr>
                <w:bCs/>
              </w:rPr>
              <w:t>март</w:t>
            </w:r>
            <w:r w:rsidRPr="00D35E0A">
              <w:rPr>
                <w:bCs/>
              </w:rPr>
              <w:t xml:space="preserve"> 2023г.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jc w:val="center"/>
              <w:rPr>
                <w:bCs/>
              </w:rPr>
            </w:pPr>
            <w:r w:rsidRPr="00D35E0A">
              <w:rPr>
                <w:bCs/>
              </w:rPr>
              <w:t>Динамика к аналогичному периоду прошлого года, %</w:t>
            </w: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2FE7" w:rsidRPr="00D35E0A" w:rsidRDefault="00B92FE7" w:rsidP="00CE52F0">
            <w:pPr>
              <w:jc w:val="both"/>
              <w:rPr>
                <w:b/>
                <w:bCs/>
              </w:rPr>
            </w:pPr>
            <w:r w:rsidRPr="00D35E0A">
              <w:rPr>
                <w:b/>
                <w:bCs/>
              </w:rPr>
              <w:t>Малый бизнес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</w:tr>
      <w:tr w:rsidR="00265C2A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2A" w:rsidRPr="00D35E0A" w:rsidRDefault="00265C2A" w:rsidP="00265C2A">
            <w:pPr>
              <w:jc w:val="both"/>
              <w:rPr>
                <w:bCs/>
                <w:vertAlign w:val="superscript"/>
              </w:rPr>
            </w:pPr>
            <w:r w:rsidRPr="00D35E0A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  <w:r w:rsidRPr="00D35E0A">
              <w:rPr>
                <w:bCs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2A" w:rsidRPr="00D35E0A" w:rsidRDefault="00265C2A" w:rsidP="00265C2A">
            <w:pPr>
              <w:snapToGrid w:val="0"/>
              <w:jc w:val="center"/>
            </w:pPr>
            <w:r w:rsidRPr="00D35E0A">
              <w:t>Нет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2A" w:rsidRPr="00D35E0A" w:rsidRDefault="00265C2A" w:rsidP="00265C2A">
            <w:pPr>
              <w:jc w:val="center"/>
              <w:rPr>
                <w:bCs/>
              </w:rPr>
            </w:pPr>
            <w:r w:rsidRPr="00D35E0A">
              <w:rPr>
                <w:bCs/>
              </w:rPr>
              <w:t>Нет данных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2A" w:rsidRPr="00D35E0A" w:rsidRDefault="00265C2A" w:rsidP="00265C2A">
            <w:pPr>
              <w:jc w:val="center"/>
              <w:rPr>
                <w:bCs/>
              </w:rPr>
            </w:pPr>
          </w:p>
        </w:tc>
      </w:tr>
      <w:tr w:rsidR="00265C2A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2A" w:rsidRPr="00D35E0A" w:rsidRDefault="00265C2A" w:rsidP="00265C2A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2A" w:rsidRPr="00D35E0A" w:rsidRDefault="00265C2A" w:rsidP="00265C2A">
            <w:pPr>
              <w:snapToGrid w:val="0"/>
              <w:jc w:val="center"/>
            </w:pPr>
            <w:r w:rsidRPr="00D35E0A"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2A" w:rsidRPr="00D35E0A" w:rsidRDefault="00265C2A" w:rsidP="00265C2A">
            <w:pPr>
              <w:jc w:val="center"/>
              <w:rPr>
                <w:bCs/>
              </w:rPr>
            </w:pPr>
            <w:r w:rsidRPr="00D35E0A">
              <w:rPr>
                <w:bCs/>
              </w:rPr>
              <w:t>47,4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C2A" w:rsidRPr="00D35E0A" w:rsidRDefault="00265C2A" w:rsidP="00265C2A">
            <w:pPr>
              <w:jc w:val="center"/>
              <w:rPr>
                <w:bCs/>
              </w:rPr>
            </w:pPr>
            <w:r w:rsidRPr="00D35E0A">
              <w:rPr>
                <w:bCs/>
              </w:rPr>
              <w:t xml:space="preserve">-2,6 п </w:t>
            </w:r>
            <w:proofErr w:type="spellStart"/>
            <w:r w:rsidRPr="00D35E0A">
              <w:rPr>
                <w:bCs/>
              </w:rPr>
              <w:t>п</w:t>
            </w:r>
            <w:proofErr w:type="spellEnd"/>
          </w:p>
        </w:tc>
      </w:tr>
      <w:tr w:rsidR="00265C2A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A" w:rsidRPr="00D35E0A" w:rsidRDefault="00265C2A" w:rsidP="00265C2A">
            <w:pPr>
              <w:jc w:val="both"/>
              <w:rPr>
                <w:bCs/>
              </w:rPr>
            </w:pPr>
            <w:r w:rsidRPr="00D35E0A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snapToGrid w:val="0"/>
              <w:jc w:val="center"/>
            </w:pPr>
            <w:r w:rsidRPr="00D35E0A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>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>93,8</w:t>
            </w:r>
          </w:p>
        </w:tc>
      </w:tr>
      <w:tr w:rsidR="00265C2A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A" w:rsidRPr="00D35E0A" w:rsidRDefault="00265C2A" w:rsidP="00265C2A">
            <w:pPr>
              <w:jc w:val="both"/>
              <w:rPr>
                <w:bCs/>
              </w:rPr>
            </w:pPr>
            <w:r w:rsidRPr="00D35E0A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snapToGrid w:val="0"/>
              <w:jc w:val="center"/>
            </w:pPr>
            <w:r w:rsidRPr="00D35E0A">
              <w:t>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>224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>97,8</w:t>
            </w:r>
          </w:p>
        </w:tc>
      </w:tr>
      <w:tr w:rsidR="00265C2A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A" w:rsidRPr="00D35E0A" w:rsidRDefault="00265C2A" w:rsidP="00265C2A">
            <w:pPr>
              <w:jc w:val="both"/>
              <w:rPr>
                <w:bCs/>
              </w:rPr>
            </w:pPr>
            <w:r w:rsidRPr="00D35E0A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snapToGrid w:val="0"/>
              <w:jc w:val="center"/>
            </w:pPr>
            <w:r w:rsidRPr="00D35E0A">
              <w:t>0,387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>0,387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>100,0</w:t>
            </w:r>
          </w:p>
        </w:tc>
      </w:tr>
      <w:tr w:rsidR="00265C2A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2A" w:rsidRPr="00D35E0A" w:rsidRDefault="00265C2A" w:rsidP="00265C2A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занятых в малом бизнесе (без учета ИП) в общей чис</w:t>
            </w:r>
            <w:r>
              <w:rPr>
                <w:bCs/>
              </w:rPr>
              <w:t>ленности занятых в экономике,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snapToGrid w:val="0"/>
              <w:jc w:val="center"/>
            </w:pPr>
            <w:r w:rsidRPr="00D35E0A"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>5,8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A" w:rsidRPr="00D35E0A" w:rsidRDefault="00265C2A" w:rsidP="00265C2A">
            <w:pPr>
              <w:jc w:val="center"/>
            </w:pPr>
            <w:r w:rsidRPr="00D35E0A">
              <w:t xml:space="preserve">0,9 п </w:t>
            </w:r>
            <w:proofErr w:type="spellStart"/>
            <w:r w:rsidRPr="00D35E0A">
              <w:t>п</w:t>
            </w:r>
            <w:proofErr w:type="spellEnd"/>
          </w:p>
        </w:tc>
      </w:tr>
    </w:tbl>
    <w:p w:rsidR="00B92FE7" w:rsidRDefault="00B92FE7" w:rsidP="00B92FE7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В рамках реализации муниципальной программы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Развитие малого и среднего предпринимательства на территории Анучинского муниципального округа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(далее – муниципальная программа) проведена следующая работа.</w:t>
      </w: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Информационную поддержку – размещение информации о мерах поддержки субъектов малого и среднего предпринимательства в разделах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Инвестиционная деятельность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Малое и среднее предпринимательство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на официальном сайте Анучинского муниципального округа, в мессенджерах, газете </w:t>
      </w:r>
      <w:r>
        <w:rPr>
          <w:sz w:val="28"/>
          <w:szCs w:val="28"/>
        </w:rPr>
        <w:t>«</w:t>
      </w:r>
      <w:proofErr w:type="spellStart"/>
      <w:r w:rsidRPr="000C07D8">
        <w:rPr>
          <w:sz w:val="28"/>
          <w:szCs w:val="28"/>
        </w:rPr>
        <w:t>Анучинские</w:t>
      </w:r>
      <w:proofErr w:type="spellEnd"/>
      <w:r w:rsidRPr="000C07D8">
        <w:rPr>
          <w:sz w:val="28"/>
          <w:szCs w:val="28"/>
        </w:rPr>
        <w:t xml:space="preserve"> зори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. Предоставляется комплекс мероприятий центром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Мой бизнес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</w:t>
      </w:r>
      <w:proofErr w:type="spellStart"/>
      <w:r w:rsidRPr="000C07D8">
        <w:rPr>
          <w:sz w:val="28"/>
          <w:szCs w:val="28"/>
        </w:rPr>
        <w:t>г.Арсеньев</w:t>
      </w:r>
      <w:proofErr w:type="spellEnd"/>
      <w:r w:rsidRPr="000C07D8">
        <w:rPr>
          <w:sz w:val="28"/>
          <w:szCs w:val="28"/>
        </w:rPr>
        <w:t xml:space="preserve">. </w:t>
      </w: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Кроме того, оказано 16 бесплатных консультационных услуг по вопросам финансового планирования, правового обеспечения, бухгалтерского учета, заполнения деклараций, информа</w:t>
      </w:r>
      <w:r>
        <w:rPr>
          <w:sz w:val="28"/>
          <w:szCs w:val="28"/>
        </w:rPr>
        <w:t>ционного сопровождения и другие</w:t>
      </w:r>
      <w:r w:rsidRPr="000C07D8">
        <w:rPr>
          <w:sz w:val="28"/>
          <w:szCs w:val="28"/>
        </w:rPr>
        <w:t>, что по сравнению с аналогичным периодом 2022 года больше на 8,9 % больше аналогичного периода прошлого года.</w:t>
      </w: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В целях популяризации предпринимательства проведено торжественное мероприятие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Женщина –предприниматель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>, организованное для субъектов МСП, приняло участие более 30 хозяйствующих субъектов.</w:t>
      </w: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целях развития социального предпринимательства на территории Анучинского муниципального округа изготовлены раздаточные материалы, листовки, а также проведен Совет предпринимателей.</w:t>
      </w: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lastRenderedPageBreak/>
        <w:t>На 2023 год в программе предусмотрена финансовая поддержка в сумме 300,0 тыс. рублей, 50,0 тыс. рублей из которых направленны на поддержку социального предпринимательства.</w:t>
      </w: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При Главе продолжает работу Совет по предпринимательству и инвестициям, в состав которого входят специалисты отраслевых отделов и управлений, представители бизнес – сообщества, доля которых составляет более 70%. В текущем году проведено 1 заседание Совета, на которых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</w:p>
    <w:p w:rsidR="00265C2A" w:rsidRPr="000C07D8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течение 3 мес. 2023 год проведена 1 процедура оценки регулирующего воздействия проектов муниципальных нормативных правовых актов Анучинского муниципального округа, затрагивающих вопросы осуществления предпринимательской и инвестиционной деятельности, 1 экспертизы и 2 оценки фактического воздействия действующих муниципальных нормативных правовых актов.</w:t>
      </w:r>
    </w:p>
    <w:p w:rsidR="00265C2A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Администрация Анучинского муниципального округа, в лице финансово экономического управления,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будущим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предпринимателям и физическим лицам, которые не являются индивидуальными предпринимателями, но применяют специальный налоговый режим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</w:t>
      </w:r>
      <w:proofErr w:type="spellStart"/>
      <w:r w:rsidRPr="000C07D8">
        <w:rPr>
          <w:sz w:val="28"/>
          <w:szCs w:val="28"/>
        </w:rPr>
        <w:t>самозанятые</w:t>
      </w:r>
      <w:proofErr w:type="spellEnd"/>
      <w:r w:rsidRPr="000C07D8">
        <w:rPr>
          <w:sz w:val="28"/>
          <w:szCs w:val="28"/>
        </w:rPr>
        <w:t xml:space="preserve">). В результате совместной работы за 3 мес. 2023 год из 5 чел. получивших консультационную помощь, открыли свое дело, став индивидуальными предпринимателями или </w:t>
      </w:r>
      <w:proofErr w:type="spellStart"/>
      <w:r w:rsidRPr="000C07D8">
        <w:rPr>
          <w:sz w:val="28"/>
          <w:szCs w:val="28"/>
        </w:rPr>
        <w:t>самозанятыми</w:t>
      </w:r>
      <w:proofErr w:type="spellEnd"/>
      <w:r w:rsidRPr="000C07D8">
        <w:rPr>
          <w:sz w:val="28"/>
          <w:szCs w:val="28"/>
        </w:rPr>
        <w:t xml:space="preserve">, и получили финансовую поддержку, в виде социальной помощи в рамках социального контракта. </w:t>
      </w:r>
    </w:p>
    <w:p w:rsidR="00265C2A" w:rsidRDefault="00265C2A" w:rsidP="00265C2A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DD783A" w:rsidRDefault="00DD783A" w:rsidP="00265C2A">
      <w:pPr>
        <w:pStyle w:val="3"/>
        <w:tabs>
          <w:tab w:val="center" w:pos="4677"/>
        </w:tabs>
        <w:spacing w:after="0" w:line="360" w:lineRule="auto"/>
        <w:ind w:firstLine="697"/>
        <w:jc w:val="both"/>
      </w:pPr>
      <w:bookmarkStart w:id="0" w:name="_GoBack"/>
      <w:bookmarkEnd w:id="0"/>
    </w:p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1D4F47"/>
    <w:rsid w:val="00250161"/>
    <w:rsid w:val="00265C2A"/>
    <w:rsid w:val="00614521"/>
    <w:rsid w:val="007939CB"/>
    <w:rsid w:val="007D6BE7"/>
    <w:rsid w:val="00915A1E"/>
    <w:rsid w:val="00B92FE7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B92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2F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2021-07-26T05:10:00Z</dcterms:created>
  <dcterms:modified xsi:type="dcterms:W3CDTF">2024-04-12T02:41:00Z</dcterms:modified>
</cp:coreProperties>
</file>