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8" w:rsidRPr="00E66418" w:rsidRDefault="00E66418" w:rsidP="00E66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6418">
        <w:rPr>
          <w:rFonts w:ascii="Times New Roman" w:hAnsi="Times New Roman" w:cs="Times New Roman"/>
          <w:b/>
          <w:sz w:val="28"/>
          <w:szCs w:val="28"/>
        </w:rPr>
        <w:t>Трудовые права несовершеннолетних</w:t>
      </w:r>
    </w:p>
    <w:bookmarkEnd w:id="0"/>
    <w:p w:rsid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 xml:space="preserve">Законодатель предусмотрел возможность несовершеннолетним в </w:t>
      </w:r>
      <w:proofErr w:type="gramStart"/>
      <w:r w:rsidRPr="00E6641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66418">
        <w:rPr>
          <w:rFonts w:ascii="Times New Roman" w:hAnsi="Times New Roman" w:cs="Times New Roman"/>
          <w:sz w:val="28"/>
          <w:szCs w:val="28"/>
        </w:rPr>
        <w:t xml:space="preserve"> 14 лет и старше быть трудоустроенными (до 14 лет при осуществлении работы на телевидении, в театре, в спорте, не устанавливая при этом нижнего предела возраста).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 xml:space="preserve">Лица в </w:t>
      </w:r>
      <w:proofErr w:type="gramStart"/>
      <w:r w:rsidRPr="00E6641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66418">
        <w:rPr>
          <w:rFonts w:ascii="Times New Roman" w:hAnsi="Times New Roman" w:cs="Times New Roman"/>
          <w:sz w:val="28"/>
          <w:szCs w:val="28"/>
        </w:rPr>
        <w:t xml:space="preserve"> от 14 лет могут заключить трудовые договоры для выполнения легкого труда, не причиняющего вреда их здоровью.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>Запрещено привлечение несовершеннолетних к работе с вредными и (или) опасными условиями труда, к подземным работам, а также к работе, выполнение которых может причинить вред их здоровью и нравственному развитию.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>Испытательный срок при приеме несовершеннолетних на работу не устанавливается.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 xml:space="preserve">Для данной категории работников предусмотрена сокращенная продолжительность рабочего времени – не более 24 часов в неделю для несовершеннолетних в возрасте до 16 лет и не более 35 часов в неделю для лиц в возрасте от 16 до 18 лет. 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>При этом ежедневная продолжительность рабочего времени для лиц от 14 до 15 лет составляет 4 часа, с 15 до 16 лет - 5 часов, и для работников в возрасте с 16 до 18 лет -7 часов.</w:t>
      </w:r>
    </w:p>
    <w:p w:rsidR="00E66418" w:rsidRPr="00E66418" w:rsidRDefault="00E66418" w:rsidP="00E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18">
        <w:rPr>
          <w:rFonts w:ascii="Times New Roman" w:hAnsi="Times New Roman" w:cs="Times New Roman"/>
          <w:sz w:val="28"/>
          <w:szCs w:val="28"/>
        </w:rPr>
        <w:t xml:space="preserve">Если несовершеннолетний в </w:t>
      </w:r>
      <w:proofErr w:type="gramStart"/>
      <w:r w:rsidRPr="00E6641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66418">
        <w:rPr>
          <w:rFonts w:ascii="Times New Roman" w:hAnsi="Times New Roman" w:cs="Times New Roman"/>
          <w:sz w:val="28"/>
          <w:szCs w:val="28"/>
        </w:rPr>
        <w:t xml:space="preserve"> от 14 до 16 лет совмещает работу с образованием, продолжительность его рабочего дня не может быть более 2,5 часов, а с 16 до 18 лет 4 часа в день.</w:t>
      </w:r>
    </w:p>
    <w:p w:rsidR="00FB7D7E" w:rsidRDefault="00FB7D7E"/>
    <w:sectPr w:rsidR="00F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18"/>
    <w:rsid w:val="00E66418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2023-03-05T07:15:00Z</dcterms:created>
  <dcterms:modified xsi:type="dcterms:W3CDTF">2023-03-05T07:16:00Z</dcterms:modified>
</cp:coreProperties>
</file>