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CAD" w14:textId="77777777"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 wp14:anchorId="4C84762D" wp14:editId="10B68361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6966" w14:textId="77777777" w:rsidR="006C4345" w:rsidRDefault="006C4345" w:rsidP="006C4345">
      <w:pPr>
        <w:pStyle w:val="a4"/>
        <w:spacing w:before="0"/>
      </w:pPr>
      <w:r>
        <w:t>АДМИНИСТРАЦИЯ</w:t>
      </w:r>
    </w:p>
    <w:p w14:paraId="378262DE" w14:textId="77777777" w:rsidR="006C4345" w:rsidRDefault="006C4345" w:rsidP="006C4345">
      <w:pPr>
        <w:pStyle w:val="1"/>
      </w:pPr>
      <w:r>
        <w:t xml:space="preserve"> АНУЧИНСКОГО МУНИЦИПАЛЬНОГО ОКРУГА</w:t>
      </w:r>
    </w:p>
    <w:p w14:paraId="2017BF4F" w14:textId="77777777"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14:paraId="4A12F950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54F35411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5ED007F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6C4345">
        <w:rPr>
          <w:rFonts w:ascii="Times New Roman" w:hAnsi="Times New Roman" w:cs="Times New Roman"/>
          <w:sz w:val="28"/>
        </w:rPr>
        <w:t>П О С Т А Н О В Л Е Н И Е</w:t>
      </w:r>
    </w:p>
    <w:p w14:paraId="4038C654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14:paraId="5D1D5536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14:paraId="087E9741" w14:textId="77777777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95AEA82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35AAA" w14:textId="7D06E93D" w:rsidR="006C4345" w:rsidRPr="006C4345" w:rsidRDefault="005F6664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="00E1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9F2A5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E7E50F9" w14:textId="77777777"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EF540AA" w14:textId="77777777"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BE9C4B" w14:textId="76BAEE94" w:rsidR="006C4345" w:rsidRPr="006C4345" w:rsidRDefault="005F6664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="00E1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7D6052" w14:textId="77777777"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14:paraId="13E5141B" w14:textId="77777777" w:rsidR="00E7278B" w:rsidRPr="00E7278B" w:rsidRDefault="00D25CDF" w:rsidP="00E7278B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 w:rsidRPr="006C4345">
        <w:rPr>
          <w:b/>
          <w:color w:val="auto"/>
        </w:rPr>
        <w:t>Об утверждении</w:t>
      </w:r>
      <w:r w:rsidR="00E7278B">
        <w:rPr>
          <w:b/>
          <w:color w:val="auto"/>
        </w:rPr>
        <w:t xml:space="preserve"> </w:t>
      </w:r>
      <w:r w:rsidR="00E7278B" w:rsidRPr="008601DA">
        <w:rPr>
          <w:b/>
        </w:rPr>
        <w:t>Поряд</w:t>
      </w:r>
      <w:r w:rsidR="00E7278B">
        <w:rPr>
          <w:b/>
        </w:rPr>
        <w:t>ка</w:t>
      </w:r>
      <w:r w:rsidR="00E7278B" w:rsidRPr="008601DA">
        <w:rPr>
          <w:b/>
        </w:rPr>
        <w:t xml:space="preserve"> проведения</w:t>
      </w:r>
    </w:p>
    <w:p w14:paraId="564110C5" w14:textId="77777777" w:rsidR="00E7278B" w:rsidRPr="008601DA" w:rsidRDefault="00E7278B" w:rsidP="00E7278B">
      <w:pPr>
        <w:pStyle w:val="11"/>
        <w:shd w:val="clear" w:color="auto" w:fill="auto"/>
        <w:ind w:firstLine="0"/>
        <w:jc w:val="center"/>
        <w:rPr>
          <w:b/>
        </w:rPr>
      </w:pPr>
      <w:r>
        <w:rPr>
          <w:b/>
          <w:color w:val="auto"/>
        </w:rPr>
        <w:t>а</w:t>
      </w:r>
      <w:r w:rsidRPr="008601DA">
        <w:rPr>
          <w:b/>
          <w:color w:val="auto"/>
        </w:rPr>
        <w:t xml:space="preserve">нтикоррупционной экспертизы правовых актов и </w:t>
      </w:r>
      <w:r>
        <w:rPr>
          <w:b/>
          <w:color w:val="auto"/>
        </w:rPr>
        <w:t xml:space="preserve"> </w:t>
      </w:r>
      <w:r w:rsidRPr="008601DA">
        <w:rPr>
          <w:b/>
          <w:color w:val="auto"/>
        </w:rPr>
        <w:t>проектов</w:t>
      </w:r>
      <w:r>
        <w:rPr>
          <w:b/>
          <w:color w:val="auto"/>
        </w:rPr>
        <w:t xml:space="preserve"> правовых актов</w:t>
      </w:r>
      <w:r w:rsidRPr="008601DA">
        <w:rPr>
          <w:b/>
          <w:color w:val="auto"/>
        </w:rPr>
        <w:t xml:space="preserve"> </w:t>
      </w:r>
      <w:r>
        <w:rPr>
          <w:b/>
          <w:color w:val="auto"/>
        </w:rPr>
        <w:t xml:space="preserve">администрации </w:t>
      </w:r>
      <w:r w:rsidRPr="008025E8">
        <w:rPr>
          <w:b/>
          <w:color w:val="auto"/>
        </w:rPr>
        <w:t xml:space="preserve"> </w:t>
      </w:r>
      <w:r w:rsidRPr="008601D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8601DA">
        <w:rPr>
          <w:b/>
          <w:color w:val="auto"/>
        </w:rPr>
        <w:t>нучинского муниципального округа</w:t>
      </w:r>
      <w:r>
        <w:rPr>
          <w:b/>
          <w:color w:val="auto"/>
        </w:rPr>
        <w:t xml:space="preserve"> Приморского края</w:t>
      </w:r>
    </w:p>
    <w:p w14:paraId="192D41EA" w14:textId="77777777" w:rsidR="006C4345" w:rsidRDefault="006C4345" w:rsidP="00E7278B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 w14:paraId="78467A82" w14:textId="77777777" w:rsidR="006C4345" w:rsidRP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14:paraId="42D6B886" w14:textId="77777777" w:rsidR="00A56A78" w:rsidRPr="00CF72C4" w:rsidRDefault="00D25CDF" w:rsidP="006C434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  <w:r>
        <w:t>В соответствии с Федеральным законом от 06</w:t>
      </w:r>
      <w:r w:rsidR="006C4345">
        <w:t>.10.</w:t>
      </w:r>
      <w:r>
        <w:t>2003 г</w:t>
      </w:r>
      <w:r w:rsidR="00E7278B">
        <w:t>.</w:t>
      </w:r>
      <w:r>
        <w:t xml:space="preserve"> № 131-ФЗ «Об общих принципах организации местного самоуправления в Российской Федерации, в соответствии с Уставом Анучинского муниципального округа</w:t>
      </w:r>
      <w:r w:rsidR="006C4345">
        <w:t xml:space="preserve"> Приморского края</w:t>
      </w:r>
      <w:r>
        <w:t>, в целях повышения качества нормативных правовых актов администрации Анучинского муниципального округа</w:t>
      </w:r>
      <w:r w:rsidR="006C4345">
        <w:t xml:space="preserve"> Приморского края</w:t>
      </w:r>
      <w:r>
        <w:t>, в соответствии с Федеральным</w:t>
      </w:r>
      <w:r w:rsidR="006C4345">
        <w:t>и</w:t>
      </w:r>
      <w:r>
        <w:t xml:space="preserve"> закон</w:t>
      </w:r>
      <w:r w:rsidR="006C4345">
        <w:t>ами</w:t>
      </w:r>
      <w:r>
        <w:t xml:space="preserve"> </w:t>
      </w:r>
      <w:r w:rsidR="00E7278B">
        <w:t xml:space="preserve"> </w:t>
      </w:r>
      <w:r w:rsidR="006C4345">
        <w:t xml:space="preserve">  от 25.12.</w:t>
      </w:r>
      <w:r>
        <w:t>2008 г</w:t>
      </w:r>
      <w:r w:rsidR="00E7278B">
        <w:t>.</w:t>
      </w:r>
      <w:r>
        <w:t xml:space="preserve"> № 273-ФЗ «О </w:t>
      </w:r>
      <w:proofErr w:type="gramStart"/>
      <w:r>
        <w:t xml:space="preserve">противодействии </w:t>
      </w:r>
      <w:r w:rsidR="006C4345">
        <w:t xml:space="preserve"> </w:t>
      </w:r>
      <w:r>
        <w:t>коррупции</w:t>
      </w:r>
      <w:proofErr w:type="gramEnd"/>
      <w:r>
        <w:t xml:space="preserve">», </w:t>
      </w:r>
      <w:r w:rsidR="006C4345">
        <w:t xml:space="preserve"> </w:t>
      </w:r>
      <w:r>
        <w:t xml:space="preserve"> </w:t>
      </w:r>
      <w:r w:rsidR="006C4345">
        <w:t xml:space="preserve"> от </w:t>
      </w:r>
      <w:r>
        <w:t>17</w:t>
      </w:r>
      <w:r w:rsidR="006C4345">
        <w:t>.07.2009 г</w:t>
      </w:r>
      <w:r w:rsidR="00E7278B">
        <w:t>.</w:t>
      </w:r>
      <w:r w:rsidR="006C4345">
        <w:t xml:space="preserve">  №172-ФЗ «Об </w:t>
      </w:r>
      <w:r>
        <w:t>антикоррупционной экспертизе</w:t>
      </w:r>
      <w:r w:rsidR="006C4345">
        <w:t xml:space="preserve"> </w:t>
      </w:r>
      <w:r>
        <w:t>нормативных правовых актов и проектов нормативных правовых актов»,</w:t>
      </w:r>
      <w:r w:rsidR="00E7278B">
        <w:t xml:space="preserve"> Постановлени</w:t>
      </w:r>
      <w:r w:rsidR="00CF72C4">
        <w:t>ем</w:t>
      </w:r>
      <w:r w:rsidR="00E7278B">
        <w:t xml:space="preserve"> Правительства Российской  нормативно </w:t>
      </w:r>
      <w:r w:rsidR="00E7278B" w:rsidRPr="008601DA">
        <w:rPr>
          <w:b/>
          <w:color w:val="auto"/>
        </w:rPr>
        <w:t xml:space="preserve"> </w:t>
      </w:r>
      <w:r w:rsidR="00E7278B" w:rsidRPr="00CF72C4">
        <w:rPr>
          <w:color w:val="auto"/>
        </w:rPr>
        <w:t xml:space="preserve">правовых актов и  проектов  нормативных правовых актов»,   </w:t>
      </w:r>
      <w:r w:rsidR="00E7278B" w:rsidRPr="00CF72C4">
        <w:rPr>
          <w:shd w:val="clear" w:color="auto" w:fill="FFFFFF"/>
        </w:rPr>
        <w:t>Постановление</w:t>
      </w:r>
      <w:r w:rsidR="00CF72C4">
        <w:rPr>
          <w:shd w:val="clear" w:color="auto" w:fill="FFFFFF"/>
        </w:rPr>
        <w:t>м</w:t>
      </w:r>
      <w:r w:rsidR="00E7278B" w:rsidRPr="00CF72C4">
        <w:rPr>
          <w:shd w:val="clear" w:color="auto" w:fill="FFFFFF"/>
        </w:rPr>
        <w:t xml:space="preserve"> Правительства Приморского края от 21.07.202</w:t>
      </w:r>
      <w:r w:rsidR="00CF72C4">
        <w:rPr>
          <w:shd w:val="clear" w:color="auto" w:fill="FFFFFF"/>
        </w:rPr>
        <w:t>г.</w:t>
      </w:r>
      <w:r w:rsidR="00E7278B" w:rsidRPr="00CF72C4">
        <w:rPr>
          <w:shd w:val="clear" w:color="auto" w:fill="FFFFFF"/>
        </w:rPr>
        <w:t xml:space="preserve"> № 634-пп </w:t>
      </w:r>
      <w:r w:rsidR="00CF72C4">
        <w:rPr>
          <w:shd w:val="clear" w:color="auto" w:fill="FFFFFF"/>
        </w:rPr>
        <w:t>«</w:t>
      </w:r>
      <w:r w:rsidR="00E7278B" w:rsidRPr="00CF72C4">
        <w:rPr>
          <w:shd w:val="clear" w:color="auto" w:fill="FFFFFF"/>
        </w:rPr>
        <w:t>Об утверждении Порядка организации и проведения антикоррупционной экспертизы нормативных правовых актов Губернатора Приморского края, Правительства Приморского края и их проектов</w:t>
      </w:r>
      <w:r w:rsidR="00CF72C4">
        <w:rPr>
          <w:shd w:val="clear" w:color="auto" w:fill="FFFFFF"/>
        </w:rPr>
        <w:t>»</w:t>
      </w:r>
      <w:r w:rsidR="00E7278B" w:rsidRPr="00CF72C4">
        <w:t xml:space="preserve"> </w:t>
      </w:r>
      <w:r w:rsidRPr="00CF72C4">
        <w:t xml:space="preserve"> администрация </w:t>
      </w:r>
      <w:r w:rsidR="006C4345" w:rsidRPr="00CF72C4">
        <w:t>Анучинского</w:t>
      </w:r>
      <w:r w:rsidRPr="00CF72C4">
        <w:t xml:space="preserve"> </w:t>
      </w:r>
      <w:r w:rsidR="006C4345" w:rsidRPr="00CF72C4">
        <w:t>муниципального округа Приморского края</w:t>
      </w:r>
    </w:p>
    <w:p w14:paraId="4271CAB7" w14:textId="77777777" w:rsidR="006C4345" w:rsidRDefault="006C4345" w:rsidP="006C434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</w:p>
    <w:p w14:paraId="227AA6C0" w14:textId="77777777" w:rsidR="00A56A78" w:rsidRDefault="00D25CDF" w:rsidP="006C4345">
      <w:pPr>
        <w:pStyle w:val="11"/>
        <w:shd w:val="clear" w:color="auto" w:fill="auto"/>
        <w:spacing w:line="360" w:lineRule="auto"/>
        <w:ind w:firstLine="0"/>
      </w:pPr>
      <w:r>
        <w:t>ПОСТАНОВЛЯЕТ:</w:t>
      </w:r>
    </w:p>
    <w:p w14:paraId="565BC62D" w14:textId="77777777" w:rsidR="00A56A78" w:rsidRPr="00E7278B" w:rsidRDefault="00E7278B" w:rsidP="00E7278B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 w:rsidRPr="00E7278B">
        <w:t>1.</w:t>
      </w:r>
      <w:r w:rsidR="00D25CDF" w:rsidRPr="00E7278B">
        <w:t>Утвердить</w:t>
      </w:r>
      <w:r w:rsidR="00434954" w:rsidRPr="00E7278B">
        <w:t xml:space="preserve"> прилагаемый</w:t>
      </w:r>
      <w:r w:rsidRPr="00E7278B">
        <w:t xml:space="preserve"> </w:t>
      </w:r>
      <w:r w:rsidR="00D25CDF" w:rsidRPr="00E7278B">
        <w:t xml:space="preserve">Порядок </w:t>
      </w:r>
      <w:r w:rsidRPr="00E7278B">
        <w:t>проведения</w:t>
      </w:r>
      <w:r>
        <w:rPr>
          <w:color w:val="auto"/>
        </w:rPr>
        <w:t xml:space="preserve"> </w:t>
      </w:r>
      <w:r w:rsidRPr="00E7278B">
        <w:rPr>
          <w:color w:val="auto"/>
        </w:rPr>
        <w:t xml:space="preserve">антикоррупционной </w:t>
      </w:r>
      <w:r w:rsidRPr="00E7278B">
        <w:rPr>
          <w:color w:val="auto"/>
        </w:rPr>
        <w:lastRenderedPageBreak/>
        <w:t>экспертизы правовых актов и  проектов правовых актов администрации   Анучинского муниципального округа Приморского края</w:t>
      </w:r>
      <w:r>
        <w:rPr>
          <w:color w:val="auto"/>
        </w:rPr>
        <w:t>.</w:t>
      </w:r>
    </w:p>
    <w:p w14:paraId="19CE8F8E" w14:textId="77777777" w:rsidR="00A56A78" w:rsidRDefault="00E7278B" w:rsidP="00E7278B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>
        <w:t>2.</w:t>
      </w:r>
      <w:r w:rsidR="00434954">
        <w:t>Общему отделу администрации Анучинского муниципального округа (</w:t>
      </w:r>
      <w:proofErr w:type="spellStart"/>
      <w:r w:rsidR="00434954">
        <w:t>Бурдейная</w:t>
      </w:r>
      <w:proofErr w:type="spellEnd"/>
      <w:r w:rsidR="00434954">
        <w:t>) о</w:t>
      </w:r>
      <w:r w:rsidR="00D25CDF">
        <w:t>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</w:t>
      </w:r>
      <w:r w:rsidR="00434954">
        <w:t xml:space="preserve"> Приморского края в телекоммуникационной сети</w:t>
      </w:r>
      <w:r w:rsidR="00F755CC">
        <w:t xml:space="preserve"> </w:t>
      </w:r>
      <w:r w:rsidR="00434954">
        <w:t>- Интернет</w:t>
      </w:r>
      <w:r w:rsidR="00D25CDF">
        <w:t>.</w:t>
      </w:r>
    </w:p>
    <w:p w14:paraId="246600F2" w14:textId="77777777" w:rsidR="00A56A78" w:rsidRDefault="00CF72C4" w:rsidP="00CF72C4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>
        <w:t>3.Настоящее п</w:t>
      </w:r>
      <w:r w:rsidR="00D25CDF">
        <w:t>остановление вступает в силу со дня его официального опубликования</w:t>
      </w:r>
      <w:r>
        <w:t>.</w:t>
      </w:r>
    </w:p>
    <w:p w14:paraId="783F0CE4" w14:textId="77777777" w:rsidR="00A56A78" w:rsidRDefault="00CF72C4" w:rsidP="00CF72C4">
      <w:pPr>
        <w:pStyle w:val="11"/>
        <w:shd w:val="clear" w:color="auto" w:fill="auto"/>
        <w:tabs>
          <w:tab w:val="left" w:pos="1098"/>
        </w:tabs>
        <w:spacing w:line="360" w:lineRule="auto"/>
        <w:ind w:firstLine="0"/>
        <w:jc w:val="both"/>
      </w:pPr>
      <w:r>
        <w:t>4.</w:t>
      </w:r>
      <w:r w:rsidR="00D25CDF">
        <w:t>Контроль за исполнением настоящего постановления оставляю за собой.</w:t>
      </w:r>
    </w:p>
    <w:p w14:paraId="25DE83E3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64765515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2AAAFA9F" w14:textId="77777777" w:rsidR="00434954" w:rsidRDefault="00D25CDF" w:rsidP="00434954">
      <w:pPr>
        <w:pStyle w:val="11"/>
        <w:shd w:val="clear" w:color="auto" w:fill="auto"/>
        <w:ind w:firstLine="0"/>
      </w:pPr>
      <w:r>
        <w:t>Глава Анучинского</w:t>
      </w:r>
      <w:r w:rsidR="00CF72C4">
        <w:t xml:space="preserve">     </w:t>
      </w:r>
    </w:p>
    <w:p w14:paraId="7C5D6021" w14:textId="77777777" w:rsidR="00A56A78" w:rsidRDefault="00D25CDF" w:rsidP="00434954">
      <w:pPr>
        <w:pStyle w:val="11"/>
        <w:shd w:val="clear" w:color="auto" w:fill="auto"/>
        <w:ind w:firstLine="0"/>
      </w:pPr>
      <w:r>
        <w:t>муниципального округа</w:t>
      </w:r>
      <w:r w:rsidR="00CF72C4">
        <w:t xml:space="preserve">                                                            </w:t>
      </w:r>
      <w:proofErr w:type="spellStart"/>
      <w:r w:rsidR="00CF72C4">
        <w:t>С.А.Понуровский</w:t>
      </w:r>
      <w:proofErr w:type="spellEnd"/>
    </w:p>
    <w:p w14:paraId="253DBEF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4CD2B4DC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4A71343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73EBEE3A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D1F0A47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6ADA0C26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4A10FD26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08CC71A6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630B4CA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59467CD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195EE2B7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682C45A5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0578A981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010B762F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FC1A505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2E47048" w14:textId="77777777" w:rsidR="00434954" w:rsidRDefault="003D300D" w:rsidP="00434954">
      <w:pPr>
        <w:pStyle w:val="11"/>
        <w:shd w:val="clear" w:color="auto" w:fill="auto"/>
        <w:ind w:firstLine="0"/>
        <w:jc w:val="right"/>
      </w:pPr>
      <w:r>
        <w:rPr>
          <w:b/>
        </w:rPr>
        <w:t xml:space="preserve"> </w:t>
      </w:r>
    </w:p>
    <w:p w14:paraId="00B459BB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21E3156B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1FB967BA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26CD1A98" w14:textId="77777777" w:rsidR="00CF72C4" w:rsidRDefault="00CF72C4" w:rsidP="00CF72C4">
      <w:pPr>
        <w:pStyle w:val="11"/>
        <w:shd w:val="clear" w:color="auto" w:fill="auto"/>
        <w:ind w:firstLine="0"/>
        <w:jc w:val="right"/>
      </w:pPr>
      <w:r>
        <w:lastRenderedPageBreak/>
        <w:t>УТВЕРЖДЕН</w:t>
      </w:r>
    </w:p>
    <w:p w14:paraId="258212C3" w14:textId="77777777" w:rsidR="00CF72C4" w:rsidRDefault="00CF72C4" w:rsidP="00CF72C4">
      <w:pPr>
        <w:pStyle w:val="11"/>
        <w:shd w:val="clear" w:color="auto" w:fill="auto"/>
        <w:ind w:firstLine="0"/>
        <w:jc w:val="right"/>
      </w:pPr>
      <w:r>
        <w:t>постановлением администрации</w:t>
      </w:r>
    </w:p>
    <w:p w14:paraId="0A1678A4" w14:textId="77777777" w:rsidR="00CF72C4" w:rsidRDefault="00CF72C4" w:rsidP="00CF72C4">
      <w:pPr>
        <w:pStyle w:val="11"/>
        <w:shd w:val="clear" w:color="auto" w:fill="auto"/>
        <w:ind w:firstLine="0"/>
        <w:jc w:val="right"/>
      </w:pPr>
      <w:r>
        <w:t xml:space="preserve">Анучинского муниципального </w:t>
      </w:r>
    </w:p>
    <w:p w14:paraId="1B1EEF17" w14:textId="77777777" w:rsidR="00CF72C4" w:rsidRDefault="00CF72C4" w:rsidP="00CF72C4">
      <w:pPr>
        <w:pStyle w:val="11"/>
        <w:shd w:val="clear" w:color="auto" w:fill="auto"/>
        <w:ind w:firstLine="0"/>
        <w:jc w:val="right"/>
      </w:pPr>
      <w:r>
        <w:t>округа Приморского края</w:t>
      </w:r>
    </w:p>
    <w:p w14:paraId="0CC71216" w14:textId="72C8C4C5" w:rsidR="00CF72C4" w:rsidRDefault="00CF72C4" w:rsidP="00CF72C4">
      <w:pPr>
        <w:pStyle w:val="11"/>
        <w:shd w:val="clear" w:color="auto" w:fill="auto"/>
        <w:ind w:firstLine="0"/>
        <w:jc w:val="right"/>
      </w:pPr>
      <w:r>
        <w:t>от</w:t>
      </w:r>
      <w:r w:rsidR="005F6664">
        <w:t xml:space="preserve"> 14.07.2021г. </w:t>
      </w:r>
      <w:r>
        <w:t>№</w:t>
      </w:r>
      <w:r w:rsidR="005F6664">
        <w:t xml:space="preserve"> 565</w:t>
      </w:r>
    </w:p>
    <w:p w14:paraId="4C0D8978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3E5F9244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737B1417" w14:textId="77777777" w:rsidR="00CF72C4" w:rsidRDefault="00CF72C4" w:rsidP="00434954">
      <w:pPr>
        <w:pStyle w:val="11"/>
        <w:shd w:val="clear" w:color="auto" w:fill="auto"/>
        <w:ind w:firstLine="0"/>
        <w:jc w:val="center"/>
      </w:pPr>
    </w:p>
    <w:p w14:paraId="53BEAAF1" w14:textId="77777777" w:rsidR="00A56A78" w:rsidRPr="00CF72C4" w:rsidRDefault="00E1692F" w:rsidP="00CF72C4">
      <w:pPr>
        <w:pStyle w:val="11"/>
        <w:shd w:val="clear" w:color="auto" w:fill="auto"/>
        <w:ind w:firstLine="0"/>
        <w:jc w:val="center"/>
        <w:rPr>
          <w:b/>
        </w:rPr>
      </w:pPr>
      <w:r w:rsidRPr="00CF72C4">
        <w:rPr>
          <w:b/>
        </w:rPr>
        <w:t>ПОРЯДОК ПРОВЕДЕНИЯ</w:t>
      </w:r>
    </w:p>
    <w:p w14:paraId="54B0D1AA" w14:textId="77777777" w:rsidR="00E1692F" w:rsidRDefault="00E1692F" w:rsidP="00CF72C4">
      <w:pPr>
        <w:pStyle w:val="11"/>
        <w:shd w:val="clear" w:color="auto" w:fill="auto"/>
        <w:ind w:firstLine="0"/>
        <w:jc w:val="center"/>
        <w:rPr>
          <w:b/>
          <w:color w:val="auto"/>
        </w:rPr>
      </w:pPr>
      <w:r w:rsidRPr="00CF72C4">
        <w:rPr>
          <w:b/>
          <w:color w:val="auto"/>
        </w:rPr>
        <w:t xml:space="preserve">АНТИКОРРУПЦИОННОЙ ЭКСПЕРТИЗЫ ПРАВОВЫХ АКТОВ И  ПРОЕКТОВ ПРАВОВЫХ АКТОВ АДМИНИСТРАЦИИ   АНУЧИНСКОГО МУНИЦИПАЛЬНОГО ОКРУГА </w:t>
      </w:r>
    </w:p>
    <w:p w14:paraId="1E68591A" w14:textId="77777777" w:rsidR="00D353E7" w:rsidRPr="00CF72C4" w:rsidRDefault="00E1692F" w:rsidP="00CF72C4">
      <w:pPr>
        <w:pStyle w:val="11"/>
        <w:shd w:val="clear" w:color="auto" w:fill="auto"/>
        <w:ind w:firstLine="0"/>
        <w:jc w:val="center"/>
        <w:rPr>
          <w:b/>
        </w:rPr>
      </w:pPr>
      <w:r w:rsidRPr="00CF72C4">
        <w:rPr>
          <w:b/>
          <w:color w:val="auto"/>
        </w:rPr>
        <w:t>ПРИМОРСКОГО КРАЯ</w:t>
      </w:r>
    </w:p>
    <w:p w14:paraId="242EF4F7" w14:textId="77777777" w:rsidR="00D353E7" w:rsidRPr="00CF72C4" w:rsidRDefault="00D353E7" w:rsidP="00CF72C4">
      <w:pPr>
        <w:pStyle w:val="11"/>
        <w:shd w:val="clear" w:color="auto" w:fill="auto"/>
        <w:ind w:firstLine="0"/>
        <w:jc w:val="center"/>
        <w:rPr>
          <w:b/>
        </w:rPr>
      </w:pPr>
    </w:p>
    <w:p w14:paraId="38787C40" w14:textId="77777777" w:rsidR="00D353E7" w:rsidRPr="00CF72C4" w:rsidRDefault="00D353E7" w:rsidP="00CF72C4">
      <w:pPr>
        <w:pStyle w:val="11"/>
        <w:shd w:val="clear" w:color="auto" w:fill="auto"/>
        <w:ind w:firstLine="0"/>
        <w:jc w:val="center"/>
        <w:rPr>
          <w:b/>
        </w:rPr>
      </w:pPr>
    </w:p>
    <w:p w14:paraId="014378E6" w14:textId="77777777" w:rsidR="00D353E7" w:rsidRPr="00CF72C4" w:rsidRDefault="00B814F0" w:rsidP="00CF72C4">
      <w:pPr>
        <w:pStyle w:val="11"/>
        <w:shd w:val="clear" w:color="auto" w:fill="auto"/>
        <w:ind w:firstLine="0"/>
        <w:jc w:val="center"/>
        <w:rPr>
          <w:b/>
        </w:rPr>
      </w:pPr>
      <w:r w:rsidRPr="00CF72C4">
        <w:rPr>
          <w:b/>
          <w:lang w:val="en-US"/>
        </w:rPr>
        <w:t>I</w:t>
      </w:r>
      <w:r w:rsidRPr="00CF72C4">
        <w:rPr>
          <w:b/>
        </w:rPr>
        <w:t>.</w:t>
      </w:r>
      <w:r w:rsidR="00D353E7" w:rsidRPr="00CF72C4">
        <w:rPr>
          <w:b/>
        </w:rPr>
        <w:t>ОБЩИЕ ПОЛОЖЕНИЯ</w:t>
      </w:r>
    </w:p>
    <w:p w14:paraId="1481B446" w14:textId="77777777" w:rsidR="00D353E7" w:rsidRDefault="00D353E7" w:rsidP="00CF72C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</w:p>
    <w:p w14:paraId="4EED950E" w14:textId="77777777" w:rsidR="00D353E7" w:rsidRDefault="000D5082" w:rsidP="008601D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53E7" w:rsidRPr="00D353E7">
        <w:rPr>
          <w:sz w:val="28"/>
          <w:szCs w:val="28"/>
        </w:rPr>
        <w:t>Под антикоррупционной экспертизой нормативных правовых актов</w:t>
      </w:r>
      <w:r>
        <w:rPr>
          <w:sz w:val="28"/>
          <w:szCs w:val="28"/>
        </w:rPr>
        <w:t xml:space="preserve"> </w:t>
      </w:r>
      <w:r w:rsidR="00CF72C4">
        <w:rPr>
          <w:sz w:val="28"/>
          <w:szCs w:val="28"/>
        </w:rPr>
        <w:t xml:space="preserve">администрации </w:t>
      </w:r>
      <w:r w:rsidR="00D353E7">
        <w:rPr>
          <w:sz w:val="28"/>
          <w:szCs w:val="28"/>
        </w:rPr>
        <w:t>Анучинского муниципального округа</w:t>
      </w:r>
      <w:r w:rsidR="00CF72C4">
        <w:rPr>
          <w:sz w:val="28"/>
          <w:szCs w:val="28"/>
        </w:rPr>
        <w:t xml:space="preserve"> Приморского края </w:t>
      </w:r>
      <w:r w:rsidR="00D353E7" w:rsidRPr="00D353E7">
        <w:rPr>
          <w:sz w:val="28"/>
          <w:szCs w:val="28"/>
        </w:rPr>
        <w:t xml:space="preserve"> и их проектов понимается экспертиза (анализ) нормативных правовых актов </w:t>
      </w:r>
      <w:r w:rsidR="00CF72C4">
        <w:rPr>
          <w:sz w:val="28"/>
          <w:szCs w:val="28"/>
        </w:rPr>
        <w:t>администрации Анучинского муниципального округа Приморского края</w:t>
      </w:r>
      <w:r w:rsidR="00A26F6E">
        <w:rPr>
          <w:sz w:val="28"/>
          <w:szCs w:val="28"/>
        </w:rPr>
        <w:t xml:space="preserve"> (далее - Администрация)</w:t>
      </w:r>
      <w:r w:rsidR="00CF72C4">
        <w:rPr>
          <w:sz w:val="28"/>
          <w:szCs w:val="28"/>
        </w:rPr>
        <w:t xml:space="preserve"> </w:t>
      </w:r>
      <w:r w:rsidR="00CF72C4" w:rsidRPr="00D353E7">
        <w:rPr>
          <w:sz w:val="28"/>
          <w:szCs w:val="28"/>
        </w:rPr>
        <w:t xml:space="preserve"> </w:t>
      </w:r>
      <w:r w:rsidR="00D353E7" w:rsidRPr="00D353E7">
        <w:rPr>
          <w:sz w:val="28"/>
          <w:szCs w:val="28"/>
        </w:rPr>
        <w:t>и их проектов (далее соответственно - правовые акты, проекты правовых актов) в целях выявления или предотвращения включения в них положений, способствующих созданию условий для проявления коррупции.</w:t>
      </w:r>
      <w:r w:rsidR="00D353E7" w:rsidRPr="00D353E7">
        <w:rPr>
          <w:sz w:val="28"/>
          <w:szCs w:val="28"/>
        </w:rPr>
        <w:br/>
      </w:r>
      <w:r w:rsidR="008601DA">
        <w:rPr>
          <w:sz w:val="28"/>
          <w:szCs w:val="28"/>
        </w:rPr>
        <w:t xml:space="preserve">     </w:t>
      </w:r>
      <w:r w:rsidR="00D353E7" w:rsidRPr="00D353E7">
        <w:rPr>
          <w:sz w:val="28"/>
          <w:szCs w:val="28"/>
        </w:rPr>
        <w:t>1.2. Антикоррупционная экспертиза правовых актов и проектов</w:t>
      </w:r>
      <w:r w:rsidR="00CF72C4">
        <w:rPr>
          <w:sz w:val="28"/>
          <w:szCs w:val="28"/>
        </w:rPr>
        <w:t xml:space="preserve"> правовых актов </w:t>
      </w:r>
      <w:r w:rsidR="00D353E7" w:rsidRPr="00D353E7">
        <w:rPr>
          <w:sz w:val="28"/>
          <w:szCs w:val="28"/>
        </w:rPr>
        <w:t xml:space="preserve"> проводится в соответствии </w:t>
      </w:r>
      <w:r w:rsidR="00D353E7" w:rsidRPr="000D5082">
        <w:rPr>
          <w:sz w:val="28"/>
          <w:szCs w:val="28"/>
        </w:rPr>
        <w:t>с </w:t>
      </w:r>
      <w:hyperlink r:id="rId8" w:history="1">
        <w:r w:rsidR="00D353E7" w:rsidRPr="000D5082">
          <w:rPr>
            <w:rStyle w:val="a7"/>
            <w:color w:val="auto"/>
            <w:sz w:val="28"/>
            <w:szCs w:val="28"/>
            <w:u w:val="none"/>
          </w:rPr>
          <w:t>Федеральным законом от 17 июля 2009 г</w:t>
        </w:r>
        <w:r w:rsidRPr="000D5082">
          <w:rPr>
            <w:rStyle w:val="a7"/>
            <w:color w:val="auto"/>
            <w:sz w:val="28"/>
            <w:szCs w:val="28"/>
            <w:u w:val="none"/>
          </w:rPr>
          <w:t>.</w:t>
        </w:r>
        <w:r w:rsidR="00D353E7" w:rsidRPr="000D5082">
          <w:rPr>
            <w:rStyle w:val="a7"/>
            <w:color w:val="auto"/>
            <w:sz w:val="28"/>
            <w:szCs w:val="28"/>
            <w:u w:val="none"/>
          </w:rPr>
          <w:t xml:space="preserve"> № 172-ФЗ </w:t>
        </w:r>
        <w:r w:rsidRPr="000D5082">
          <w:rPr>
            <w:rStyle w:val="a7"/>
            <w:color w:val="auto"/>
            <w:sz w:val="28"/>
            <w:szCs w:val="28"/>
            <w:u w:val="none"/>
          </w:rPr>
          <w:t>«</w:t>
        </w:r>
        <w:r w:rsidR="00D353E7" w:rsidRPr="000D5082">
          <w:rPr>
            <w:rStyle w:val="a7"/>
            <w:color w:val="auto"/>
            <w:sz w:val="28"/>
            <w:szCs w:val="28"/>
            <w:u w:val="none"/>
          </w:rPr>
          <w:t>Об антикоррупционной экспертизе нормативных правовых актов и проектов нормативных правовых актов</w:t>
        </w:r>
        <w:r w:rsidRPr="000D5082">
          <w:rPr>
            <w:rStyle w:val="a7"/>
            <w:color w:val="auto"/>
            <w:sz w:val="28"/>
            <w:szCs w:val="28"/>
            <w:u w:val="none"/>
          </w:rPr>
          <w:t>»</w:t>
        </w:r>
      </w:hyperlink>
      <w:r w:rsidR="00D353E7" w:rsidRPr="000D5082">
        <w:rPr>
          <w:sz w:val="28"/>
          <w:szCs w:val="28"/>
        </w:rPr>
        <w:t>, настоящим</w:t>
      </w:r>
      <w:r w:rsidR="00D353E7" w:rsidRPr="00D353E7">
        <w:rPr>
          <w:sz w:val="28"/>
          <w:szCs w:val="28"/>
        </w:rPr>
        <w:t xml:space="preserve"> Порядком и согласно методике</w:t>
      </w:r>
      <w:r>
        <w:rPr>
          <w:sz w:val="28"/>
          <w:szCs w:val="28"/>
        </w:rPr>
        <w:t xml:space="preserve"> проведения </w:t>
      </w:r>
      <w:r w:rsidRPr="00D353E7">
        <w:rPr>
          <w:sz w:val="28"/>
          <w:szCs w:val="28"/>
        </w:rPr>
        <w:t>антикоррупционной экспертизой нормативных правовых актов</w:t>
      </w:r>
      <w:r>
        <w:rPr>
          <w:sz w:val="28"/>
          <w:szCs w:val="28"/>
        </w:rPr>
        <w:t xml:space="preserve"> и проектов </w:t>
      </w:r>
      <w:r w:rsidRPr="00D353E7">
        <w:rPr>
          <w:sz w:val="28"/>
          <w:szCs w:val="28"/>
        </w:rPr>
        <w:t>нормативных правовых актов</w:t>
      </w:r>
      <w:r w:rsidR="00D353E7" w:rsidRPr="00D353E7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</w:t>
      </w:r>
      <w:r w:rsidR="00D353E7" w:rsidRPr="00D353E7">
        <w:rPr>
          <w:sz w:val="28"/>
          <w:szCs w:val="28"/>
        </w:rPr>
        <w:t xml:space="preserve"> Правительством Российской Федерации</w:t>
      </w:r>
      <w:r>
        <w:rPr>
          <w:sz w:val="28"/>
          <w:szCs w:val="28"/>
        </w:rPr>
        <w:t xml:space="preserve"> от 26 февраля 2010г. №96</w:t>
      </w:r>
      <w:r w:rsidR="00D353E7" w:rsidRPr="00D353E7">
        <w:rPr>
          <w:sz w:val="28"/>
          <w:szCs w:val="28"/>
        </w:rPr>
        <w:t xml:space="preserve"> (далее - Методика).</w:t>
      </w:r>
    </w:p>
    <w:p w14:paraId="0B7C2533" w14:textId="77777777" w:rsidR="008C4C71" w:rsidRPr="00A26F6E" w:rsidRDefault="00A26F6E" w:rsidP="00A26F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53E7" w:rsidRPr="00A26F6E">
        <w:rPr>
          <w:rFonts w:ascii="Times New Roman" w:hAnsi="Times New Roman" w:cs="Times New Roman"/>
          <w:sz w:val="28"/>
          <w:szCs w:val="28"/>
        </w:rPr>
        <w:t>1.3. Антикоррупционная экспертиза проектов правовых актов проводится в два этапа:</w:t>
      </w:r>
      <w:r w:rsidR="00D353E7" w:rsidRPr="00A26F6E">
        <w:rPr>
          <w:rFonts w:ascii="Times New Roman" w:hAnsi="Times New Roman" w:cs="Times New Roman"/>
          <w:sz w:val="28"/>
          <w:szCs w:val="28"/>
        </w:rPr>
        <w:br/>
      </w:r>
      <w:r w:rsidR="00FC3F63" w:rsidRPr="00A26F6E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1) при разработке проекта правового акта - соответствующим </w:t>
      </w:r>
      <w:r>
        <w:rPr>
          <w:rFonts w:ascii="Times New Roman" w:hAnsi="Times New Roman" w:cs="Times New Roman"/>
          <w:sz w:val="28"/>
          <w:szCs w:val="28"/>
        </w:rPr>
        <w:t>структурным</w:t>
      </w:r>
      <w:r w:rsidR="0036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62373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D353E7" w:rsidRPr="00A26F6E">
        <w:rPr>
          <w:rFonts w:ascii="Times New Roman" w:hAnsi="Times New Roman" w:cs="Times New Roman"/>
          <w:sz w:val="28"/>
          <w:szCs w:val="28"/>
        </w:rPr>
        <w:lastRenderedPageBreak/>
        <w:t>разработку данного проекта;</w:t>
      </w:r>
      <w:r w:rsidR="00D353E7" w:rsidRPr="00A26F6E">
        <w:rPr>
          <w:rFonts w:ascii="Times New Roman" w:hAnsi="Times New Roman" w:cs="Times New Roman"/>
          <w:sz w:val="28"/>
          <w:szCs w:val="28"/>
        </w:rPr>
        <w:br/>
      </w:r>
      <w:r w:rsidR="00FC3F63" w:rsidRPr="00A26F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2) при проведении правовой экспертизы проекта правового акта </w:t>
      </w:r>
      <w:r w:rsidR="008C4C71" w:rsidRPr="00A26F6E">
        <w:rPr>
          <w:rFonts w:ascii="Times New Roman" w:hAnsi="Times New Roman" w:cs="Times New Roman"/>
          <w:sz w:val="28"/>
          <w:szCs w:val="28"/>
        </w:rPr>
        <w:t>–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 </w:t>
      </w:r>
      <w:r w:rsidR="008C4C71" w:rsidRPr="00A26F6E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353E7" w:rsidRPr="00A26F6E">
        <w:rPr>
          <w:rFonts w:ascii="Times New Roman" w:hAnsi="Times New Roman" w:cs="Times New Roman"/>
          <w:sz w:val="28"/>
          <w:szCs w:val="28"/>
        </w:rPr>
        <w:t>.</w:t>
      </w:r>
      <w:r w:rsidR="00D353E7" w:rsidRPr="00A26F6E">
        <w:rPr>
          <w:rFonts w:ascii="Times New Roman" w:hAnsi="Times New Roman" w:cs="Times New Roman"/>
          <w:sz w:val="28"/>
          <w:szCs w:val="28"/>
        </w:rPr>
        <w:br/>
      </w:r>
      <w:r w:rsidR="008C4C71" w:rsidRPr="00A26F6E">
        <w:rPr>
          <w:rFonts w:ascii="Times New Roman" w:hAnsi="Times New Roman" w:cs="Times New Roman"/>
          <w:sz w:val="28"/>
          <w:szCs w:val="28"/>
        </w:rPr>
        <w:t xml:space="preserve">      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, разработавшими соответствующие правовые акты, и </w:t>
      </w:r>
      <w:r w:rsidR="008C4C71" w:rsidRPr="00A26F6E">
        <w:rPr>
          <w:rFonts w:ascii="Times New Roman" w:hAnsi="Times New Roman" w:cs="Times New Roman"/>
          <w:sz w:val="28"/>
          <w:szCs w:val="28"/>
        </w:rPr>
        <w:t xml:space="preserve">правовым отделом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353E7" w:rsidRPr="00A26F6E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разделом 3 настоящего Порядка.</w:t>
      </w:r>
    </w:p>
    <w:p w14:paraId="34ABCEEC" w14:textId="77777777" w:rsidR="008C4C71" w:rsidRDefault="00D353E7" w:rsidP="008C4C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  <w:r w:rsidRPr="00A26F6E">
        <w:rPr>
          <w:sz w:val="28"/>
          <w:szCs w:val="28"/>
        </w:rPr>
        <w:br/>
      </w:r>
      <w:r w:rsidRPr="00A26F6E">
        <w:rPr>
          <w:sz w:val="28"/>
          <w:szCs w:val="28"/>
        </w:rPr>
        <w:br/>
      </w:r>
      <w:r w:rsidR="008C4C71">
        <w:rPr>
          <w:b/>
          <w:sz w:val="28"/>
          <w:szCs w:val="28"/>
        </w:rPr>
        <w:t xml:space="preserve">                            </w:t>
      </w:r>
      <w:r w:rsidRPr="008C4C71">
        <w:rPr>
          <w:b/>
          <w:sz w:val="28"/>
          <w:szCs w:val="28"/>
        </w:rPr>
        <w:t>II. АНТИКОРРУПЦИОННАЯ ЭКСПЕРТИЗА</w:t>
      </w:r>
    </w:p>
    <w:p w14:paraId="3E2E12D2" w14:textId="77777777" w:rsidR="00D353E7" w:rsidRPr="008C4C71" w:rsidRDefault="00D353E7" w:rsidP="008C4C71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b/>
          <w:sz w:val="28"/>
          <w:szCs w:val="28"/>
        </w:rPr>
      </w:pPr>
      <w:r w:rsidRPr="008C4C71">
        <w:rPr>
          <w:b/>
          <w:sz w:val="28"/>
          <w:szCs w:val="28"/>
        </w:rPr>
        <w:t>ПРОЕКТОВ ПРАВОВЫХ АКТОВ</w:t>
      </w:r>
    </w:p>
    <w:p w14:paraId="0894C906" w14:textId="77777777" w:rsidR="00D353E7" w:rsidRPr="00D353E7" w:rsidRDefault="00D353E7" w:rsidP="008C4C71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14:paraId="4EF0B0A3" w14:textId="77777777" w:rsidR="00D353E7" w:rsidRPr="00D353E7" w:rsidRDefault="00D353E7" w:rsidP="008C4C7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>2.1. Антикоррупционная экспертиза при разработке правовых актов осуществляется в форме анализа на содержание в проектах правовых актов коррупциогенных факторов.</w:t>
      </w:r>
    </w:p>
    <w:p w14:paraId="02B545AB" w14:textId="77777777" w:rsidR="00D353E7" w:rsidRPr="00D353E7" w:rsidRDefault="00D353E7" w:rsidP="008C4C7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Анализ на содержание в проектах правовых актов коррупциогенных факторов осуществляется разрабатывающими их </w:t>
      </w:r>
      <w:r w:rsidR="00A26F6E">
        <w:rPr>
          <w:sz w:val="28"/>
          <w:szCs w:val="28"/>
        </w:rPr>
        <w:t>структурными подразделениями Администрации</w:t>
      </w:r>
      <w:r w:rsidR="008C4C71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>в соответствии с Методикой.</w:t>
      </w:r>
    </w:p>
    <w:p w14:paraId="7F3E6C89" w14:textId="77777777" w:rsidR="00D353E7" w:rsidRPr="00D353E7" w:rsidRDefault="00D353E7" w:rsidP="008601D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>Результатом анализа на содержание в проекте правового акта коррупциогенных факторов при его разработке является вывод об отсутствии коррупциогенных факторов, содержащийся в пояснительной записке к проекту правового акта.</w:t>
      </w:r>
    </w:p>
    <w:p w14:paraId="18D6C58D" w14:textId="77777777" w:rsidR="00A26F6E" w:rsidRDefault="00D353E7" w:rsidP="00DA1057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2.2. Антикоррупционная экспертиза разработанных </w:t>
      </w:r>
      <w:r w:rsidR="00A26F6E">
        <w:rPr>
          <w:sz w:val="28"/>
          <w:szCs w:val="28"/>
        </w:rPr>
        <w:t xml:space="preserve">структурными подразделениями Администрации </w:t>
      </w:r>
      <w:r w:rsidR="008C4C71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 xml:space="preserve">проектов правовых актов осуществляется </w:t>
      </w:r>
      <w:r w:rsidR="008C4C71">
        <w:rPr>
          <w:sz w:val="28"/>
          <w:szCs w:val="28"/>
        </w:rPr>
        <w:t xml:space="preserve">правовым отделом </w:t>
      </w:r>
      <w:r w:rsidR="00A26F6E">
        <w:rPr>
          <w:sz w:val="28"/>
          <w:szCs w:val="28"/>
        </w:rPr>
        <w:t>Администрации</w:t>
      </w:r>
      <w:r w:rsidR="008C4C71">
        <w:rPr>
          <w:sz w:val="28"/>
          <w:szCs w:val="28"/>
        </w:rPr>
        <w:t xml:space="preserve"> </w:t>
      </w:r>
      <w:r w:rsidR="00A26F6E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 xml:space="preserve"> в рамках осуществления правовой экспертизы на этапе их согласования в установленном порядке. В целях осуществления взаимодействия в сфере обеспечения единства правового пространства Российской Федерации и профилактики коррупции проекты правовых актов направляются </w:t>
      </w:r>
      <w:r w:rsidR="00A26F6E">
        <w:rPr>
          <w:sz w:val="28"/>
          <w:szCs w:val="28"/>
        </w:rPr>
        <w:t>структурными подразделениями Администрации</w:t>
      </w:r>
      <w:r w:rsidRPr="00D353E7">
        <w:rPr>
          <w:sz w:val="28"/>
          <w:szCs w:val="28"/>
        </w:rPr>
        <w:t xml:space="preserve"> для проведения антикоррупционной экспертизы в прокуратуру </w:t>
      </w:r>
      <w:r w:rsidR="008C4C71">
        <w:rPr>
          <w:sz w:val="28"/>
          <w:szCs w:val="28"/>
        </w:rPr>
        <w:t>Анучинского района</w:t>
      </w:r>
      <w:r w:rsidR="008601DA">
        <w:rPr>
          <w:sz w:val="28"/>
          <w:szCs w:val="28"/>
        </w:rPr>
        <w:t>.</w:t>
      </w:r>
      <w:r w:rsidR="008C4C71">
        <w:rPr>
          <w:sz w:val="28"/>
          <w:szCs w:val="28"/>
        </w:rPr>
        <w:t xml:space="preserve">       </w:t>
      </w:r>
    </w:p>
    <w:p w14:paraId="02656D7F" w14:textId="77777777" w:rsidR="00D353E7" w:rsidRPr="00D353E7" w:rsidRDefault="008C4C71" w:rsidP="00DA1057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Правовой отдел</w:t>
      </w:r>
      <w:r w:rsidR="00A26F6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353E7" w:rsidRPr="00D353E7">
        <w:rPr>
          <w:sz w:val="28"/>
          <w:szCs w:val="28"/>
        </w:rPr>
        <w:t xml:space="preserve">проводит антикоррупционную экспертизу проектов правовых актов </w:t>
      </w:r>
      <w:r w:rsidR="00D353E7" w:rsidRPr="00362373">
        <w:rPr>
          <w:b/>
          <w:sz w:val="28"/>
          <w:szCs w:val="28"/>
        </w:rPr>
        <w:t>в срок не более семи рабочих дней.</w:t>
      </w:r>
    </w:p>
    <w:p w14:paraId="08264841" w14:textId="77777777" w:rsidR="00D353E7" w:rsidRPr="00D353E7" w:rsidRDefault="00D353E7" w:rsidP="00BC03C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В случае выявления в проекте правового акта коррупциогенных факторов результаты антикоррупционной экспертизы оформляются </w:t>
      </w:r>
      <w:r w:rsidR="006D67F2">
        <w:rPr>
          <w:sz w:val="28"/>
          <w:szCs w:val="28"/>
        </w:rPr>
        <w:t>п</w:t>
      </w:r>
      <w:r w:rsidR="00DA1057">
        <w:rPr>
          <w:sz w:val="28"/>
          <w:szCs w:val="28"/>
        </w:rPr>
        <w:t>равовым отделом</w:t>
      </w:r>
      <w:r w:rsidR="006D67F2">
        <w:rPr>
          <w:sz w:val="28"/>
          <w:szCs w:val="28"/>
        </w:rPr>
        <w:t xml:space="preserve"> Администрации</w:t>
      </w:r>
      <w:r w:rsidR="00DA105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>в составе заключения, подготавливаемого по итогам правовой экспертизы проекта правового акта.</w:t>
      </w:r>
    </w:p>
    <w:p w14:paraId="3FAE920C" w14:textId="77777777" w:rsidR="008C4C71" w:rsidRPr="00DA1057" w:rsidRDefault="00D353E7" w:rsidP="00BC03C1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b/>
          <w:sz w:val="28"/>
          <w:szCs w:val="28"/>
        </w:rPr>
      </w:pPr>
      <w:r w:rsidRPr="00D353E7">
        <w:rPr>
          <w:sz w:val="28"/>
          <w:szCs w:val="28"/>
        </w:rPr>
        <w:t xml:space="preserve">Вывод об отсутствии коррупциогенных факторов в проекте правового акта подтверждается согласованием проекта правового акта </w:t>
      </w:r>
      <w:r w:rsidR="00DA1057">
        <w:rPr>
          <w:sz w:val="28"/>
          <w:szCs w:val="28"/>
        </w:rPr>
        <w:t xml:space="preserve">начальником </w:t>
      </w:r>
      <w:r w:rsidR="006D67F2">
        <w:rPr>
          <w:sz w:val="28"/>
          <w:szCs w:val="28"/>
        </w:rPr>
        <w:t>п</w:t>
      </w:r>
      <w:r w:rsidR="00DA1057">
        <w:rPr>
          <w:sz w:val="28"/>
          <w:szCs w:val="28"/>
        </w:rPr>
        <w:t>равового отдела</w:t>
      </w:r>
      <w:r w:rsidR="006D67F2">
        <w:rPr>
          <w:sz w:val="28"/>
          <w:szCs w:val="28"/>
        </w:rPr>
        <w:t xml:space="preserve"> Администрации</w:t>
      </w:r>
      <w:r w:rsidR="00DA1057">
        <w:rPr>
          <w:sz w:val="28"/>
          <w:szCs w:val="28"/>
        </w:rPr>
        <w:t xml:space="preserve">  </w:t>
      </w:r>
      <w:r w:rsidRPr="00D353E7">
        <w:rPr>
          <w:sz w:val="28"/>
          <w:szCs w:val="28"/>
        </w:rPr>
        <w:t xml:space="preserve"> либо лицом, осуществляющим </w:t>
      </w:r>
      <w:r w:rsidR="00DA105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>деятельность</w:t>
      </w:r>
      <w:r w:rsidR="00DA105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 xml:space="preserve"> </w:t>
      </w:r>
      <w:r w:rsidR="006D67F2">
        <w:rPr>
          <w:sz w:val="28"/>
          <w:szCs w:val="28"/>
        </w:rPr>
        <w:t>п</w:t>
      </w:r>
      <w:r w:rsidR="00DA1057">
        <w:rPr>
          <w:sz w:val="28"/>
          <w:szCs w:val="28"/>
        </w:rPr>
        <w:t>равового отдела</w:t>
      </w:r>
      <w:r w:rsidR="006D67F2">
        <w:rPr>
          <w:sz w:val="28"/>
          <w:szCs w:val="28"/>
        </w:rPr>
        <w:t xml:space="preserve"> Администрации</w:t>
      </w:r>
      <w:r w:rsidR="00DA105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>в период его временного отсутствия, в установленном порядке.</w:t>
      </w:r>
      <w:r w:rsidRPr="00D353E7">
        <w:rPr>
          <w:sz w:val="28"/>
          <w:szCs w:val="28"/>
        </w:rPr>
        <w:br/>
      </w:r>
      <w:r w:rsidRPr="00D353E7">
        <w:rPr>
          <w:sz w:val="28"/>
          <w:szCs w:val="28"/>
        </w:rPr>
        <w:br/>
      </w:r>
      <w:r w:rsidR="00BC03C1">
        <w:rPr>
          <w:b/>
          <w:sz w:val="28"/>
          <w:szCs w:val="28"/>
        </w:rPr>
        <w:t xml:space="preserve">                       </w:t>
      </w:r>
      <w:r w:rsidRPr="00DA1057">
        <w:rPr>
          <w:b/>
          <w:sz w:val="28"/>
          <w:szCs w:val="28"/>
        </w:rPr>
        <w:t>III. АНТИКОРРУПЦИОННАЯ ЭКСПЕРТИЗА</w:t>
      </w:r>
    </w:p>
    <w:p w14:paraId="2725BC2E" w14:textId="77777777" w:rsidR="00D353E7" w:rsidRPr="00DA1057" w:rsidRDefault="00D353E7" w:rsidP="00DA105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A1057">
        <w:rPr>
          <w:rFonts w:ascii="Times New Roman" w:hAnsi="Times New Roman" w:cs="Times New Roman"/>
          <w:color w:val="auto"/>
          <w:sz w:val="28"/>
          <w:szCs w:val="28"/>
        </w:rPr>
        <w:t>ПРАВОВЫХ АКТОВ</w:t>
      </w:r>
    </w:p>
    <w:p w14:paraId="6DB0F57E" w14:textId="77777777" w:rsidR="00D353E7" w:rsidRPr="00D353E7" w:rsidRDefault="00D353E7" w:rsidP="00D353E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38C6D93C" w14:textId="77777777" w:rsidR="00D353E7" w:rsidRPr="00D353E7" w:rsidRDefault="00D353E7" w:rsidP="006D67F2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>3.1. Антикоррупционная экспертиза правовых актов проводится:</w:t>
      </w:r>
      <w:r w:rsidRPr="00D353E7">
        <w:rPr>
          <w:sz w:val="28"/>
          <w:szCs w:val="28"/>
        </w:rPr>
        <w:br/>
      </w:r>
      <w:r w:rsidR="00143A28">
        <w:rPr>
          <w:sz w:val="28"/>
          <w:szCs w:val="28"/>
        </w:rPr>
        <w:t>-</w:t>
      </w:r>
      <w:r w:rsidR="006D67F2">
        <w:rPr>
          <w:sz w:val="28"/>
          <w:szCs w:val="28"/>
        </w:rPr>
        <w:t>Структурными подразделениями Администрации</w:t>
      </w:r>
      <w:r w:rsidRPr="00D353E7">
        <w:rPr>
          <w:sz w:val="28"/>
          <w:szCs w:val="28"/>
        </w:rPr>
        <w:t>, разработавшими соответствующие правовые акты, при мониторинге их применения;</w:t>
      </w:r>
      <w:r w:rsidRPr="00D353E7">
        <w:rPr>
          <w:sz w:val="28"/>
          <w:szCs w:val="28"/>
        </w:rPr>
        <w:br/>
      </w:r>
      <w:r w:rsidR="00143A28">
        <w:rPr>
          <w:sz w:val="28"/>
          <w:szCs w:val="28"/>
        </w:rPr>
        <w:t>-</w:t>
      </w:r>
      <w:r w:rsidR="00550B88">
        <w:rPr>
          <w:sz w:val="28"/>
          <w:szCs w:val="28"/>
        </w:rPr>
        <w:t>П</w:t>
      </w:r>
      <w:r w:rsidR="00143A28">
        <w:rPr>
          <w:sz w:val="28"/>
          <w:szCs w:val="28"/>
        </w:rPr>
        <w:t>равовым отделом</w:t>
      </w:r>
      <w:r w:rsidR="00362373">
        <w:rPr>
          <w:sz w:val="28"/>
          <w:szCs w:val="28"/>
        </w:rPr>
        <w:t xml:space="preserve"> Администрации</w:t>
      </w:r>
      <w:r w:rsidRPr="00D353E7">
        <w:rPr>
          <w:sz w:val="28"/>
          <w:szCs w:val="28"/>
        </w:rPr>
        <w:t xml:space="preserve"> на основании письменных обращений органов государственной власти, иных государственных органов, граждан и организаций с информацией о возможной коррупциогенности указанных актов, полученной по результатам мониторинга их применения.</w:t>
      </w:r>
    </w:p>
    <w:p w14:paraId="3F88B361" w14:textId="77777777" w:rsidR="00D353E7" w:rsidRPr="00D353E7" w:rsidRDefault="00550B88" w:rsidP="00550B8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Правовой отдел</w:t>
      </w:r>
      <w:r w:rsidR="00D353E7" w:rsidRPr="00D353E7">
        <w:rPr>
          <w:sz w:val="28"/>
          <w:szCs w:val="28"/>
        </w:rPr>
        <w:t xml:space="preserve"> вправе привлечь к проведению антикоррупционной экспертизы правовых актов специалистов органов </w:t>
      </w:r>
      <w:r>
        <w:rPr>
          <w:sz w:val="28"/>
          <w:szCs w:val="28"/>
        </w:rPr>
        <w:t>местного самоуправления Анучинского муниципального округа</w:t>
      </w:r>
      <w:r w:rsidR="00D353E7" w:rsidRPr="00D353E7">
        <w:rPr>
          <w:sz w:val="28"/>
          <w:szCs w:val="28"/>
        </w:rPr>
        <w:t>.</w:t>
      </w:r>
    </w:p>
    <w:p w14:paraId="7A566F3E" w14:textId="77777777" w:rsidR="00550B88" w:rsidRDefault="00D353E7" w:rsidP="00550B8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>3.2. Результатом проведенной антикоррупционной экспертизы правовых актов являются выявленные в правовом акте коррупциогенные факторы или вывод об их отсутствии. Результаты проведенной антикоррупционной экспертизы правовых актов оформляются в виде подготавливаемого по ее итогам заключения.</w:t>
      </w:r>
      <w:r w:rsidRPr="00D353E7">
        <w:rPr>
          <w:sz w:val="28"/>
          <w:szCs w:val="28"/>
        </w:rPr>
        <w:br/>
      </w:r>
    </w:p>
    <w:p w14:paraId="60F6AA03" w14:textId="77777777" w:rsidR="00D353E7" w:rsidRPr="00550B88" w:rsidRDefault="00D353E7" w:rsidP="008601DA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b/>
          <w:sz w:val="28"/>
          <w:szCs w:val="28"/>
        </w:rPr>
      </w:pPr>
      <w:r w:rsidRPr="00D353E7">
        <w:rPr>
          <w:sz w:val="28"/>
          <w:szCs w:val="28"/>
        </w:rPr>
        <w:lastRenderedPageBreak/>
        <w:br/>
      </w:r>
      <w:r w:rsidRPr="00550B88">
        <w:rPr>
          <w:b/>
          <w:sz w:val="28"/>
          <w:szCs w:val="28"/>
        </w:rPr>
        <w:t>IV. УЧЕТ РЕЗУЛЬТАТОВ АНТИКОРРУПЦИОННОЙ ЭКСПЕРТИЗЫ ПРАВОВЫХ АКТОВ (ИХ ПРОЕКТОВ)</w:t>
      </w:r>
    </w:p>
    <w:p w14:paraId="71E5251B" w14:textId="77777777" w:rsidR="00D353E7" w:rsidRPr="00D353E7" w:rsidRDefault="00D353E7" w:rsidP="00D353E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7ECD6BD9" w14:textId="77777777" w:rsidR="00D353E7" w:rsidRPr="00D353E7" w:rsidRDefault="00D353E7" w:rsidP="00830814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4.1. Заключение по результатам антикоррупционной экспертизы правового акта (проекта правового акта) </w:t>
      </w:r>
      <w:r w:rsidR="006D67F2">
        <w:rPr>
          <w:sz w:val="28"/>
          <w:szCs w:val="28"/>
        </w:rPr>
        <w:t>п</w:t>
      </w:r>
      <w:r w:rsidR="00550B88">
        <w:rPr>
          <w:sz w:val="28"/>
          <w:szCs w:val="28"/>
        </w:rPr>
        <w:t>равового от</w:t>
      </w:r>
      <w:r w:rsidR="00B814F0">
        <w:rPr>
          <w:sz w:val="28"/>
          <w:szCs w:val="28"/>
        </w:rPr>
        <w:t>д</w:t>
      </w:r>
      <w:r w:rsidR="00550B88">
        <w:rPr>
          <w:sz w:val="28"/>
          <w:szCs w:val="28"/>
        </w:rPr>
        <w:t>ела</w:t>
      </w:r>
      <w:r w:rsidR="006D67F2">
        <w:rPr>
          <w:sz w:val="28"/>
          <w:szCs w:val="28"/>
        </w:rPr>
        <w:t xml:space="preserve"> Администрации</w:t>
      </w:r>
      <w:r w:rsidR="00550B88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 xml:space="preserve"> в случае обнаружения положений, которые могут способствовать проявлениям коррупции, направляется </w:t>
      </w:r>
      <w:r w:rsidR="006D67F2">
        <w:rPr>
          <w:sz w:val="28"/>
          <w:szCs w:val="28"/>
        </w:rPr>
        <w:t>структурному подразделению Администрации</w:t>
      </w:r>
      <w:r w:rsidRPr="00D353E7">
        <w:rPr>
          <w:sz w:val="28"/>
          <w:szCs w:val="28"/>
        </w:rPr>
        <w:t>, являющемуся разработчиком правового акта (проекта правового акта), для устранения выявленных положений, которые могут способствовать проявлениям коррупции.</w:t>
      </w:r>
    </w:p>
    <w:p w14:paraId="29AF6B87" w14:textId="77777777" w:rsidR="00D353E7" w:rsidRPr="00D353E7" w:rsidRDefault="00D353E7" w:rsidP="00830814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4.2. В случае несогласия </w:t>
      </w:r>
      <w:r w:rsidR="006D67F2">
        <w:rPr>
          <w:sz w:val="28"/>
          <w:szCs w:val="28"/>
        </w:rPr>
        <w:t>структурного подразделения Администрации</w:t>
      </w:r>
      <w:r w:rsidRPr="00D353E7">
        <w:rPr>
          <w:sz w:val="28"/>
          <w:szCs w:val="28"/>
        </w:rPr>
        <w:t xml:space="preserve">, разработавшего правовой акт (проект правового акта), с выводом экспертизы </w:t>
      </w:r>
      <w:r w:rsidR="006D67F2">
        <w:rPr>
          <w:sz w:val="28"/>
          <w:szCs w:val="28"/>
        </w:rPr>
        <w:t>п</w:t>
      </w:r>
      <w:r w:rsidR="00830814">
        <w:rPr>
          <w:sz w:val="28"/>
          <w:szCs w:val="28"/>
        </w:rPr>
        <w:t>равового отдела</w:t>
      </w:r>
      <w:r w:rsidR="006D67F2">
        <w:rPr>
          <w:sz w:val="28"/>
          <w:szCs w:val="28"/>
        </w:rPr>
        <w:t xml:space="preserve"> Администрации</w:t>
      </w:r>
      <w:r w:rsidRPr="00D353E7">
        <w:rPr>
          <w:sz w:val="28"/>
          <w:szCs w:val="28"/>
        </w:rPr>
        <w:t xml:space="preserve"> о наличии в правовом акте (проекте правового акта) коррупциогенных факторов указанн</w:t>
      </w:r>
      <w:r w:rsidR="006D67F2">
        <w:rPr>
          <w:sz w:val="28"/>
          <w:szCs w:val="28"/>
        </w:rPr>
        <w:t>ое</w:t>
      </w:r>
      <w:r w:rsidRPr="00D353E7">
        <w:rPr>
          <w:sz w:val="28"/>
          <w:szCs w:val="28"/>
        </w:rPr>
        <w:t xml:space="preserve"> </w:t>
      </w:r>
      <w:r w:rsidR="006D67F2">
        <w:rPr>
          <w:sz w:val="28"/>
          <w:szCs w:val="28"/>
        </w:rPr>
        <w:t>структурное подразделение Администрации</w:t>
      </w:r>
      <w:r w:rsidRPr="00D353E7">
        <w:rPr>
          <w:sz w:val="28"/>
          <w:szCs w:val="28"/>
        </w:rPr>
        <w:t xml:space="preserve"> инициирует проведение согласительного совещания, в том числе с участием курирующих </w:t>
      </w:r>
      <w:r w:rsidR="006D67F2">
        <w:rPr>
          <w:sz w:val="28"/>
          <w:szCs w:val="28"/>
        </w:rPr>
        <w:t xml:space="preserve"> структурное подразделение Администрации</w:t>
      </w:r>
      <w:r w:rsidR="00830814" w:rsidRPr="00D353E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 xml:space="preserve">должностных лиц </w:t>
      </w:r>
      <w:r w:rsidR="006D67F2">
        <w:rPr>
          <w:sz w:val="28"/>
          <w:szCs w:val="28"/>
        </w:rPr>
        <w:t>Администрации</w:t>
      </w:r>
      <w:r w:rsidRPr="00D353E7">
        <w:rPr>
          <w:sz w:val="28"/>
          <w:szCs w:val="28"/>
        </w:rPr>
        <w:t>.</w:t>
      </w:r>
    </w:p>
    <w:p w14:paraId="49BCF215" w14:textId="77777777" w:rsidR="00D353E7" w:rsidRPr="006D67F2" w:rsidRDefault="00D353E7" w:rsidP="008601D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353E7">
        <w:rPr>
          <w:sz w:val="28"/>
          <w:szCs w:val="28"/>
        </w:rPr>
        <w:t xml:space="preserve">При невозможности достигнуть договоренности и урегулировать разногласия в ходе согласительного совещания </w:t>
      </w:r>
      <w:r w:rsidR="006D67F2">
        <w:rPr>
          <w:sz w:val="28"/>
          <w:szCs w:val="28"/>
        </w:rPr>
        <w:t>структурное</w:t>
      </w:r>
      <w:r w:rsidR="00E1692F">
        <w:rPr>
          <w:sz w:val="28"/>
          <w:szCs w:val="28"/>
        </w:rPr>
        <w:t xml:space="preserve"> подразделение Администрации</w:t>
      </w:r>
      <w:r w:rsidRPr="00D353E7">
        <w:rPr>
          <w:sz w:val="28"/>
          <w:szCs w:val="28"/>
        </w:rPr>
        <w:t>, разработавш</w:t>
      </w:r>
      <w:r w:rsidR="00E1692F">
        <w:rPr>
          <w:sz w:val="28"/>
          <w:szCs w:val="28"/>
        </w:rPr>
        <w:t>ее</w:t>
      </w:r>
      <w:r w:rsidRPr="00D353E7">
        <w:rPr>
          <w:sz w:val="28"/>
          <w:szCs w:val="28"/>
        </w:rPr>
        <w:t xml:space="preserve"> правовой акт (проект правового акта), инициирует проведение совещания у первого </w:t>
      </w:r>
      <w:r w:rsidR="00830814">
        <w:rPr>
          <w:sz w:val="28"/>
          <w:szCs w:val="28"/>
        </w:rPr>
        <w:t xml:space="preserve"> заместителя главы администрации Анучинского муниципального округа</w:t>
      </w:r>
      <w:r w:rsidRPr="00D353E7">
        <w:rPr>
          <w:sz w:val="28"/>
          <w:szCs w:val="28"/>
        </w:rPr>
        <w:t xml:space="preserve"> либо у </w:t>
      </w:r>
      <w:r w:rsidR="003D300D">
        <w:rPr>
          <w:sz w:val="28"/>
          <w:szCs w:val="28"/>
        </w:rPr>
        <w:t xml:space="preserve"> главы </w:t>
      </w:r>
      <w:r w:rsidR="00830814">
        <w:rPr>
          <w:sz w:val="28"/>
          <w:szCs w:val="28"/>
        </w:rPr>
        <w:t>Анучинского муниципального округа</w:t>
      </w:r>
      <w:r w:rsidR="00830814" w:rsidRPr="00D353E7">
        <w:rPr>
          <w:sz w:val="28"/>
          <w:szCs w:val="28"/>
        </w:rPr>
        <w:t xml:space="preserve"> </w:t>
      </w:r>
      <w:r w:rsidRPr="00D353E7">
        <w:rPr>
          <w:sz w:val="28"/>
          <w:szCs w:val="28"/>
        </w:rPr>
        <w:t>или должностных лиц, исполняющих их обязанности.</w:t>
      </w:r>
    </w:p>
    <w:p w14:paraId="709FF9E0" w14:textId="77777777" w:rsidR="008025E8" w:rsidRPr="006D67F2" w:rsidRDefault="008025E8" w:rsidP="008601D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14:paraId="4441F5F1" w14:textId="77777777" w:rsidR="008025E8" w:rsidRPr="006D67F2" w:rsidRDefault="008025E8" w:rsidP="00E1692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31850A39" w14:textId="77777777" w:rsidR="008025E8" w:rsidRPr="00BC03C1" w:rsidRDefault="008025E8" w:rsidP="008601DA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BC03C1">
        <w:rPr>
          <w:sz w:val="28"/>
          <w:szCs w:val="28"/>
        </w:rPr>
        <w:t>______________________________________________________</w:t>
      </w:r>
    </w:p>
    <w:p w14:paraId="57E60738" w14:textId="77777777" w:rsidR="00D353E7" w:rsidRDefault="00D353E7" w:rsidP="0043495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</w:p>
    <w:p w14:paraId="2EAFD95E" w14:textId="77777777" w:rsidR="00D353E7" w:rsidRDefault="00D353E7" w:rsidP="00143A28">
      <w:pPr>
        <w:pStyle w:val="11"/>
        <w:shd w:val="clear" w:color="auto" w:fill="auto"/>
        <w:ind w:firstLine="0"/>
        <w:rPr>
          <w:b/>
          <w:sz w:val="26"/>
          <w:szCs w:val="26"/>
        </w:rPr>
      </w:pPr>
    </w:p>
    <w:p w14:paraId="2B32C5D0" w14:textId="77777777" w:rsidR="003D300D" w:rsidRDefault="003D300D" w:rsidP="00143A28">
      <w:pPr>
        <w:pStyle w:val="11"/>
        <w:shd w:val="clear" w:color="auto" w:fill="auto"/>
        <w:ind w:firstLine="0"/>
        <w:rPr>
          <w:b/>
          <w:sz w:val="26"/>
          <w:szCs w:val="26"/>
        </w:rPr>
      </w:pPr>
    </w:p>
    <w:p w14:paraId="55DB8E29" w14:textId="77777777" w:rsidR="00FC3F63" w:rsidRDefault="00FC3F63" w:rsidP="00143A28">
      <w:pPr>
        <w:pStyle w:val="11"/>
        <w:shd w:val="clear" w:color="auto" w:fill="auto"/>
        <w:ind w:firstLine="0"/>
        <w:rPr>
          <w:b/>
          <w:sz w:val="26"/>
          <w:szCs w:val="26"/>
        </w:rPr>
      </w:pPr>
    </w:p>
    <w:p w14:paraId="62E98D50" w14:textId="77777777" w:rsidR="00FC3F63" w:rsidRDefault="00FC3F63" w:rsidP="00143A28">
      <w:pPr>
        <w:pStyle w:val="11"/>
        <w:shd w:val="clear" w:color="auto" w:fill="auto"/>
        <w:ind w:firstLine="0"/>
        <w:rPr>
          <w:b/>
          <w:sz w:val="26"/>
          <w:szCs w:val="26"/>
        </w:rPr>
      </w:pPr>
    </w:p>
    <w:sectPr w:rsidR="00FC3F63" w:rsidSect="00CF72C4">
      <w:pgSz w:w="11900" w:h="16840"/>
      <w:pgMar w:top="851" w:right="850" w:bottom="993" w:left="1701" w:header="540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9EFA" w14:textId="77777777" w:rsidR="00965AC5" w:rsidRDefault="00965AC5">
      <w:r>
        <w:separator/>
      </w:r>
    </w:p>
  </w:endnote>
  <w:endnote w:type="continuationSeparator" w:id="0">
    <w:p w14:paraId="6A2791CF" w14:textId="77777777" w:rsidR="00965AC5" w:rsidRDefault="0096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A59" w14:textId="77777777" w:rsidR="00965AC5" w:rsidRDefault="00965AC5"/>
  </w:footnote>
  <w:footnote w:type="continuationSeparator" w:id="0">
    <w:p w14:paraId="241A2E3A" w14:textId="77777777" w:rsidR="00965AC5" w:rsidRDefault="00965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F4604"/>
    <w:multiLevelType w:val="hybridMultilevel"/>
    <w:tmpl w:val="9B3E4192"/>
    <w:lvl w:ilvl="0" w:tplc="9292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78"/>
    <w:rsid w:val="000D5082"/>
    <w:rsid w:val="00143A28"/>
    <w:rsid w:val="001E5D3F"/>
    <w:rsid w:val="001F2B6A"/>
    <w:rsid w:val="002B0462"/>
    <w:rsid w:val="002D7BE5"/>
    <w:rsid w:val="00362373"/>
    <w:rsid w:val="003D300D"/>
    <w:rsid w:val="00434954"/>
    <w:rsid w:val="00550B88"/>
    <w:rsid w:val="00563890"/>
    <w:rsid w:val="005F6664"/>
    <w:rsid w:val="006C4345"/>
    <w:rsid w:val="006D67F2"/>
    <w:rsid w:val="00714A27"/>
    <w:rsid w:val="008025E8"/>
    <w:rsid w:val="00817053"/>
    <w:rsid w:val="00830814"/>
    <w:rsid w:val="008601DA"/>
    <w:rsid w:val="008C4C71"/>
    <w:rsid w:val="00965AC5"/>
    <w:rsid w:val="00A15CA3"/>
    <w:rsid w:val="00A26F6E"/>
    <w:rsid w:val="00A36D62"/>
    <w:rsid w:val="00A56A78"/>
    <w:rsid w:val="00A9293C"/>
    <w:rsid w:val="00B04664"/>
    <w:rsid w:val="00B814F0"/>
    <w:rsid w:val="00BC03C1"/>
    <w:rsid w:val="00CE7730"/>
    <w:rsid w:val="00CF72C4"/>
    <w:rsid w:val="00D04652"/>
    <w:rsid w:val="00D25CDF"/>
    <w:rsid w:val="00D353E7"/>
    <w:rsid w:val="00DA1057"/>
    <w:rsid w:val="00E1692F"/>
    <w:rsid w:val="00E3038C"/>
    <w:rsid w:val="00E7278B"/>
    <w:rsid w:val="00F755CC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021"/>
  <w15:docId w15:val="{E2CA2D4C-070D-4E62-8D7B-CE0E12C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A36D62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35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D353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1D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0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1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Елена А. Макарова</cp:lastModifiedBy>
  <cp:revision>9</cp:revision>
  <cp:lastPrinted>2021-07-13T05:53:00Z</cp:lastPrinted>
  <dcterms:created xsi:type="dcterms:W3CDTF">2021-05-31T06:17:00Z</dcterms:created>
  <dcterms:modified xsi:type="dcterms:W3CDTF">2021-07-15T06:05:00Z</dcterms:modified>
</cp:coreProperties>
</file>