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6531" w14:textId="77777777" w:rsidR="00C15486" w:rsidRPr="00C15486" w:rsidRDefault="00C15486" w:rsidP="00C15486">
      <w:pPr>
        <w:shd w:val="clear" w:color="auto" w:fill="FFFFFF"/>
        <w:spacing w:after="0" w:line="240" w:lineRule="auto"/>
        <w:jc w:val="center"/>
        <w:rPr>
          <w:rFonts w:ascii="Times New Roman" w:eastAsia="Times New Roman" w:hAnsi="Times New Roman"/>
          <w:color w:val="000000"/>
          <w:sz w:val="18"/>
          <w:szCs w:val="26"/>
          <w:lang w:eastAsia="ru-RU"/>
        </w:rPr>
      </w:pPr>
      <w:r w:rsidRPr="00C15486">
        <w:rPr>
          <w:rFonts w:ascii="Times New Roman" w:eastAsia="Times New Roman" w:hAnsi="Times New Roman"/>
          <w:noProof/>
          <w:color w:val="000000"/>
          <w:sz w:val="18"/>
          <w:szCs w:val="26"/>
          <w:lang w:eastAsia="ru-RU"/>
        </w:rPr>
        <w:drawing>
          <wp:inline distT="0" distB="0" distL="0" distR="0" wp14:anchorId="4871B7D7" wp14:editId="4DA68CF2">
            <wp:extent cx="636270" cy="906780"/>
            <wp:effectExtent l="0" t="0" r="0" b="762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906780"/>
                    </a:xfrm>
                    <a:prstGeom prst="rect">
                      <a:avLst/>
                    </a:prstGeom>
                    <a:noFill/>
                    <a:ln>
                      <a:noFill/>
                    </a:ln>
                  </pic:spPr>
                </pic:pic>
              </a:graphicData>
            </a:graphic>
          </wp:inline>
        </w:drawing>
      </w:r>
      <w:r w:rsidRPr="00C15486">
        <w:rPr>
          <w:rFonts w:ascii="Times New Roman" w:eastAsia="Times New Roman" w:hAnsi="Times New Roman"/>
          <w:noProof/>
          <w:sz w:val="26"/>
          <w:szCs w:val="26"/>
          <w:lang w:eastAsia="ru-RU"/>
        </w:rPr>
        <mc:AlternateContent>
          <mc:Choice Requires="wps">
            <w:drawing>
              <wp:anchor distT="0" distB="0" distL="114300" distR="114300" simplePos="0" relativeHeight="251659264" behindDoc="0" locked="0" layoutInCell="0" allowOverlap="1" wp14:anchorId="0979F197" wp14:editId="2635E0E2">
                <wp:simplePos x="0" y="0"/>
                <wp:positionH relativeFrom="column">
                  <wp:posOffset>4768850</wp:posOffset>
                </wp:positionH>
                <wp:positionV relativeFrom="paragraph">
                  <wp:posOffset>-171450</wp:posOffset>
                </wp:positionV>
                <wp:extent cx="1371600" cy="36576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7762F" w14:textId="77777777" w:rsidR="00C15486" w:rsidRDefault="00C15486" w:rsidP="00C15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TjG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" o:allowincell="f" stroked="f">
                <v:textbox>
                  <w:txbxContent>
                    <w:p w14:paraId="4F07762F" w14:textId="77777777" w:rsidR="00C15486" w:rsidRDefault="00C15486" w:rsidP="00C15486"/>
                  </w:txbxContent>
                </v:textbox>
              </v:shape>
            </w:pict>
          </mc:Fallback>
        </mc:AlternateContent>
      </w:r>
    </w:p>
    <w:p w14:paraId="24F4FD51" w14:textId="77777777" w:rsidR="00C15486" w:rsidRPr="00C15486" w:rsidRDefault="00C15486" w:rsidP="00C15486">
      <w:pPr>
        <w:spacing w:after="0" w:line="240" w:lineRule="auto"/>
        <w:jc w:val="center"/>
        <w:rPr>
          <w:rFonts w:ascii="Times New Roman" w:eastAsia="Times New Roman" w:hAnsi="Times New Roman"/>
          <w:b/>
          <w:sz w:val="32"/>
          <w:szCs w:val="32"/>
          <w:lang w:eastAsia="ru-RU"/>
        </w:rPr>
      </w:pPr>
      <w:r w:rsidRPr="00C15486">
        <w:rPr>
          <w:rFonts w:ascii="Times New Roman" w:eastAsia="Times New Roman" w:hAnsi="Times New Roman"/>
          <w:b/>
          <w:sz w:val="32"/>
          <w:szCs w:val="32"/>
          <w:lang w:eastAsia="ru-RU"/>
        </w:rPr>
        <w:t>АДМИНИСТРАЦИЯ</w:t>
      </w:r>
    </w:p>
    <w:p w14:paraId="65A6D148" w14:textId="77777777" w:rsidR="00C15486" w:rsidRPr="00C15486" w:rsidRDefault="00C15486" w:rsidP="00C15486">
      <w:pPr>
        <w:spacing w:after="0" w:line="240" w:lineRule="auto"/>
        <w:jc w:val="center"/>
        <w:rPr>
          <w:rFonts w:ascii="Times New Roman" w:eastAsia="Times New Roman" w:hAnsi="Times New Roman"/>
          <w:b/>
          <w:sz w:val="32"/>
          <w:szCs w:val="32"/>
          <w:lang w:eastAsia="ru-RU"/>
        </w:rPr>
      </w:pPr>
      <w:r w:rsidRPr="00C15486">
        <w:rPr>
          <w:rFonts w:ascii="Times New Roman" w:eastAsia="Times New Roman" w:hAnsi="Times New Roman"/>
          <w:b/>
          <w:sz w:val="32"/>
          <w:szCs w:val="32"/>
          <w:lang w:eastAsia="ru-RU"/>
        </w:rPr>
        <w:t>АНУЧИНСКОГО МУНИЦИПАЛЬНОГО ОКРУГА</w:t>
      </w:r>
    </w:p>
    <w:p w14:paraId="4BB7B496" w14:textId="77777777" w:rsidR="00C15486" w:rsidRPr="00C15486" w:rsidRDefault="00C15486" w:rsidP="00C15486">
      <w:pPr>
        <w:spacing w:after="0" w:line="240" w:lineRule="auto"/>
        <w:jc w:val="center"/>
        <w:rPr>
          <w:rFonts w:ascii="Times New Roman" w:eastAsia="Times New Roman" w:hAnsi="Times New Roman"/>
          <w:b/>
          <w:sz w:val="32"/>
          <w:szCs w:val="32"/>
          <w:lang w:eastAsia="ru-RU"/>
        </w:rPr>
      </w:pPr>
      <w:r w:rsidRPr="00C15486">
        <w:rPr>
          <w:rFonts w:ascii="Times New Roman" w:eastAsia="Times New Roman" w:hAnsi="Times New Roman"/>
          <w:b/>
          <w:sz w:val="32"/>
          <w:szCs w:val="32"/>
          <w:lang w:eastAsia="ru-RU"/>
        </w:rPr>
        <w:t>ПРИМОРСКОГО КРАЯ</w:t>
      </w:r>
    </w:p>
    <w:p w14:paraId="6197BAE1" w14:textId="77777777" w:rsidR="00C15486" w:rsidRPr="00C15486" w:rsidRDefault="00C15486" w:rsidP="00C15486">
      <w:pPr>
        <w:shd w:val="clear" w:color="auto" w:fill="FFFFFF"/>
        <w:tabs>
          <w:tab w:val="left" w:pos="5050"/>
        </w:tabs>
        <w:spacing w:after="0" w:line="240" w:lineRule="auto"/>
        <w:jc w:val="center"/>
        <w:rPr>
          <w:rFonts w:ascii="Times New Roman" w:eastAsia="Times New Roman" w:hAnsi="Times New Roman"/>
          <w:sz w:val="16"/>
          <w:szCs w:val="20"/>
          <w:lang w:eastAsia="ru-RU"/>
        </w:rPr>
      </w:pPr>
    </w:p>
    <w:p w14:paraId="14E92228" w14:textId="77777777" w:rsidR="00C15486" w:rsidRPr="00C15486" w:rsidRDefault="00C15486" w:rsidP="00C15486">
      <w:pPr>
        <w:shd w:val="clear" w:color="auto" w:fill="FFFFFF"/>
        <w:tabs>
          <w:tab w:val="left" w:pos="5050"/>
        </w:tabs>
        <w:spacing w:after="0" w:line="240" w:lineRule="auto"/>
        <w:jc w:val="center"/>
        <w:rPr>
          <w:rFonts w:ascii="Arial" w:eastAsia="Times New Roman" w:hAnsi="Arial"/>
          <w:sz w:val="16"/>
          <w:szCs w:val="26"/>
          <w:lang w:eastAsia="ru-RU"/>
        </w:rPr>
      </w:pPr>
    </w:p>
    <w:p w14:paraId="4ED018E5" w14:textId="77777777" w:rsidR="00C15486" w:rsidRPr="00C15486" w:rsidRDefault="00C15486" w:rsidP="00C15486">
      <w:pPr>
        <w:shd w:val="clear" w:color="auto" w:fill="FFFFFF"/>
        <w:tabs>
          <w:tab w:val="left" w:pos="5050"/>
        </w:tabs>
        <w:spacing w:after="0" w:line="240" w:lineRule="auto"/>
        <w:jc w:val="center"/>
        <w:rPr>
          <w:rFonts w:ascii="Arial" w:eastAsia="Times New Roman" w:hAnsi="Arial"/>
          <w:sz w:val="16"/>
          <w:szCs w:val="26"/>
          <w:lang w:eastAsia="ru-RU"/>
        </w:rPr>
      </w:pPr>
    </w:p>
    <w:p w14:paraId="2057E428" w14:textId="77777777" w:rsidR="00C15486" w:rsidRPr="00C15486" w:rsidRDefault="00C15486" w:rsidP="00C15486">
      <w:pPr>
        <w:spacing w:after="0" w:line="360" w:lineRule="auto"/>
        <w:jc w:val="center"/>
        <w:rPr>
          <w:rFonts w:ascii="Times New Roman" w:eastAsia="NSimSun" w:hAnsi="Times New Roman" w:cs="Mangal"/>
          <w:kern w:val="2"/>
          <w:sz w:val="28"/>
          <w:szCs w:val="28"/>
          <w:lang w:eastAsia="zh-CN" w:bidi="hi-IN"/>
        </w:rPr>
      </w:pPr>
      <w:r w:rsidRPr="00C15486">
        <w:rPr>
          <w:rFonts w:ascii="Times New Roman" w:eastAsia="NSimSun" w:hAnsi="Times New Roman" w:cs="Mangal"/>
          <w:kern w:val="2"/>
          <w:sz w:val="28"/>
          <w:szCs w:val="28"/>
          <w:lang w:eastAsia="zh-CN" w:bidi="hi-IN"/>
        </w:rPr>
        <w:t>ПОСТАНОВЛЕНИЕ</w:t>
      </w:r>
    </w:p>
    <w:p w14:paraId="66D899A3" w14:textId="77777777" w:rsidR="00C15486" w:rsidRPr="00C15486" w:rsidRDefault="00C15486" w:rsidP="00C15486">
      <w:pPr>
        <w:shd w:val="clear" w:color="auto" w:fill="FFFFFF"/>
        <w:spacing w:after="0" w:line="240" w:lineRule="auto"/>
        <w:jc w:val="center"/>
        <w:rPr>
          <w:rFonts w:ascii="Times New Roman" w:eastAsia="Times New Roman" w:hAnsi="Times New Roman"/>
          <w:color w:val="000000"/>
          <w:sz w:val="16"/>
          <w:szCs w:val="26"/>
          <w:lang w:eastAsia="ru-RU"/>
        </w:rPr>
      </w:pPr>
    </w:p>
    <w:p w14:paraId="1E8AEA84" w14:textId="77777777" w:rsidR="00C15486" w:rsidRPr="00C15486" w:rsidRDefault="00C15486" w:rsidP="00C15486">
      <w:pPr>
        <w:shd w:val="clear" w:color="auto" w:fill="FFFFFF"/>
        <w:spacing w:after="0" w:line="240" w:lineRule="auto"/>
        <w:jc w:val="center"/>
        <w:rPr>
          <w:rFonts w:ascii="Times New Roman" w:eastAsia="Times New Roman" w:hAnsi="Times New Roman"/>
          <w:color w:val="000000"/>
          <w:sz w:val="16"/>
          <w:szCs w:val="26"/>
          <w:lang w:eastAsia="ru-RU"/>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C15486" w:rsidRPr="00C15486" w14:paraId="02A0A4D0" w14:textId="77777777" w:rsidTr="001C76BD">
        <w:trPr>
          <w:jc w:val="center"/>
        </w:trPr>
        <w:tc>
          <w:tcPr>
            <w:tcW w:w="295" w:type="dxa"/>
          </w:tcPr>
          <w:p w14:paraId="52539DCC" w14:textId="77777777" w:rsidR="00C15486" w:rsidRPr="00C15486" w:rsidRDefault="00C15486" w:rsidP="00C15486">
            <w:pPr>
              <w:spacing w:after="0" w:line="240" w:lineRule="auto"/>
              <w:rPr>
                <w:rFonts w:ascii="Times New Roman" w:eastAsia="Times New Roman" w:hAnsi="Times New Roman"/>
                <w:color w:val="000000"/>
                <w:sz w:val="26"/>
                <w:szCs w:val="26"/>
                <w:u w:val="single"/>
                <w:lang w:eastAsia="ru-RU"/>
              </w:rPr>
            </w:pPr>
          </w:p>
        </w:tc>
        <w:tc>
          <w:tcPr>
            <w:tcW w:w="1932" w:type="dxa"/>
            <w:tcBorders>
              <w:top w:val="nil"/>
              <w:left w:val="nil"/>
              <w:bottom w:val="single" w:sz="6" w:space="0" w:color="auto"/>
              <w:right w:val="nil"/>
            </w:tcBorders>
          </w:tcPr>
          <w:p w14:paraId="6CD97EC3" w14:textId="09431D8F" w:rsidR="00C15486" w:rsidRPr="00C15486" w:rsidRDefault="005F6B12" w:rsidP="006A12D9">
            <w:pPr>
              <w:spacing w:after="0" w:line="240" w:lineRule="auto"/>
              <w:ind w:left="-82" w:right="-108"/>
              <w:jc w:val="center"/>
              <w:rPr>
                <w:rFonts w:ascii="Times New Roman" w:eastAsia="Times New Roman" w:hAnsi="Times New Roman"/>
                <w:color w:val="000000"/>
                <w:sz w:val="28"/>
                <w:szCs w:val="28"/>
                <w:lang w:eastAsia="ru-RU"/>
              </w:rPr>
            </w:pPr>
            <w:r w:rsidRPr="005F6B12">
              <w:rPr>
                <w:rFonts w:ascii="Times New Roman" w:eastAsia="Times New Roman" w:hAnsi="Times New Roman"/>
                <w:color w:val="000000"/>
                <w:sz w:val="28"/>
                <w:szCs w:val="28"/>
                <w:lang w:eastAsia="ru-RU"/>
              </w:rPr>
              <w:t>01</w:t>
            </w:r>
            <w:r>
              <w:rPr>
                <w:rFonts w:ascii="Times New Roman" w:eastAsia="Times New Roman" w:hAnsi="Times New Roman"/>
                <w:color w:val="000000"/>
                <w:sz w:val="28"/>
                <w:szCs w:val="28"/>
                <w:lang w:eastAsia="ru-RU"/>
              </w:rPr>
              <w:t>.06.2022 г.</w:t>
            </w:r>
            <w:r w:rsidR="00C15486" w:rsidRPr="00C15486">
              <w:rPr>
                <w:rFonts w:ascii="Times New Roman" w:eastAsia="Times New Roman" w:hAnsi="Times New Roman"/>
                <w:color w:val="000000"/>
                <w:sz w:val="28"/>
                <w:szCs w:val="28"/>
                <w:lang w:eastAsia="ru-RU"/>
              </w:rPr>
              <w:t xml:space="preserve"> </w:t>
            </w:r>
          </w:p>
        </w:tc>
        <w:tc>
          <w:tcPr>
            <w:tcW w:w="284" w:type="dxa"/>
          </w:tcPr>
          <w:p w14:paraId="6EE0EF01" w14:textId="77777777" w:rsidR="00C15486" w:rsidRPr="00C15486" w:rsidRDefault="00C15486" w:rsidP="00C15486">
            <w:pPr>
              <w:spacing w:after="0" w:line="240" w:lineRule="auto"/>
              <w:rPr>
                <w:rFonts w:ascii="Times New Roman" w:eastAsia="Times New Roman" w:hAnsi="Times New Roman"/>
                <w:color w:val="000000"/>
                <w:sz w:val="28"/>
                <w:szCs w:val="28"/>
                <w:u w:val="single"/>
                <w:lang w:eastAsia="ru-RU"/>
              </w:rPr>
            </w:pPr>
          </w:p>
        </w:tc>
        <w:tc>
          <w:tcPr>
            <w:tcW w:w="4890" w:type="dxa"/>
          </w:tcPr>
          <w:p w14:paraId="463DF66B" w14:textId="77777777" w:rsidR="00C15486" w:rsidRPr="00C15486" w:rsidRDefault="00C15486" w:rsidP="00C15486">
            <w:pPr>
              <w:spacing w:after="0" w:line="240" w:lineRule="auto"/>
              <w:ind w:left="-675"/>
              <w:jc w:val="center"/>
              <w:rPr>
                <w:rFonts w:ascii="Times New Roman" w:eastAsia="Times New Roman" w:hAnsi="Times New Roman"/>
                <w:color w:val="000000"/>
                <w:sz w:val="28"/>
                <w:szCs w:val="28"/>
                <w:lang w:eastAsia="ru-RU"/>
              </w:rPr>
            </w:pPr>
            <w:r w:rsidRPr="00C15486">
              <w:rPr>
                <w:rFonts w:ascii="Times New Roman" w:eastAsia="Times New Roman" w:hAnsi="Times New Roman"/>
                <w:color w:val="000000"/>
                <w:sz w:val="28"/>
                <w:szCs w:val="28"/>
                <w:lang w:eastAsia="ru-RU"/>
              </w:rPr>
              <w:t>с. Анучино</w:t>
            </w:r>
          </w:p>
        </w:tc>
        <w:tc>
          <w:tcPr>
            <w:tcW w:w="561" w:type="dxa"/>
          </w:tcPr>
          <w:p w14:paraId="522346DA" w14:textId="77777777" w:rsidR="00C15486" w:rsidRPr="00C15486" w:rsidRDefault="00C15486" w:rsidP="00C15486">
            <w:pPr>
              <w:spacing w:after="0" w:line="240" w:lineRule="auto"/>
              <w:jc w:val="center"/>
              <w:rPr>
                <w:rFonts w:ascii="Times New Roman" w:eastAsia="Times New Roman" w:hAnsi="Times New Roman"/>
                <w:color w:val="000000"/>
                <w:sz w:val="28"/>
                <w:szCs w:val="28"/>
                <w:lang w:eastAsia="ru-RU"/>
              </w:rPr>
            </w:pPr>
            <w:r w:rsidRPr="00C15486">
              <w:rPr>
                <w:rFonts w:ascii="Times New Roman" w:eastAsia="Times New Roman" w:hAnsi="Times New Roman"/>
                <w:color w:val="000000"/>
                <w:sz w:val="28"/>
                <w:szCs w:val="28"/>
                <w:lang w:eastAsia="ru-RU"/>
              </w:rPr>
              <w:t>№</w:t>
            </w:r>
          </w:p>
        </w:tc>
        <w:tc>
          <w:tcPr>
            <w:tcW w:w="1309" w:type="dxa"/>
            <w:tcBorders>
              <w:top w:val="nil"/>
              <w:left w:val="nil"/>
              <w:bottom w:val="single" w:sz="6" w:space="0" w:color="auto"/>
              <w:right w:val="nil"/>
            </w:tcBorders>
          </w:tcPr>
          <w:p w14:paraId="2E620D30" w14:textId="6ED1A434" w:rsidR="00C15486" w:rsidRPr="00C15486" w:rsidRDefault="005F6B12" w:rsidP="00C15486">
            <w:pPr>
              <w:spacing w:after="0" w:line="240" w:lineRule="auto"/>
              <w:ind w:left="-120" w:right="-8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517</w:t>
            </w:r>
          </w:p>
        </w:tc>
      </w:tr>
    </w:tbl>
    <w:p w14:paraId="67DF5FC8" w14:textId="77777777" w:rsidR="00C15486" w:rsidRPr="00C15486" w:rsidRDefault="00C15486" w:rsidP="00C15486">
      <w:pPr>
        <w:spacing w:after="0" w:line="240" w:lineRule="auto"/>
        <w:rPr>
          <w:rFonts w:ascii="Times New Roman" w:eastAsia="Times New Roman" w:hAnsi="Times New Roman"/>
          <w:sz w:val="26"/>
          <w:szCs w:val="26"/>
          <w:lang w:eastAsia="ru-RU"/>
        </w:rPr>
      </w:pPr>
    </w:p>
    <w:p w14:paraId="7F6A598A" w14:textId="77777777" w:rsidR="00C15486" w:rsidRPr="00C15486" w:rsidRDefault="00C15486" w:rsidP="00C15486">
      <w:pPr>
        <w:spacing w:after="0" w:line="240" w:lineRule="auto"/>
        <w:jc w:val="center"/>
        <w:rPr>
          <w:rFonts w:ascii="Times New Roman" w:eastAsia="Times New Roman" w:hAnsi="Times New Roman"/>
          <w:sz w:val="28"/>
          <w:szCs w:val="28"/>
          <w:lang w:eastAsia="ru-RU"/>
        </w:rPr>
      </w:pPr>
    </w:p>
    <w:p w14:paraId="2DFA0AD4" w14:textId="77777777" w:rsidR="00C15486" w:rsidRPr="00C15486" w:rsidRDefault="00C15486" w:rsidP="00C15486">
      <w:pPr>
        <w:spacing w:after="0" w:line="240" w:lineRule="auto"/>
        <w:jc w:val="center"/>
        <w:rPr>
          <w:rFonts w:ascii="Times New Roman" w:eastAsia="Times New Roman" w:hAnsi="Times New Roman"/>
          <w:sz w:val="28"/>
          <w:szCs w:val="28"/>
          <w:lang w:eastAsia="ru-RU"/>
        </w:rPr>
      </w:pPr>
    </w:p>
    <w:p w14:paraId="6C7E3F0E" w14:textId="77777777" w:rsidR="00C15486" w:rsidRPr="00C15486" w:rsidRDefault="00C15486" w:rsidP="00C15486">
      <w:pPr>
        <w:spacing w:after="0" w:line="240" w:lineRule="auto"/>
        <w:jc w:val="center"/>
        <w:rPr>
          <w:rFonts w:ascii="Times New Roman" w:eastAsia="Times New Roman" w:hAnsi="Times New Roman"/>
          <w:b/>
          <w:sz w:val="28"/>
          <w:szCs w:val="28"/>
          <w:lang w:eastAsia="ru-RU"/>
        </w:rPr>
      </w:pPr>
      <w:r w:rsidRPr="00C15486">
        <w:rPr>
          <w:rFonts w:ascii="Times New Roman" w:eastAsia="Times New Roman" w:hAnsi="Times New Roman"/>
          <w:b/>
          <w:sz w:val="28"/>
          <w:szCs w:val="28"/>
          <w:lang w:eastAsia="ru-RU"/>
        </w:rPr>
        <w:t>Об утверждении Положения о муниципальном опорном центре дополнительного образования детей</w:t>
      </w:r>
    </w:p>
    <w:p w14:paraId="4245E656" w14:textId="77777777" w:rsidR="00C15486" w:rsidRPr="00C15486" w:rsidRDefault="00C15486" w:rsidP="00C15486">
      <w:pPr>
        <w:spacing w:after="0" w:line="240" w:lineRule="auto"/>
        <w:ind w:right="4677"/>
        <w:rPr>
          <w:rFonts w:ascii="Times New Roman" w:hAnsi="Times New Roman"/>
          <w:sz w:val="28"/>
          <w:szCs w:val="28"/>
        </w:rPr>
      </w:pPr>
    </w:p>
    <w:p w14:paraId="0EA23A73" w14:textId="77777777" w:rsidR="00C15486" w:rsidRPr="00C15486" w:rsidRDefault="00C15486" w:rsidP="00C15486">
      <w:pPr>
        <w:spacing w:after="0" w:line="240" w:lineRule="auto"/>
        <w:ind w:right="4677"/>
        <w:rPr>
          <w:rFonts w:ascii="Times New Roman" w:hAnsi="Times New Roman"/>
          <w:sz w:val="28"/>
          <w:szCs w:val="28"/>
        </w:rPr>
      </w:pPr>
    </w:p>
    <w:p w14:paraId="00A91304" w14:textId="77777777" w:rsidR="00C15486" w:rsidRPr="00C15486" w:rsidRDefault="00C15486" w:rsidP="00C15486">
      <w:pPr>
        <w:spacing w:after="0" w:line="360" w:lineRule="auto"/>
        <w:ind w:right="-1"/>
        <w:jc w:val="both"/>
        <w:rPr>
          <w:rFonts w:ascii="Times New Roman" w:hAnsi="Times New Roman"/>
          <w:sz w:val="28"/>
          <w:szCs w:val="28"/>
        </w:rPr>
      </w:pPr>
      <w:r w:rsidRPr="00C15486">
        <w:rPr>
          <w:rFonts w:ascii="Times New Roman" w:hAnsi="Times New Roman"/>
          <w:sz w:val="28"/>
          <w:szCs w:val="28"/>
        </w:rPr>
        <w:tab/>
      </w:r>
      <w:proofErr w:type="gramStart"/>
      <w:r w:rsidRPr="00C15486">
        <w:rPr>
          <w:rFonts w:ascii="Times New Roman" w:hAnsi="Times New Roman"/>
          <w:sz w:val="28"/>
          <w:szCs w:val="28"/>
        </w:rPr>
        <w:t>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18.03.2019 № 3, в соответствии с постановлением Администрации Приморского края от 12.08.2019 № 528-па «О внедрении целевой модели развития региональной системы дополнительного образования детей Приморского края»,</w:t>
      </w:r>
      <w:r w:rsidRPr="00C15486">
        <w:rPr>
          <w:rFonts w:ascii="Times New Roman" w:eastAsia="NSimSun" w:hAnsi="Times New Roman" w:cs="Mangal"/>
          <w:kern w:val="2"/>
          <w:sz w:val="28"/>
          <w:szCs w:val="28"/>
          <w:lang w:eastAsia="zh-CN" w:bidi="hi-IN"/>
        </w:rPr>
        <w:t xml:space="preserve"> Уставом Анучинского</w:t>
      </w:r>
      <w:proofErr w:type="gramEnd"/>
      <w:r w:rsidRPr="00C15486">
        <w:rPr>
          <w:rFonts w:ascii="Times New Roman" w:eastAsia="NSimSun" w:hAnsi="Times New Roman" w:cs="Mangal"/>
          <w:kern w:val="2"/>
          <w:sz w:val="28"/>
          <w:szCs w:val="28"/>
          <w:lang w:eastAsia="zh-CN" w:bidi="hi-IN"/>
        </w:rPr>
        <w:t xml:space="preserve"> муниципального округа Приморского края</w:t>
      </w:r>
      <w:r w:rsidRPr="00C15486">
        <w:t xml:space="preserve"> </w:t>
      </w:r>
      <w:r w:rsidRPr="00C15486">
        <w:rPr>
          <w:rFonts w:ascii="Times New Roman" w:hAnsi="Times New Roman"/>
          <w:sz w:val="28"/>
          <w:szCs w:val="28"/>
        </w:rPr>
        <w:t>администрация Анучинского муниципального округа Приморского края</w:t>
      </w:r>
    </w:p>
    <w:p w14:paraId="714B2DA2" w14:textId="77777777" w:rsidR="00C15486" w:rsidRPr="00C15486" w:rsidRDefault="00C15486" w:rsidP="00C15486">
      <w:pPr>
        <w:spacing w:after="0" w:line="360" w:lineRule="auto"/>
        <w:ind w:right="-1"/>
        <w:jc w:val="both"/>
        <w:rPr>
          <w:rFonts w:ascii="Times New Roman" w:hAnsi="Times New Roman"/>
          <w:sz w:val="28"/>
          <w:szCs w:val="28"/>
        </w:rPr>
      </w:pPr>
    </w:p>
    <w:p w14:paraId="6C228DFF" w14:textId="77777777" w:rsidR="00C15486" w:rsidRPr="00C15486" w:rsidRDefault="00C15486" w:rsidP="00C15486">
      <w:pPr>
        <w:spacing w:after="0" w:line="360" w:lineRule="auto"/>
        <w:ind w:right="-1"/>
        <w:jc w:val="both"/>
        <w:rPr>
          <w:rFonts w:ascii="Times New Roman" w:hAnsi="Times New Roman"/>
          <w:sz w:val="28"/>
          <w:szCs w:val="28"/>
        </w:rPr>
      </w:pPr>
      <w:r w:rsidRPr="00C15486">
        <w:rPr>
          <w:rFonts w:ascii="Times New Roman" w:hAnsi="Times New Roman"/>
          <w:sz w:val="28"/>
          <w:szCs w:val="28"/>
        </w:rPr>
        <w:t>ПОСТАНОВЛЯЕТ:</w:t>
      </w:r>
    </w:p>
    <w:p w14:paraId="04AE5578" w14:textId="77777777" w:rsidR="00C15486" w:rsidRPr="00C15486" w:rsidRDefault="00C15486" w:rsidP="00C15486">
      <w:pPr>
        <w:spacing w:after="0" w:line="360" w:lineRule="auto"/>
        <w:ind w:right="-1"/>
        <w:jc w:val="both"/>
        <w:rPr>
          <w:rFonts w:ascii="Times New Roman" w:hAnsi="Times New Roman"/>
          <w:sz w:val="28"/>
          <w:szCs w:val="28"/>
        </w:rPr>
      </w:pPr>
    </w:p>
    <w:p w14:paraId="2F118A60" w14:textId="7C73D415" w:rsidR="00C15486" w:rsidRPr="00C15486" w:rsidRDefault="00C15486" w:rsidP="00C15486">
      <w:pPr>
        <w:numPr>
          <w:ilvl w:val="0"/>
          <w:numId w:val="1"/>
        </w:numPr>
        <w:spacing w:after="160" w:line="360" w:lineRule="auto"/>
        <w:ind w:left="0" w:firstLine="1080"/>
        <w:contextualSpacing/>
        <w:jc w:val="both"/>
        <w:rPr>
          <w:rFonts w:ascii="Times New Roman" w:hAnsi="Times New Roman"/>
          <w:sz w:val="28"/>
          <w:szCs w:val="28"/>
        </w:rPr>
      </w:pPr>
      <w:r w:rsidRPr="00C15486">
        <w:rPr>
          <w:rFonts w:ascii="Times New Roman" w:hAnsi="Times New Roman"/>
          <w:sz w:val="28"/>
          <w:szCs w:val="28"/>
        </w:rPr>
        <w:t>Определить муниципальное бюджетное учреждение дополнительного образования «</w:t>
      </w:r>
      <w:r w:rsidR="00CE69A3" w:rsidRPr="00CE69A3">
        <w:rPr>
          <w:rFonts w:ascii="Times New Roman" w:hAnsi="Times New Roman"/>
          <w:sz w:val="28"/>
          <w:szCs w:val="28"/>
        </w:rPr>
        <w:t xml:space="preserve">Детско-юношеская  спортивная  школа  </w:t>
      </w:r>
      <w:r w:rsidR="00CE69A3">
        <w:rPr>
          <w:rFonts w:ascii="Times New Roman" w:hAnsi="Times New Roman"/>
          <w:sz w:val="28"/>
          <w:szCs w:val="28"/>
        </w:rPr>
        <w:t xml:space="preserve">                 </w:t>
      </w:r>
      <w:r w:rsidR="00CE69A3" w:rsidRPr="00CE69A3">
        <w:rPr>
          <w:rFonts w:ascii="Times New Roman" w:hAnsi="Times New Roman"/>
          <w:sz w:val="28"/>
          <w:szCs w:val="28"/>
        </w:rPr>
        <w:t>с. Анучино Анучинского муниципального округа Приморского края</w:t>
      </w:r>
      <w:r w:rsidRPr="00C15486">
        <w:rPr>
          <w:rFonts w:ascii="Times New Roman" w:hAnsi="Times New Roman"/>
          <w:sz w:val="28"/>
          <w:szCs w:val="28"/>
        </w:rPr>
        <w:t>» муниципальным опорным центром дополнительного образования детей на территории Анучинского муниципального округа.</w:t>
      </w:r>
    </w:p>
    <w:p w14:paraId="4EF65E0A" w14:textId="77777777" w:rsidR="00C15486" w:rsidRPr="00C15486" w:rsidRDefault="00C15486" w:rsidP="00C15486">
      <w:pPr>
        <w:spacing w:after="160" w:line="360" w:lineRule="auto"/>
        <w:ind w:right="-1"/>
        <w:jc w:val="both"/>
        <w:rPr>
          <w:rFonts w:ascii="Times New Roman" w:hAnsi="Times New Roman"/>
          <w:sz w:val="28"/>
          <w:szCs w:val="28"/>
        </w:rPr>
      </w:pPr>
    </w:p>
    <w:p w14:paraId="5C828551" w14:textId="77777777" w:rsidR="00C15486" w:rsidRPr="00C15486" w:rsidRDefault="00C15486" w:rsidP="00C15486">
      <w:pPr>
        <w:spacing w:after="160" w:line="360" w:lineRule="auto"/>
        <w:ind w:right="-1"/>
        <w:jc w:val="both"/>
        <w:rPr>
          <w:rFonts w:ascii="Times New Roman" w:hAnsi="Times New Roman"/>
          <w:sz w:val="28"/>
          <w:szCs w:val="28"/>
        </w:rPr>
        <w:sectPr w:rsidR="00C15486" w:rsidRPr="00C15486" w:rsidSect="00265FA4">
          <w:pgSz w:w="11906" w:h="16838"/>
          <w:pgMar w:top="340" w:right="851" w:bottom="1134" w:left="1701" w:header="709" w:footer="709" w:gutter="0"/>
          <w:cols w:space="708"/>
          <w:docGrid w:linePitch="360"/>
        </w:sectPr>
      </w:pPr>
    </w:p>
    <w:p w14:paraId="47EF5892" w14:textId="77777777" w:rsidR="005E6998" w:rsidRDefault="00C15486" w:rsidP="00C15486">
      <w:pPr>
        <w:numPr>
          <w:ilvl w:val="0"/>
          <w:numId w:val="1"/>
        </w:numPr>
        <w:spacing w:after="160" w:line="360" w:lineRule="auto"/>
        <w:ind w:left="0" w:right="-1" w:firstLine="1080"/>
        <w:contextualSpacing/>
        <w:jc w:val="both"/>
        <w:rPr>
          <w:rFonts w:ascii="Times New Roman" w:hAnsi="Times New Roman"/>
          <w:sz w:val="28"/>
          <w:szCs w:val="28"/>
        </w:rPr>
      </w:pPr>
      <w:r w:rsidRPr="00C15486">
        <w:rPr>
          <w:rFonts w:ascii="Times New Roman" w:hAnsi="Times New Roman"/>
          <w:sz w:val="28"/>
          <w:szCs w:val="28"/>
        </w:rPr>
        <w:lastRenderedPageBreak/>
        <w:t>Утвердить прилагаемое Положение о муниципальном опорном центре дополнительного образования детей Анучинского муниципального округа.</w:t>
      </w:r>
    </w:p>
    <w:p w14:paraId="16414C8B" w14:textId="289DFDED" w:rsidR="00C15486" w:rsidRPr="005E6998" w:rsidRDefault="006A12D9" w:rsidP="005E6998">
      <w:pPr>
        <w:numPr>
          <w:ilvl w:val="0"/>
          <w:numId w:val="1"/>
        </w:numPr>
        <w:spacing w:after="160" w:line="360" w:lineRule="auto"/>
        <w:ind w:left="0" w:right="-1" w:firstLine="1080"/>
        <w:contextualSpacing/>
        <w:jc w:val="both"/>
        <w:rPr>
          <w:rFonts w:ascii="Times New Roman" w:hAnsi="Times New Roman"/>
          <w:bCs/>
          <w:sz w:val="28"/>
          <w:szCs w:val="28"/>
        </w:rPr>
      </w:pPr>
      <w:r>
        <w:rPr>
          <w:rFonts w:ascii="Times New Roman" w:hAnsi="Times New Roman"/>
          <w:bCs/>
          <w:sz w:val="28"/>
          <w:szCs w:val="28"/>
        </w:rPr>
        <w:t>Признать утратившим силу</w:t>
      </w:r>
      <w:r w:rsidR="005E6998" w:rsidRPr="005E6998">
        <w:rPr>
          <w:rFonts w:ascii="Times New Roman" w:hAnsi="Times New Roman"/>
          <w:bCs/>
          <w:sz w:val="28"/>
          <w:szCs w:val="28"/>
        </w:rPr>
        <w:t xml:space="preserve"> Постановление администрации Анучинского муниципального округа Приморского края</w:t>
      </w:r>
      <w:r w:rsidR="005E6998">
        <w:rPr>
          <w:rFonts w:ascii="Times New Roman" w:hAnsi="Times New Roman"/>
          <w:bCs/>
          <w:sz w:val="28"/>
          <w:szCs w:val="28"/>
        </w:rPr>
        <w:t xml:space="preserve"> от 02.03.2021 г. </w:t>
      </w:r>
      <w:r w:rsidR="005E6998" w:rsidRPr="005E6998">
        <w:rPr>
          <w:rFonts w:ascii="Times New Roman" w:hAnsi="Times New Roman"/>
          <w:bCs/>
          <w:sz w:val="28"/>
          <w:szCs w:val="28"/>
        </w:rPr>
        <w:t>№ 183</w:t>
      </w:r>
      <w:r w:rsidR="005E6998" w:rsidRPr="005E6998">
        <w:rPr>
          <w:rFonts w:ascii="Times New Roman" w:eastAsia="Times New Roman" w:hAnsi="Times New Roman"/>
          <w:b/>
          <w:sz w:val="28"/>
          <w:szCs w:val="28"/>
          <w:lang w:eastAsia="ru-RU"/>
        </w:rPr>
        <w:t xml:space="preserve"> </w:t>
      </w:r>
      <w:r w:rsidR="005E6998" w:rsidRPr="005E6998">
        <w:rPr>
          <w:rFonts w:ascii="Times New Roman" w:eastAsia="Times New Roman" w:hAnsi="Times New Roman"/>
          <w:sz w:val="28"/>
          <w:szCs w:val="28"/>
          <w:lang w:eastAsia="ru-RU"/>
        </w:rPr>
        <w:t>«</w:t>
      </w:r>
      <w:r w:rsidR="005E6998" w:rsidRPr="005E6998">
        <w:rPr>
          <w:rFonts w:ascii="Times New Roman" w:hAnsi="Times New Roman"/>
          <w:bCs/>
          <w:sz w:val="28"/>
          <w:szCs w:val="28"/>
        </w:rPr>
        <w:t>Об утверждении Положения о муниципальном опорном центре дополнительного образования детей».</w:t>
      </w:r>
      <w:r w:rsidR="00C15486" w:rsidRPr="005E6998">
        <w:rPr>
          <w:rFonts w:ascii="Times New Roman" w:hAnsi="Times New Roman"/>
          <w:sz w:val="28"/>
          <w:szCs w:val="28"/>
        </w:rPr>
        <w:t xml:space="preserve">  </w:t>
      </w:r>
    </w:p>
    <w:p w14:paraId="62223B59" w14:textId="09731774" w:rsidR="00C15486" w:rsidRDefault="00C15486" w:rsidP="00C15486">
      <w:pPr>
        <w:numPr>
          <w:ilvl w:val="0"/>
          <w:numId w:val="1"/>
        </w:numPr>
        <w:spacing w:after="160" w:line="360" w:lineRule="auto"/>
        <w:ind w:left="142" w:right="-1" w:firstLine="992"/>
        <w:contextualSpacing/>
        <w:jc w:val="both"/>
        <w:rPr>
          <w:rFonts w:ascii="Times New Roman" w:hAnsi="Times New Roman"/>
          <w:sz w:val="28"/>
          <w:szCs w:val="28"/>
        </w:rPr>
      </w:pPr>
      <w:r w:rsidRPr="00C15486">
        <w:rPr>
          <w:rFonts w:ascii="Times New Roman" w:hAnsi="Times New Roman"/>
          <w:sz w:val="28"/>
          <w:szCs w:val="28"/>
        </w:rPr>
        <w:t>Общему отделу администрации Анучинского муниципального округа (</w:t>
      </w:r>
      <w:proofErr w:type="spellStart"/>
      <w:r w:rsidRPr="00C15486">
        <w:rPr>
          <w:rFonts w:ascii="Times New Roman" w:hAnsi="Times New Roman"/>
          <w:sz w:val="28"/>
          <w:szCs w:val="28"/>
        </w:rPr>
        <w:t>Б</w:t>
      </w:r>
      <w:r w:rsidR="005E6998">
        <w:rPr>
          <w:rFonts w:ascii="Times New Roman" w:hAnsi="Times New Roman"/>
          <w:sz w:val="28"/>
          <w:szCs w:val="28"/>
        </w:rPr>
        <w:t>урдейная</w:t>
      </w:r>
      <w:proofErr w:type="spellEnd"/>
      <w:r w:rsidR="005E6998">
        <w:rPr>
          <w:rFonts w:ascii="Times New Roman" w:hAnsi="Times New Roman"/>
          <w:sz w:val="28"/>
          <w:szCs w:val="28"/>
        </w:rPr>
        <w:t xml:space="preserve">) </w:t>
      </w:r>
      <w:proofErr w:type="gramStart"/>
      <w:r w:rsidR="005E6998">
        <w:rPr>
          <w:rFonts w:ascii="Times New Roman" w:hAnsi="Times New Roman"/>
          <w:sz w:val="28"/>
          <w:szCs w:val="28"/>
        </w:rPr>
        <w:t>разместить</w:t>
      </w:r>
      <w:proofErr w:type="gramEnd"/>
      <w:r w:rsidR="005E6998">
        <w:rPr>
          <w:rFonts w:ascii="Times New Roman" w:hAnsi="Times New Roman"/>
          <w:sz w:val="28"/>
          <w:szCs w:val="28"/>
        </w:rPr>
        <w:t xml:space="preserve"> настоящее п</w:t>
      </w:r>
      <w:r w:rsidRPr="00C15486">
        <w:rPr>
          <w:rFonts w:ascii="Times New Roman" w:hAnsi="Times New Roman"/>
          <w:sz w:val="28"/>
          <w:szCs w:val="28"/>
        </w:rPr>
        <w:t>остановление на официальном сайте администрации Анучинского муниципального округа</w:t>
      </w:r>
      <w:r w:rsidR="006A12D9">
        <w:rPr>
          <w:rFonts w:ascii="Times New Roman" w:hAnsi="Times New Roman"/>
          <w:sz w:val="28"/>
          <w:szCs w:val="28"/>
        </w:rPr>
        <w:t xml:space="preserve"> Приморского края</w:t>
      </w:r>
      <w:r w:rsidRPr="00C15486">
        <w:rPr>
          <w:rFonts w:ascii="Times New Roman" w:hAnsi="Times New Roman"/>
          <w:sz w:val="28"/>
          <w:szCs w:val="28"/>
        </w:rPr>
        <w:t xml:space="preserve"> в</w:t>
      </w:r>
      <w:r w:rsidR="006A12D9">
        <w:rPr>
          <w:rFonts w:ascii="Times New Roman" w:hAnsi="Times New Roman"/>
          <w:sz w:val="28"/>
          <w:szCs w:val="28"/>
        </w:rPr>
        <w:t xml:space="preserve"> информационно-коммуникационной</w:t>
      </w:r>
      <w:r w:rsidRPr="00C15486">
        <w:rPr>
          <w:rFonts w:ascii="Times New Roman" w:hAnsi="Times New Roman"/>
          <w:sz w:val="28"/>
          <w:szCs w:val="28"/>
        </w:rPr>
        <w:t xml:space="preserve"> сети Интернет. </w:t>
      </w:r>
    </w:p>
    <w:p w14:paraId="23EC4399" w14:textId="6821B502" w:rsidR="00E4273B" w:rsidRPr="00C15486" w:rsidRDefault="00E4273B" w:rsidP="00C15486">
      <w:pPr>
        <w:numPr>
          <w:ilvl w:val="0"/>
          <w:numId w:val="1"/>
        </w:numPr>
        <w:spacing w:after="160" w:line="360" w:lineRule="auto"/>
        <w:ind w:left="142" w:right="-1" w:firstLine="992"/>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законную силу с 01.07.2022г.</w:t>
      </w:r>
    </w:p>
    <w:p w14:paraId="564BB0C7" w14:textId="77777777" w:rsidR="00C15486" w:rsidRPr="00C15486" w:rsidRDefault="00C15486" w:rsidP="005E6998">
      <w:pPr>
        <w:numPr>
          <w:ilvl w:val="0"/>
          <w:numId w:val="1"/>
        </w:numPr>
        <w:spacing w:after="160" w:line="360" w:lineRule="auto"/>
        <w:ind w:left="0" w:right="-1" w:firstLine="1080"/>
        <w:contextualSpacing/>
        <w:jc w:val="both"/>
        <w:rPr>
          <w:rFonts w:ascii="Times New Roman" w:hAnsi="Times New Roman"/>
          <w:sz w:val="28"/>
          <w:szCs w:val="28"/>
        </w:rPr>
      </w:pPr>
      <w:proofErr w:type="gramStart"/>
      <w:r w:rsidRPr="00C15486">
        <w:rPr>
          <w:rFonts w:ascii="Times New Roman" w:hAnsi="Times New Roman"/>
          <w:sz w:val="28"/>
          <w:szCs w:val="28"/>
        </w:rPr>
        <w:t>Контроль за</w:t>
      </w:r>
      <w:proofErr w:type="gramEnd"/>
      <w:r w:rsidRPr="00C15486">
        <w:rPr>
          <w:rFonts w:ascii="Times New Roman" w:hAnsi="Times New Roman"/>
          <w:sz w:val="28"/>
          <w:szCs w:val="28"/>
        </w:rPr>
        <w:t xml:space="preserve"> исполнением настоящего постановления возложить </w:t>
      </w:r>
      <w:r w:rsidRPr="00C15486">
        <w:rPr>
          <w:rFonts w:ascii="Times New Roman" w:eastAsia="Times New Roman" w:hAnsi="Times New Roman"/>
          <w:sz w:val="28"/>
          <w:szCs w:val="28"/>
          <w:lang w:eastAsia="ar-SA"/>
        </w:rPr>
        <w:t xml:space="preserve">на первого заместителя главы администрации Анучинского муниципального округа А.Я. </w:t>
      </w:r>
      <w:proofErr w:type="spellStart"/>
      <w:r w:rsidRPr="00C15486">
        <w:rPr>
          <w:rFonts w:ascii="Times New Roman" w:eastAsia="Times New Roman" w:hAnsi="Times New Roman"/>
          <w:sz w:val="28"/>
          <w:szCs w:val="28"/>
          <w:lang w:eastAsia="ar-SA"/>
        </w:rPr>
        <w:t>Янчука</w:t>
      </w:r>
      <w:proofErr w:type="spellEnd"/>
      <w:r w:rsidRPr="00C15486">
        <w:rPr>
          <w:rFonts w:ascii="Times New Roman" w:eastAsia="Times New Roman" w:hAnsi="Times New Roman"/>
          <w:sz w:val="28"/>
          <w:szCs w:val="28"/>
          <w:lang w:eastAsia="ar-SA"/>
        </w:rPr>
        <w:t xml:space="preserve">. </w:t>
      </w:r>
    </w:p>
    <w:p w14:paraId="30C9AE44" w14:textId="77777777" w:rsidR="00C15486" w:rsidRPr="00C15486" w:rsidRDefault="00C15486" w:rsidP="00C15486">
      <w:pPr>
        <w:spacing w:after="0" w:line="360" w:lineRule="auto"/>
        <w:ind w:right="-1"/>
        <w:jc w:val="both"/>
        <w:rPr>
          <w:rFonts w:ascii="Times New Roman" w:hAnsi="Times New Roman"/>
          <w:sz w:val="28"/>
          <w:szCs w:val="28"/>
        </w:rPr>
      </w:pPr>
    </w:p>
    <w:p w14:paraId="442F36BA" w14:textId="77777777" w:rsidR="00C15486" w:rsidRPr="00C15486" w:rsidRDefault="00C15486" w:rsidP="00C15486">
      <w:pPr>
        <w:spacing w:after="0" w:line="360" w:lineRule="auto"/>
        <w:ind w:right="-1"/>
        <w:jc w:val="both"/>
        <w:rPr>
          <w:rFonts w:ascii="Times New Roman" w:hAnsi="Times New Roman"/>
          <w:sz w:val="28"/>
          <w:szCs w:val="28"/>
        </w:rPr>
      </w:pPr>
    </w:p>
    <w:p w14:paraId="15F0E046" w14:textId="77777777" w:rsidR="00D92271" w:rsidRPr="00C15486" w:rsidRDefault="00D92271" w:rsidP="00D92271">
      <w:pPr>
        <w:widowControl w:val="0"/>
        <w:suppressAutoHyphens/>
        <w:autoSpaceDE w:val="0"/>
        <w:spacing w:after="0"/>
        <w:jc w:val="both"/>
        <w:rPr>
          <w:rFonts w:ascii="Times New Roman" w:eastAsia="Times New Roman" w:hAnsi="Times New Roman"/>
          <w:sz w:val="28"/>
          <w:szCs w:val="28"/>
          <w:lang w:eastAsia="ar-SA"/>
        </w:rPr>
      </w:pPr>
      <w:proofErr w:type="spellStart"/>
      <w:r w:rsidRPr="00C15486">
        <w:rPr>
          <w:rFonts w:ascii="Times New Roman" w:eastAsia="Times New Roman" w:hAnsi="Times New Roman"/>
          <w:sz w:val="28"/>
          <w:szCs w:val="28"/>
          <w:lang w:eastAsia="ar-SA"/>
        </w:rPr>
        <w:t>И.о</w:t>
      </w:r>
      <w:proofErr w:type="spellEnd"/>
      <w:r w:rsidRPr="00C15486">
        <w:rPr>
          <w:rFonts w:ascii="Times New Roman" w:eastAsia="Times New Roman" w:hAnsi="Times New Roman"/>
          <w:sz w:val="28"/>
          <w:szCs w:val="28"/>
          <w:lang w:eastAsia="ar-SA"/>
        </w:rPr>
        <w:t xml:space="preserve">. главы администрации Анучинского </w:t>
      </w:r>
    </w:p>
    <w:p w14:paraId="1C0A0BC1" w14:textId="54D89507" w:rsidR="00C15486" w:rsidRDefault="00D92271" w:rsidP="00D92271">
      <w:pPr>
        <w:spacing w:after="0"/>
        <w:rPr>
          <w:rFonts w:ascii="Times New Roman" w:hAnsi="Times New Roman"/>
          <w:sz w:val="28"/>
          <w:szCs w:val="28"/>
        </w:rPr>
      </w:pPr>
      <w:r w:rsidRPr="00C15486">
        <w:rPr>
          <w:rFonts w:ascii="Times New Roman" w:eastAsia="Times New Roman" w:hAnsi="Times New Roman"/>
          <w:sz w:val="28"/>
          <w:szCs w:val="28"/>
          <w:lang w:eastAsia="ar-SA"/>
        </w:rPr>
        <w:t xml:space="preserve">муниципального округа                                                                         А.Я. </w:t>
      </w:r>
      <w:proofErr w:type="spellStart"/>
      <w:r w:rsidRPr="00C15486">
        <w:rPr>
          <w:rFonts w:ascii="Times New Roman" w:eastAsia="Times New Roman" w:hAnsi="Times New Roman"/>
          <w:sz w:val="28"/>
          <w:szCs w:val="28"/>
          <w:lang w:eastAsia="ar-SA"/>
        </w:rPr>
        <w:t>Янчук</w:t>
      </w:r>
      <w:proofErr w:type="spellEnd"/>
      <w:r w:rsidRPr="00C15486">
        <w:rPr>
          <w:rFonts w:ascii="Times New Roman" w:eastAsia="Times New Roman" w:hAnsi="Times New Roman"/>
          <w:sz w:val="28"/>
          <w:szCs w:val="28"/>
          <w:lang w:eastAsia="ar-SA"/>
        </w:rPr>
        <w:t xml:space="preserve">  </w:t>
      </w:r>
    </w:p>
    <w:p w14:paraId="25584BC0" w14:textId="77777777" w:rsidR="00C15486" w:rsidRDefault="00C15486" w:rsidP="00C15486">
      <w:pPr>
        <w:spacing w:after="0"/>
        <w:rPr>
          <w:rFonts w:ascii="Times New Roman" w:hAnsi="Times New Roman"/>
          <w:sz w:val="28"/>
          <w:szCs w:val="28"/>
        </w:rPr>
      </w:pPr>
    </w:p>
    <w:p w14:paraId="475ED526" w14:textId="77777777" w:rsidR="00C15486" w:rsidRDefault="00C15486" w:rsidP="00C15486">
      <w:pPr>
        <w:spacing w:after="0"/>
        <w:rPr>
          <w:rFonts w:ascii="Times New Roman" w:hAnsi="Times New Roman"/>
          <w:sz w:val="28"/>
          <w:szCs w:val="28"/>
        </w:rPr>
      </w:pPr>
    </w:p>
    <w:p w14:paraId="1C23E8D3" w14:textId="77777777" w:rsidR="00C15486" w:rsidRDefault="00C15486" w:rsidP="00C15486">
      <w:pPr>
        <w:spacing w:after="0"/>
        <w:rPr>
          <w:rFonts w:ascii="Times New Roman" w:hAnsi="Times New Roman"/>
          <w:sz w:val="28"/>
          <w:szCs w:val="28"/>
        </w:rPr>
      </w:pPr>
    </w:p>
    <w:p w14:paraId="28A7AE36" w14:textId="77777777" w:rsidR="00C15486" w:rsidRDefault="00C15486" w:rsidP="00C15486">
      <w:pPr>
        <w:spacing w:after="0"/>
        <w:rPr>
          <w:rFonts w:ascii="Times New Roman" w:hAnsi="Times New Roman"/>
          <w:sz w:val="28"/>
          <w:szCs w:val="28"/>
        </w:rPr>
      </w:pPr>
    </w:p>
    <w:p w14:paraId="43D31300" w14:textId="77777777" w:rsidR="00C15486" w:rsidRDefault="00C15486" w:rsidP="00C15486">
      <w:pPr>
        <w:spacing w:after="0"/>
        <w:rPr>
          <w:rFonts w:ascii="Times New Roman" w:hAnsi="Times New Roman"/>
          <w:sz w:val="28"/>
          <w:szCs w:val="28"/>
        </w:rPr>
      </w:pPr>
    </w:p>
    <w:p w14:paraId="138CC87C" w14:textId="77777777" w:rsidR="00C15486" w:rsidRDefault="00C15486" w:rsidP="00C15486">
      <w:pPr>
        <w:spacing w:after="0"/>
        <w:rPr>
          <w:rFonts w:ascii="Times New Roman" w:hAnsi="Times New Roman"/>
          <w:sz w:val="28"/>
          <w:szCs w:val="28"/>
        </w:rPr>
      </w:pPr>
    </w:p>
    <w:p w14:paraId="1AF3FC97" w14:textId="77777777" w:rsidR="00C15486" w:rsidRDefault="00C15486" w:rsidP="00C15486">
      <w:pPr>
        <w:spacing w:after="0"/>
        <w:rPr>
          <w:rFonts w:ascii="Times New Roman" w:hAnsi="Times New Roman"/>
          <w:sz w:val="28"/>
          <w:szCs w:val="28"/>
        </w:rPr>
      </w:pPr>
    </w:p>
    <w:p w14:paraId="1D2DE188" w14:textId="77777777" w:rsidR="00C15486" w:rsidRDefault="00C15486" w:rsidP="00C15486">
      <w:pPr>
        <w:spacing w:after="0"/>
        <w:rPr>
          <w:rFonts w:ascii="Times New Roman" w:hAnsi="Times New Roman"/>
          <w:sz w:val="28"/>
          <w:szCs w:val="28"/>
        </w:rPr>
      </w:pPr>
    </w:p>
    <w:p w14:paraId="0431EC7C" w14:textId="77777777" w:rsidR="00C15486" w:rsidRDefault="00C15486" w:rsidP="00C15486">
      <w:pPr>
        <w:spacing w:after="0"/>
        <w:rPr>
          <w:rFonts w:ascii="Times New Roman" w:hAnsi="Times New Roman"/>
          <w:sz w:val="28"/>
          <w:szCs w:val="28"/>
        </w:rPr>
      </w:pPr>
    </w:p>
    <w:p w14:paraId="0A4A0EDE" w14:textId="77777777" w:rsidR="00C15486" w:rsidRDefault="00C15486" w:rsidP="00C15486">
      <w:pPr>
        <w:spacing w:after="0"/>
        <w:rPr>
          <w:rFonts w:ascii="Times New Roman" w:hAnsi="Times New Roman"/>
          <w:sz w:val="28"/>
          <w:szCs w:val="28"/>
        </w:rPr>
      </w:pPr>
    </w:p>
    <w:p w14:paraId="56290881" w14:textId="77777777" w:rsidR="00C15486" w:rsidRDefault="00C15486" w:rsidP="00C15486">
      <w:pPr>
        <w:spacing w:after="0"/>
        <w:rPr>
          <w:rFonts w:ascii="Times New Roman" w:hAnsi="Times New Roman"/>
          <w:sz w:val="28"/>
          <w:szCs w:val="28"/>
        </w:rPr>
      </w:pPr>
    </w:p>
    <w:p w14:paraId="7F381CFE" w14:textId="77777777" w:rsidR="00C15486" w:rsidRDefault="00C15486" w:rsidP="00C15486">
      <w:pPr>
        <w:spacing w:after="0"/>
        <w:rPr>
          <w:rFonts w:ascii="Times New Roman" w:hAnsi="Times New Roman"/>
          <w:sz w:val="28"/>
          <w:szCs w:val="28"/>
        </w:rPr>
      </w:pPr>
    </w:p>
    <w:p w14:paraId="26BD3E33" w14:textId="77777777" w:rsidR="00C15486" w:rsidRDefault="00C15486" w:rsidP="00C15486">
      <w:pPr>
        <w:spacing w:after="0"/>
        <w:rPr>
          <w:rFonts w:ascii="Times New Roman" w:hAnsi="Times New Roman"/>
          <w:sz w:val="28"/>
          <w:szCs w:val="28"/>
        </w:rPr>
      </w:pPr>
    </w:p>
    <w:p w14:paraId="45080305" w14:textId="77777777" w:rsidR="00C15486" w:rsidRDefault="00C15486" w:rsidP="00C15486">
      <w:pPr>
        <w:spacing w:after="0"/>
        <w:rPr>
          <w:rFonts w:ascii="Times New Roman" w:hAnsi="Times New Roman"/>
          <w:sz w:val="28"/>
          <w:szCs w:val="28"/>
        </w:rPr>
      </w:pPr>
    </w:p>
    <w:p w14:paraId="6DD24FBF" w14:textId="77777777" w:rsidR="006A12D9" w:rsidRDefault="0015256E" w:rsidP="0015256E">
      <w:pPr>
        <w:spacing w:after="0" w:line="240" w:lineRule="auto"/>
        <w:ind w:left="4678" w:right="-1"/>
        <w:jc w:val="both"/>
        <w:rPr>
          <w:rFonts w:ascii="Times New Roman" w:hAnsi="Times New Roman"/>
          <w:sz w:val="28"/>
          <w:szCs w:val="28"/>
        </w:rPr>
      </w:pPr>
      <w:r>
        <w:rPr>
          <w:rFonts w:ascii="Times New Roman" w:hAnsi="Times New Roman"/>
          <w:sz w:val="28"/>
          <w:szCs w:val="28"/>
        </w:rPr>
        <w:lastRenderedPageBreak/>
        <w:t xml:space="preserve">Приложение </w:t>
      </w:r>
      <w:r w:rsidR="006A12D9">
        <w:rPr>
          <w:rFonts w:ascii="Times New Roman" w:hAnsi="Times New Roman"/>
          <w:sz w:val="28"/>
          <w:szCs w:val="28"/>
        </w:rPr>
        <w:t xml:space="preserve">№ </w:t>
      </w:r>
      <w:r>
        <w:rPr>
          <w:rFonts w:ascii="Times New Roman" w:hAnsi="Times New Roman"/>
          <w:sz w:val="28"/>
          <w:szCs w:val="28"/>
        </w:rPr>
        <w:t xml:space="preserve">1 </w:t>
      </w:r>
    </w:p>
    <w:p w14:paraId="43090D2A" w14:textId="384A49C0" w:rsidR="0015256E" w:rsidRDefault="0015256E" w:rsidP="0015256E">
      <w:pPr>
        <w:spacing w:after="0" w:line="240" w:lineRule="auto"/>
        <w:ind w:left="4678" w:right="-1"/>
        <w:jc w:val="both"/>
        <w:rPr>
          <w:rFonts w:ascii="Times New Roman" w:hAnsi="Times New Roman"/>
          <w:sz w:val="28"/>
          <w:szCs w:val="28"/>
        </w:rPr>
      </w:pPr>
      <w:r>
        <w:rPr>
          <w:rFonts w:ascii="Times New Roman" w:hAnsi="Times New Roman"/>
          <w:sz w:val="28"/>
          <w:szCs w:val="28"/>
        </w:rPr>
        <w:t>к постановлению администрации Анучинского муниципального округа</w:t>
      </w:r>
      <w:r w:rsidR="00FB44DE">
        <w:rPr>
          <w:rFonts w:ascii="Times New Roman" w:hAnsi="Times New Roman"/>
          <w:sz w:val="28"/>
          <w:szCs w:val="28"/>
        </w:rPr>
        <w:t xml:space="preserve"> Приморского края</w:t>
      </w:r>
    </w:p>
    <w:p w14:paraId="4D4AE9B6" w14:textId="74429D37" w:rsidR="0015256E" w:rsidRDefault="0015256E" w:rsidP="0015256E">
      <w:pPr>
        <w:spacing w:after="0" w:line="240" w:lineRule="auto"/>
        <w:ind w:left="4678" w:right="-1"/>
        <w:jc w:val="both"/>
        <w:rPr>
          <w:rFonts w:ascii="Times New Roman" w:hAnsi="Times New Roman"/>
          <w:sz w:val="28"/>
          <w:szCs w:val="28"/>
        </w:rPr>
      </w:pPr>
      <w:r>
        <w:rPr>
          <w:rFonts w:ascii="Times New Roman" w:hAnsi="Times New Roman"/>
          <w:sz w:val="28"/>
          <w:szCs w:val="28"/>
        </w:rPr>
        <w:t xml:space="preserve">от </w:t>
      </w:r>
      <w:r w:rsidR="00E4273B">
        <w:rPr>
          <w:rFonts w:ascii="Times New Roman" w:hAnsi="Times New Roman"/>
          <w:sz w:val="28"/>
          <w:szCs w:val="28"/>
        </w:rPr>
        <w:t>01.06.2022 г.</w:t>
      </w:r>
      <w:r w:rsidR="005E6998">
        <w:rPr>
          <w:rFonts w:ascii="Times New Roman" w:hAnsi="Times New Roman"/>
          <w:sz w:val="28"/>
          <w:szCs w:val="28"/>
        </w:rPr>
        <w:t xml:space="preserve">  № </w:t>
      </w:r>
      <w:r w:rsidR="00E4273B">
        <w:rPr>
          <w:rFonts w:ascii="Times New Roman" w:hAnsi="Times New Roman"/>
          <w:sz w:val="28"/>
          <w:szCs w:val="28"/>
        </w:rPr>
        <w:t>517</w:t>
      </w:r>
      <w:bookmarkStart w:id="0" w:name="_GoBack"/>
      <w:bookmarkEnd w:id="0"/>
    </w:p>
    <w:p w14:paraId="4DF4C2B5" w14:textId="77777777" w:rsidR="0015256E" w:rsidRDefault="0015256E" w:rsidP="0015256E">
      <w:pPr>
        <w:spacing w:line="240" w:lineRule="exact"/>
        <w:jc w:val="right"/>
        <w:rPr>
          <w:rFonts w:ascii="Times New Roman" w:hAnsi="Times New Roman"/>
          <w:sz w:val="28"/>
          <w:szCs w:val="28"/>
        </w:rPr>
      </w:pPr>
    </w:p>
    <w:p w14:paraId="41DE808E" w14:textId="77777777" w:rsidR="00BA0CCC" w:rsidRDefault="00BA0CCC" w:rsidP="0015256E">
      <w:pPr>
        <w:spacing w:line="240" w:lineRule="exact"/>
        <w:jc w:val="right"/>
        <w:rPr>
          <w:rFonts w:ascii="Times New Roman" w:hAnsi="Times New Roman"/>
          <w:sz w:val="28"/>
          <w:szCs w:val="28"/>
        </w:rPr>
      </w:pPr>
    </w:p>
    <w:p w14:paraId="0FF6A985" w14:textId="77777777" w:rsidR="0015256E" w:rsidRDefault="0015256E" w:rsidP="006A12D9">
      <w:pPr>
        <w:spacing w:after="0" w:line="240" w:lineRule="auto"/>
        <w:jc w:val="center"/>
        <w:rPr>
          <w:rFonts w:ascii="Times New Roman" w:hAnsi="Times New Roman"/>
          <w:sz w:val="28"/>
          <w:szCs w:val="28"/>
        </w:rPr>
      </w:pPr>
      <w:r>
        <w:rPr>
          <w:rFonts w:ascii="Times New Roman" w:hAnsi="Times New Roman"/>
          <w:sz w:val="28"/>
          <w:szCs w:val="28"/>
        </w:rPr>
        <w:t>ПОЛОЖЕНИЕ</w:t>
      </w:r>
    </w:p>
    <w:p w14:paraId="04D2164E" w14:textId="77777777" w:rsidR="0015256E" w:rsidRDefault="0015256E" w:rsidP="006A12D9">
      <w:pPr>
        <w:spacing w:after="0" w:line="240" w:lineRule="auto"/>
        <w:jc w:val="center"/>
        <w:rPr>
          <w:rFonts w:ascii="Times New Roman" w:hAnsi="Times New Roman"/>
          <w:sz w:val="28"/>
          <w:szCs w:val="28"/>
        </w:rPr>
      </w:pPr>
      <w:r>
        <w:rPr>
          <w:rFonts w:ascii="Times New Roman" w:hAnsi="Times New Roman"/>
          <w:sz w:val="28"/>
          <w:szCs w:val="28"/>
        </w:rPr>
        <w:br/>
        <w:t xml:space="preserve">о муниципальном опорном центре дополнительного образования детей </w:t>
      </w:r>
    </w:p>
    <w:p w14:paraId="0AAE70A7" w14:textId="77777777" w:rsidR="0015256E" w:rsidRDefault="0015256E" w:rsidP="006A12D9">
      <w:pPr>
        <w:spacing w:after="0" w:line="240" w:lineRule="auto"/>
        <w:jc w:val="center"/>
        <w:rPr>
          <w:rFonts w:ascii="Times New Roman" w:hAnsi="Times New Roman"/>
          <w:sz w:val="28"/>
          <w:szCs w:val="28"/>
        </w:rPr>
      </w:pPr>
      <w:r>
        <w:rPr>
          <w:rFonts w:ascii="Times New Roman" w:hAnsi="Times New Roman"/>
          <w:sz w:val="28"/>
          <w:szCs w:val="28"/>
        </w:rPr>
        <w:t>Анучинского муниципального округа</w:t>
      </w:r>
    </w:p>
    <w:p w14:paraId="612460A0" w14:textId="77777777" w:rsidR="0015256E" w:rsidRDefault="0015256E" w:rsidP="002A270C">
      <w:pPr>
        <w:spacing w:after="0" w:line="240" w:lineRule="auto"/>
        <w:jc w:val="center"/>
        <w:rPr>
          <w:rFonts w:ascii="Times New Roman" w:hAnsi="Times New Roman"/>
          <w:sz w:val="28"/>
          <w:szCs w:val="28"/>
        </w:rPr>
      </w:pPr>
    </w:p>
    <w:p w14:paraId="4B9BCF8A" w14:textId="77777777" w:rsidR="0015256E" w:rsidRDefault="0015256E" w:rsidP="002A270C">
      <w:pPr>
        <w:spacing w:after="0" w:line="36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14:paraId="3A7B06BA" w14:textId="77777777" w:rsidR="002A270C" w:rsidRDefault="002A270C" w:rsidP="002A270C">
      <w:pPr>
        <w:spacing w:after="0" w:line="360" w:lineRule="auto"/>
        <w:jc w:val="center"/>
        <w:rPr>
          <w:rFonts w:ascii="Times New Roman" w:hAnsi="Times New Roman"/>
          <w:sz w:val="28"/>
          <w:szCs w:val="28"/>
        </w:rPr>
      </w:pPr>
    </w:p>
    <w:p w14:paraId="3375ACD0" w14:textId="77777777" w:rsidR="0015256E" w:rsidRDefault="0015256E" w:rsidP="002A270C">
      <w:pPr>
        <w:spacing w:after="0" w:line="360" w:lineRule="auto"/>
        <w:ind w:firstLine="851"/>
        <w:jc w:val="both"/>
        <w:rPr>
          <w:rFonts w:ascii="Times New Roman" w:hAnsi="Times New Roman"/>
          <w:sz w:val="28"/>
          <w:szCs w:val="28"/>
          <w:u w:val="single"/>
          <w:vertAlign w:val="subscript"/>
        </w:rPr>
      </w:pPr>
      <w:r>
        <w:rPr>
          <w:rFonts w:ascii="Times New Roman" w:hAnsi="Times New Roman"/>
          <w:sz w:val="28"/>
          <w:szCs w:val="28"/>
        </w:rPr>
        <w:t>1.1. 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(далее - МОЦ)</w:t>
      </w:r>
      <w:r>
        <w:rPr>
          <w:rFonts w:ascii="Times New Roman" w:hAnsi="Times New Roman"/>
          <w:sz w:val="28"/>
          <w:szCs w:val="28"/>
          <w:vertAlign w:val="subscript"/>
        </w:rPr>
        <w:t xml:space="preserve"> </w:t>
      </w:r>
      <w:r>
        <w:rPr>
          <w:rFonts w:ascii="Times New Roman" w:hAnsi="Times New Roman"/>
          <w:sz w:val="28"/>
          <w:szCs w:val="28"/>
        </w:rPr>
        <w:t>Анучинского муниципального округа.</w:t>
      </w:r>
    </w:p>
    <w:p w14:paraId="44736C92"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1.2. Создание МОЦ осуществляется в рамках реализации приоритетного проекта «Доступное дополнительное образование для детей» (далее – Приоритетный проект), утвержденного президиумом Совета при Президенте РФ по стратегическому развитию и приоритетным проектам (протокол от 30.11.2016 № 11) в соответствии с Постановлением Администрации Приморского края «О внедрении целевой модели развития региональной системы дополнительного образования детей Приморского края» от 12 августа 2019 года № 528-па.</w:t>
      </w:r>
    </w:p>
    <w:p w14:paraId="1B19020C" w14:textId="37596BEE"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xml:space="preserve">1.3. Функции МОЦ в </w:t>
      </w:r>
      <w:proofErr w:type="spellStart"/>
      <w:r>
        <w:rPr>
          <w:rFonts w:ascii="Times New Roman" w:hAnsi="Times New Roman"/>
          <w:sz w:val="28"/>
          <w:szCs w:val="28"/>
        </w:rPr>
        <w:t>Анучинско</w:t>
      </w:r>
      <w:r w:rsidR="005E6998">
        <w:rPr>
          <w:rFonts w:ascii="Times New Roman" w:hAnsi="Times New Roman"/>
          <w:sz w:val="28"/>
          <w:szCs w:val="28"/>
        </w:rPr>
        <w:t>м</w:t>
      </w:r>
      <w:proofErr w:type="spellEnd"/>
      <w:r>
        <w:rPr>
          <w:rFonts w:ascii="Times New Roman" w:hAnsi="Times New Roman"/>
          <w:sz w:val="28"/>
          <w:szCs w:val="28"/>
        </w:rPr>
        <w:t xml:space="preserve"> муниципально</w:t>
      </w:r>
      <w:r w:rsidR="005E6998">
        <w:rPr>
          <w:rFonts w:ascii="Times New Roman" w:hAnsi="Times New Roman"/>
          <w:sz w:val="28"/>
          <w:szCs w:val="28"/>
        </w:rPr>
        <w:t>м</w:t>
      </w:r>
      <w:r>
        <w:rPr>
          <w:rFonts w:ascii="Times New Roman" w:hAnsi="Times New Roman"/>
          <w:sz w:val="28"/>
          <w:szCs w:val="28"/>
        </w:rPr>
        <w:t xml:space="preserve"> округ</w:t>
      </w:r>
      <w:r w:rsidR="005E6998">
        <w:rPr>
          <w:rFonts w:ascii="Times New Roman" w:hAnsi="Times New Roman"/>
          <w:sz w:val="28"/>
          <w:szCs w:val="28"/>
        </w:rPr>
        <w:t>е</w:t>
      </w:r>
      <w:r>
        <w:rPr>
          <w:rFonts w:ascii="Times New Roman" w:hAnsi="Times New Roman"/>
          <w:sz w:val="28"/>
          <w:szCs w:val="28"/>
        </w:rPr>
        <w:t xml:space="preserve"> возложены на</w:t>
      </w:r>
      <w:r>
        <w:t xml:space="preserve"> </w:t>
      </w:r>
      <w:r w:rsidR="005E6998">
        <w:rPr>
          <w:rFonts w:ascii="Times New Roman" w:hAnsi="Times New Roman"/>
          <w:sz w:val="28"/>
          <w:szCs w:val="28"/>
        </w:rPr>
        <w:t>м</w:t>
      </w:r>
      <w:r>
        <w:rPr>
          <w:rFonts w:ascii="Times New Roman" w:hAnsi="Times New Roman"/>
          <w:sz w:val="28"/>
          <w:szCs w:val="28"/>
        </w:rPr>
        <w:t>униципальное бюджетное учреждение дополнительного образования «</w:t>
      </w:r>
      <w:r w:rsidR="005E6998" w:rsidRPr="00CE69A3">
        <w:rPr>
          <w:rFonts w:ascii="Times New Roman" w:hAnsi="Times New Roman"/>
          <w:sz w:val="28"/>
          <w:szCs w:val="28"/>
        </w:rPr>
        <w:t>Детско-</w:t>
      </w:r>
      <w:r w:rsidR="005E6998">
        <w:rPr>
          <w:rFonts w:ascii="Times New Roman" w:hAnsi="Times New Roman"/>
          <w:sz w:val="28"/>
          <w:szCs w:val="28"/>
        </w:rPr>
        <w:t xml:space="preserve">юношеская  спортивная  школа </w:t>
      </w:r>
      <w:r>
        <w:rPr>
          <w:rFonts w:ascii="Times New Roman" w:hAnsi="Times New Roman"/>
          <w:sz w:val="28"/>
          <w:szCs w:val="28"/>
        </w:rPr>
        <w:t>с. Анучино Анучинского муниципального округа Приморского края» (далее – Д</w:t>
      </w:r>
      <w:r w:rsidR="005E6998">
        <w:rPr>
          <w:rFonts w:ascii="Times New Roman" w:hAnsi="Times New Roman"/>
          <w:sz w:val="28"/>
          <w:szCs w:val="28"/>
        </w:rPr>
        <w:t>ЮСШ</w:t>
      </w:r>
      <w:r>
        <w:rPr>
          <w:rFonts w:ascii="Times New Roman" w:hAnsi="Times New Roman"/>
          <w:sz w:val="28"/>
          <w:szCs w:val="28"/>
        </w:rPr>
        <w:t xml:space="preserve"> с. Анучино).</w:t>
      </w:r>
    </w:p>
    <w:p w14:paraId="29703424" w14:textId="77777777" w:rsidR="0015256E" w:rsidRDefault="0015256E" w:rsidP="00BA0CCC">
      <w:pPr>
        <w:spacing w:after="0" w:line="360" w:lineRule="auto"/>
        <w:ind w:firstLine="851"/>
        <w:jc w:val="both"/>
        <w:rPr>
          <w:rFonts w:ascii="Times New Roman" w:hAnsi="Times New Roman"/>
          <w:sz w:val="28"/>
          <w:szCs w:val="28"/>
          <w:u w:val="single"/>
          <w:vertAlign w:val="subscript"/>
        </w:rPr>
      </w:pPr>
      <w:r>
        <w:rPr>
          <w:rFonts w:ascii="Times New Roman" w:hAnsi="Times New Roman"/>
          <w:sz w:val="28"/>
          <w:szCs w:val="28"/>
        </w:rPr>
        <w:t>1.4. Создание МОЦ утверждается правовым актом администрации Анучинского муниципального округа.</w:t>
      </w:r>
    </w:p>
    <w:p w14:paraId="508D223E" w14:textId="77777777" w:rsidR="0015256E" w:rsidRPr="00D61018" w:rsidRDefault="00D61018" w:rsidP="00BA0CCC">
      <w:pPr>
        <w:spacing w:after="0" w:line="360" w:lineRule="auto"/>
        <w:ind w:firstLine="851"/>
        <w:jc w:val="both"/>
        <w:rPr>
          <w:rFonts w:ascii="Times New Roman" w:hAnsi="Times New Roman"/>
          <w:sz w:val="28"/>
          <w:szCs w:val="28"/>
        </w:rPr>
      </w:pPr>
      <w:r w:rsidRPr="00D61018">
        <w:rPr>
          <w:rFonts w:ascii="Times New Roman" w:hAnsi="Times New Roman"/>
          <w:sz w:val="28"/>
          <w:szCs w:val="28"/>
        </w:rPr>
        <w:lastRenderedPageBreak/>
        <w:t>1.5. Координатором</w:t>
      </w:r>
      <w:r w:rsidR="0015256E" w:rsidRPr="00D61018">
        <w:rPr>
          <w:rFonts w:ascii="Times New Roman" w:hAnsi="Times New Roman"/>
          <w:sz w:val="28"/>
          <w:szCs w:val="28"/>
        </w:rPr>
        <w:t xml:space="preserve"> МОЦ явля</w:t>
      </w:r>
      <w:r w:rsidRPr="00D61018">
        <w:rPr>
          <w:rFonts w:ascii="Times New Roman" w:hAnsi="Times New Roman"/>
          <w:sz w:val="28"/>
          <w:szCs w:val="28"/>
        </w:rPr>
        <w:t>е</w:t>
      </w:r>
      <w:r w:rsidR="0015256E" w:rsidRPr="00D61018">
        <w:rPr>
          <w:rFonts w:ascii="Times New Roman" w:hAnsi="Times New Roman"/>
          <w:sz w:val="28"/>
          <w:szCs w:val="28"/>
        </w:rPr>
        <w:t>тся казённое учреждение «Муниципальный орган управления образованием Анучинского муниципального округа Приморского края» (далее – КУ МОУО)</w:t>
      </w:r>
      <w:r>
        <w:rPr>
          <w:rFonts w:ascii="Times New Roman" w:hAnsi="Times New Roman"/>
          <w:sz w:val="28"/>
          <w:szCs w:val="28"/>
        </w:rPr>
        <w:t>.</w:t>
      </w:r>
    </w:p>
    <w:p w14:paraId="51678435"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1.6. МОЦ организует свою деятельность во взаимодействии с РМЦ, организациями, участвующими в дополнительном образовании детей, иными организациями.</w:t>
      </w:r>
    </w:p>
    <w:p w14:paraId="0B47BD60" w14:textId="5CB246E6" w:rsidR="0015256E" w:rsidRPr="002A270C"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xml:space="preserve">1.7. </w:t>
      </w:r>
      <w:r w:rsidRPr="002A270C">
        <w:rPr>
          <w:rFonts w:ascii="Times New Roman" w:hAnsi="Times New Roman"/>
          <w:sz w:val="28"/>
          <w:szCs w:val="28"/>
        </w:rPr>
        <w:t>Взаимодействие с РМЦ осуществляется в рамках Соглашения</w:t>
      </w:r>
      <w:r w:rsidRPr="002A270C">
        <w:rPr>
          <w:sz w:val="28"/>
          <w:szCs w:val="28"/>
        </w:rPr>
        <w:t xml:space="preserve"> </w:t>
      </w:r>
      <w:r w:rsidRPr="002A270C">
        <w:rPr>
          <w:rFonts w:ascii="Times New Roman" w:hAnsi="Times New Roman"/>
          <w:sz w:val="28"/>
          <w:szCs w:val="28"/>
        </w:rPr>
        <w:t xml:space="preserve">о сотрудничестве МОЦ с </w:t>
      </w:r>
      <w:r w:rsidR="00DA23A8" w:rsidRPr="002A270C">
        <w:rPr>
          <w:rFonts w:ascii="Times New Roman" w:hAnsi="Times New Roman"/>
          <w:sz w:val="28"/>
          <w:szCs w:val="28"/>
        </w:rPr>
        <w:t xml:space="preserve">Краевым государственным автономным учреждением дополнительного образования «Региональный модельный центр Приморского края» </w:t>
      </w:r>
      <w:r w:rsidRPr="002A270C">
        <w:rPr>
          <w:rFonts w:ascii="Times New Roman" w:hAnsi="Times New Roman"/>
          <w:sz w:val="28"/>
          <w:szCs w:val="28"/>
        </w:rPr>
        <w:t>(далее - РМЦ).</w:t>
      </w:r>
    </w:p>
    <w:p w14:paraId="5A38B05D" w14:textId="2B1ADA1D" w:rsidR="0015256E" w:rsidRDefault="0015256E" w:rsidP="002A270C">
      <w:pPr>
        <w:spacing w:after="0" w:line="360" w:lineRule="auto"/>
        <w:ind w:firstLine="851"/>
        <w:jc w:val="both"/>
        <w:rPr>
          <w:rFonts w:ascii="Times New Roman" w:hAnsi="Times New Roman"/>
          <w:sz w:val="28"/>
          <w:szCs w:val="28"/>
        </w:rPr>
      </w:pPr>
      <w:r>
        <w:rPr>
          <w:rFonts w:ascii="Times New Roman" w:hAnsi="Times New Roman"/>
          <w:sz w:val="28"/>
          <w:szCs w:val="28"/>
        </w:rPr>
        <w:t xml:space="preserve">1.8. Деятельность МОЦ не влечет за собой изменение типа и вида, организационно-правовой формы и подчиненности, </w:t>
      </w:r>
      <w:proofErr w:type="gramStart"/>
      <w:r>
        <w:rPr>
          <w:rFonts w:ascii="Times New Roman" w:hAnsi="Times New Roman"/>
          <w:sz w:val="28"/>
          <w:szCs w:val="28"/>
        </w:rPr>
        <w:t>определенных</w:t>
      </w:r>
      <w:proofErr w:type="gramEnd"/>
      <w:r>
        <w:rPr>
          <w:rFonts w:ascii="Times New Roman" w:hAnsi="Times New Roman"/>
          <w:sz w:val="28"/>
          <w:szCs w:val="28"/>
        </w:rPr>
        <w:t xml:space="preserve"> Уставом</w:t>
      </w:r>
      <w:r>
        <w:t xml:space="preserve"> </w:t>
      </w:r>
      <w:r w:rsidR="005E6998">
        <w:rPr>
          <w:rFonts w:ascii="Times New Roman" w:hAnsi="Times New Roman"/>
          <w:sz w:val="28"/>
          <w:szCs w:val="28"/>
        </w:rPr>
        <w:t>ДЮСШ</w:t>
      </w:r>
      <w:r>
        <w:rPr>
          <w:rFonts w:ascii="Times New Roman" w:hAnsi="Times New Roman"/>
          <w:sz w:val="28"/>
          <w:szCs w:val="28"/>
        </w:rPr>
        <w:t xml:space="preserve"> с. Анучино.</w:t>
      </w:r>
    </w:p>
    <w:p w14:paraId="4F98E55F" w14:textId="77777777" w:rsidR="002A270C" w:rsidRDefault="002A270C" w:rsidP="002A270C">
      <w:pPr>
        <w:spacing w:after="0" w:line="360" w:lineRule="auto"/>
        <w:ind w:firstLine="851"/>
        <w:jc w:val="both"/>
        <w:rPr>
          <w:rFonts w:ascii="Times New Roman" w:hAnsi="Times New Roman"/>
          <w:sz w:val="28"/>
          <w:szCs w:val="28"/>
        </w:rPr>
      </w:pPr>
    </w:p>
    <w:p w14:paraId="70CB8267" w14:textId="77777777" w:rsidR="0015256E" w:rsidRDefault="0015256E" w:rsidP="002A270C">
      <w:pPr>
        <w:spacing w:after="0" w:line="36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Нормативное обеспечение деятельности МОЦ</w:t>
      </w:r>
    </w:p>
    <w:p w14:paraId="17EEF800" w14:textId="77777777" w:rsidR="002A270C" w:rsidRDefault="002A270C" w:rsidP="002A270C">
      <w:pPr>
        <w:spacing w:after="0" w:line="360" w:lineRule="auto"/>
        <w:jc w:val="center"/>
        <w:rPr>
          <w:rFonts w:ascii="Times New Roman" w:hAnsi="Times New Roman"/>
          <w:sz w:val="28"/>
          <w:szCs w:val="28"/>
        </w:rPr>
      </w:pPr>
    </w:p>
    <w:p w14:paraId="4A569FCE" w14:textId="77777777" w:rsidR="0015256E" w:rsidRDefault="0015256E" w:rsidP="002A270C">
      <w:pPr>
        <w:spacing w:after="0" w:line="360" w:lineRule="auto"/>
        <w:ind w:firstLine="851"/>
        <w:jc w:val="both"/>
        <w:rPr>
          <w:rFonts w:ascii="Times New Roman" w:hAnsi="Times New Roman"/>
          <w:sz w:val="28"/>
          <w:szCs w:val="28"/>
        </w:rPr>
      </w:pPr>
      <w:r>
        <w:rPr>
          <w:rFonts w:ascii="Times New Roman" w:hAnsi="Times New Roman"/>
          <w:sz w:val="28"/>
          <w:szCs w:val="28"/>
        </w:rPr>
        <w:t>2.1. В своей деятельности МОЦ руководствуется:</w:t>
      </w:r>
    </w:p>
    <w:p w14:paraId="783D7B5F"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Конституцией Российской Федерации;</w:t>
      </w:r>
    </w:p>
    <w:p w14:paraId="69B2EE09" w14:textId="29156514"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Федеральным законом от 29.12.2012</w:t>
      </w:r>
      <w:r w:rsidR="003C2B00">
        <w:rPr>
          <w:rFonts w:ascii="Times New Roman" w:hAnsi="Times New Roman"/>
          <w:sz w:val="28"/>
          <w:szCs w:val="28"/>
        </w:rPr>
        <w:t xml:space="preserve"> г.</w:t>
      </w:r>
      <w:r w:rsidR="006A12D9">
        <w:rPr>
          <w:rFonts w:ascii="Times New Roman" w:hAnsi="Times New Roman"/>
          <w:sz w:val="28"/>
          <w:szCs w:val="28"/>
        </w:rPr>
        <w:t xml:space="preserve"> № 273-ФЗ «</w:t>
      </w:r>
      <w:r>
        <w:rPr>
          <w:rFonts w:ascii="Times New Roman" w:hAnsi="Times New Roman"/>
          <w:sz w:val="28"/>
          <w:szCs w:val="28"/>
        </w:rPr>
        <w:t>Об обр</w:t>
      </w:r>
      <w:r w:rsidR="006A12D9">
        <w:rPr>
          <w:rFonts w:ascii="Times New Roman" w:hAnsi="Times New Roman"/>
          <w:sz w:val="28"/>
          <w:szCs w:val="28"/>
        </w:rPr>
        <w:t>азовании в Российской Федерации»</w:t>
      </w:r>
      <w:r>
        <w:rPr>
          <w:rFonts w:ascii="Times New Roman" w:hAnsi="Times New Roman"/>
          <w:sz w:val="28"/>
          <w:szCs w:val="28"/>
        </w:rPr>
        <w:t>.</w:t>
      </w:r>
    </w:p>
    <w:p w14:paraId="1062B94C" w14:textId="3C33AEAE" w:rsidR="0015256E" w:rsidRDefault="006A12D9" w:rsidP="00BA0CCC">
      <w:pPr>
        <w:spacing w:after="0" w:line="360" w:lineRule="auto"/>
        <w:ind w:firstLine="851"/>
        <w:jc w:val="both"/>
        <w:rPr>
          <w:rFonts w:ascii="Times New Roman" w:hAnsi="Times New Roman"/>
          <w:sz w:val="28"/>
          <w:szCs w:val="28"/>
        </w:rPr>
      </w:pPr>
      <w:r>
        <w:rPr>
          <w:rFonts w:ascii="Times New Roman" w:hAnsi="Times New Roman"/>
          <w:sz w:val="28"/>
          <w:szCs w:val="28"/>
        </w:rPr>
        <w:t>- У</w:t>
      </w:r>
      <w:r w:rsidR="0015256E">
        <w:rPr>
          <w:rFonts w:ascii="Times New Roman" w:hAnsi="Times New Roman"/>
          <w:sz w:val="28"/>
          <w:szCs w:val="28"/>
        </w:rPr>
        <w:t>казами Президента Российской Федерации;</w:t>
      </w:r>
    </w:p>
    <w:p w14:paraId="366B4CE9"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постановлениями и распоряжениями Правительства Российской Федерации и Приморского края;</w:t>
      </w:r>
    </w:p>
    <w:p w14:paraId="4D72583E"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нормативными правовыми актами министерства образования Приморского края, администрации</w:t>
      </w:r>
      <w:r>
        <w:t xml:space="preserve"> </w:t>
      </w:r>
      <w:r>
        <w:rPr>
          <w:rFonts w:ascii="Times New Roman" w:hAnsi="Times New Roman"/>
          <w:sz w:val="28"/>
          <w:szCs w:val="28"/>
        </w:rPr>
        <w:t>Анучинского муниципального округа;</w:t>
      </w:r>
    </w:p>
    <w:p w14:paraId="36B014F2" w14:textId="1A852216"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Уставом</w:t>
      </w:r>
      <w:r>
        <w:t xml:space="preserve"> </w:t>
      </w:r>
      <w:r w:rsidR="005E6998">
        <w:rPr>
          <w:rFonts w:ascii="Times New Roman" w:hAnsi="Times New Roman"/>
          <w:sz w:val="28"/>
          <w:szCs w:val="28"/>
        </w:rPr>
        <w:t>ДЮСШ</w:t>
      </w:r>
      <w:r>
        <w:rPr>
          <w:rFonts w:ascii="Times New Roman" w:hAnsi="Times New Roman"/>
          <w:sz w:val="28"/>
          <w:szCs w:val="28"/>
        </w:rPr>
        <w:t xml:space="preserve"> с. Анучино;</w:t>
      </w:r>
    </w:p>
    <w:p w14:paraId="1C205A43"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настоящим Положением.</w:t>
      </w:r>
    </w:p>
    <w:p w14:paraId="082BAD7D" w14:textId="77777777" w:rsidR="002A270C" w:rsidRDefault="002A270C" w:rsidP="00BA0CCC">
      <w:pPr>
        <w:spacing w:after="0" w:line="360" w:lineRule="auto"/>
        <w:ind w:firstLine="851"/>
        <w:jc w:val="both"/>
        <w:rPr>
          <w:rFonts w:ascii="Times New Roman" w:hAnsi="Times New Roman"/>
          <w:sz w:val="28"/>
          <w:szCs w:val="28"/>
        </w:rPr>
      </w:pPr>
    </w:p>
    <w:p w14:paraId="45ACD4B1" w14:textId="77777777" w:rsidR="002A270C" w:rsidRDefault="002A270C" w:rsidP="00BA0CCC">
      <w:pPr>
        <w:spacing w:after="0" w:line="360" w:lineRule="auto"/>
        <w:ind w:firstLine="851"/>
        <w:jc w:val="both"/>
        <w:rPr>
          <w:rFonts w:ascii="Times New Roman" w:hAnsi="Times New Roman"/>
          <w:sz w:val="28"/>
          <w:szCs w:val="28"/>
        </w:rPr>
      </w:pPr>
    </w:p>
    <w:p w14:paraId="12686917" w14:textId="77777777" w:rsidR="002A270C" w:rsidRDefault="002A270C" w:rsidP="00BA0CCC">
      <w:pPr>
        <w:spacing w:after="0" w:line="360" w:lineRule="auto"/>
        <w:ind w:firstLine="851"/>
        <w:jc w:val="both"/>
        <w:rPr>
          <w:rFonts w:ascii="Times New Roman" w:hAnsi="Times New Roman"/>
          <w:sz w:val="28"/>
          <w:szCs w:val="28"/>
        </w:rPr>
      </w:pPr>
    </w:p>
    <w:p w14:paraId="37E4A35E" w14:textId="77777777" w:rsidR="0015256E" w:rsidRDefault="0015256E" w:rsidP="00BA0CCC">
      <w:pPr>
        <w:spacing w:after="0" w:line="360" w:lineRule="auto"/>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Цели и задачи деятельности МОЦ</w:t>
      </w:r>
    </w:p>
    <w:p w14:paraId="4A944237" w14:textId="77777777" w:rsidR="002A270C" w:rsidRDefault="002A270C" w:rsidP="00BA0CCC">
      <w:pPr>
        <w:spacing w:after="0" w:line="360" w:lineRule="auto"/>
        <w:jc w:val="center"/>
        <w:rPr>
          <w:rFonts w:ascii="Times New Roman" w:hAnsi="Times New Roman"/>
          <w:sz w:val="28"/>
          <w:szCs w:val="28"/>
        </w:rPr>
      </w:pPr>
    </w:p>
    <w:p w14:paraId="3B9354A6"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3.1. Цель деятельности МОЦ - создание условий для обеспечения в</w:t>
      </w:r>
      <w:r>
        <w:t xml:space="preserve"> </w:t>
      </w:r>
      <w:r>
        <w:rPr>
          <w:rFonts w:ascii="Times New Roman" w:hAnsi="Times New Roman"/>
          <w:sz w:val="28"/>
          <w:szCs w:val="28"/>
        </w:rPr>
        <w:t>Анучинском муниципальном округе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 мая 2012 года № 599 «О мерах по реализации государственной политики в области образования и науки», Приоритетным проектом.</w:t>
      </w:r>
    </w:p>
    <w:p w14:paraId="1E2334EE"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3.2. Задачи МОЦ:</w:t>
      </w:r>
    </w:p>
    <w:p w14:paraId="47B25305" w14:textId="77777777" w:rsidR="0015256E" w:rsidRDefault="0015256E" w:rsidP="00BA0CCC">
      <w:pPr>
        <w:spacing w:after="0" w:line="360" w:lineRule="auto"/>
        <w:ind w:firstLine="709"/>
        <w:jc w:val="both"/>
        <w:rPr>
          <w:rFonts w:ascii="Times New Roman" w:hAnsi="Times New Roman"/>
          <w:sz w:val="28"/>
          <w:szCs w:val="28"/>
          <w:u w:val="single"/>
          <w:vertAlign w:val="subscript"/>
        </w:rPr>
      </w:pPr>
      <w:r>
        <w:rPr>
          <w:rFonts w:ascii="Times New Roman" w:hAnsi="Times New Roman"/>
          <w:sz w:val="28"/>
          <w:szCs w:val="28"/>
        </w:rPr>
        <w:t>- организационное, информационное, экспертно-консультационное, учебно-методическое сопровождение и мониторинг реализации Приоритетного проекта на территории</w:t>
      </w:r>
      <w:r>
        <w:t xml:space="preserve"> </w:t>
      </w:r>
      <w:r>
        <w:rPr>
          <w:rFonts w:ascii="Times New Roman" w:hAnsi="Times New Roman"/>
          <w:sz w:val="28"/>
          <w:szCs w:val="28"/>
        </w:rPr>
        <w:t>Анучинского муниципального округа;</w:t>
      </w:r>
    </w:p>
    <w:p w14:paraId="1F27C860"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обеспечение эффективного функционирования муниципальной модели взаимодействия участников образовательных отношений в сфере дополнительного образования детей, в том числе в целях реализации Приоритетного проекта;</w:t>
      </w:r>
    </w:p>
    <w:p w14:paraId="543ED162"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14:paraId="08F37386"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выявление инфраструктурного, материально-технического и кадрового потенциала</w:t>
      </w:r>
      <w:r>
        <w:t xml:space="preserve"> </w:t>
      </w:r>
      <w:r>
        <w:rPr>
          <w:rFonts w:ascii="Times New Roman" w:hAnsi="Times New Roman"/>
          <w:sz w:val="28"/>
          <w:szCs w:val="28"/>
        </w:rPr>
        <w:t>Анучинского муниципального округа в системе дополнительного образования детей;</w:t>
      </w:r>
    </w:p>
    <w:p w14:paraId="7EA383C3"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и распространение моделей сетевого взаимодействия при реализации общеобразовательных программ;</w:t>
      </w:r>
    </w:p>
    <w:p w14:paraId="6202D6DC" w14:textId="77777777" w:rsidR="0015256E" w:rsidRDefault="0015256E" w:rsidP="00BA0CCC">
      <w:pPr>
        <w:spacing w:after="0" w:line="360" w:lineRule="auto"/>
        <w:ind w:firstLine="709"/>
        <w:jc w:val="both"/>
        <w:rPr>
          <w:rFonts w:ascii="Times New Roman" w:hAnsi="Times New Roman"/>
          <w:sz w:val="20"/>
          <w:szCs w:val="20"/>
        </w:rPr>
      </w:pPr>
      <w:r>
        <w:rPr>
          <w:rFonts w:ascii="Times New Roman" w:hAnsi="Times New Roman"/>
          <w:sz w:val="28"/>
          <w:szCs w:val="28"/>
        </w:rPr>
        <w:lastRenderedPageBreak/>
        <w:t>- обеспечение развития профессионального мастерства и уровня компетенций педагогов и других участников сферы дополнительного образования детей</w:t>
      </w:r>
      <w:r>
        <w:t xml:space="preserve"> </w:t>
      </w:r>
      <w:r>
        <w:rPr>
          <w:rFonts w:ascii="Times New Roman" w:hAnsi="Times New Roman"/>
          <w:sz w:val="28"/>
          <w:szCs w:val="28"/>
        </w:rPr>
        <w:t>Анучинского муниципального округа;</w:t>
      </w:r>
    </w:p>
    <w:p w14:paraId="21F99C0D"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обеспечение функционирования общедоступного навигатора в системе дополнительного образования детей Анучинского муниципального округа, в том числе содержательное наполнение муниципального сегмента навигатора;</w:t>
      </w:r>
    </w:p>
    <w:p w14:paraId="7FE4684C"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организационное, методическое и аналитическое сопровождение работы муниципальных организаций дополнительного образования;</w:t>
      </w:r>
    </w:p>
    <w:p w14:paraId="78823A0C" w14:textId="77777777" w:rsidR="0015256E" w:rsidRDefault="0015256E" w:rsidP="002A270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внедрение и обеспечение </w:t>
      </w:r>
      <w:proofErr w:type="gramStart"/>
      <w:r>
        <w:rPr>
          <w:rFonts w:ascii="Times New Roman" w:hAnsi="Times New Roman"/>
          <w:sz w:val="28"/>
          <w:szCs w:val="28"/>
        </w:rPr>
        <w:t>функционирования модели персонифицированного  финансирования дополнительного образования детей</w:t>
      </w:r>
      <w:proofErr w:type="gramEnd"/>
      <w:r>
        <w:rPr>
          <w:rFonts w:ascii="Times New Roman" w:hAnsi="Times New Roman"/>
          <w:sz w:val="28"/>
          <w:szCs w:val="28"/>
        </w:rPr>
        <w:t xml:space="preserve"> в Анучинском муниципальном округе.</w:t>
      </w:r>
    </w:p>
    <w:p w14:paraId="36F9C3BD" w14:textId="77777777" w:rsidR="0015256E" w:rsidRDefault="0015256E" w:rsidP="002A270C">
      <w:pPr>
        <w:spacing w:after="0" w:line="360" w:lineRule="auto"/>
        <w:ind w:firstLine="709"/>
        <w:jc w:val="both"/>
        <w:rPr>
          <w:rFonts w:ascii="Times New Roman" w:hAnsi="Times New Roman"/>
          <w:sz w:val="28"/>
          <w:szCs w:val="28"/>
        </w:rPr>
      </w:pPr>
    </w:p>
    <w:p w14:paraId="26D6FA5C" w14:textId="77777777" w:rsidR="0015256E" w:rsidRDefault="0015256E" w:rsidP="002A270C">
      <w:pPr>
        <w:spacing w:after="0" w:line="360" w:lineRule="auto"/>
        <w:jc w:val="center"/>
        <w:rPr>
          <w:rFonts w:ascii="Times New Roman" w:hAnsi="Times New Roman"/>
          <w:sz w:val="28"/>
          <w:szCs w:val="28"/>
        </w:rPr>
      </w:pPr>
      <w:r>
        <w:rPr>
          <w:rFonts w:ascii="Times New Roman" w:hAnsi="Times New Roman"/>
          <w:sz w:val="28"/>
          <w:szCs w:val="28"/>
        </w:rPr>
        <w:t>I</w:t>
      </w:r>
      <w:r>
        <w:rPr>
          <w:rFonts w:ascii="Times New Roman" w:hAnsi="Times New Roman"/>
          <w:sz w:val="28"/>
          <w:szCs w:val="28"/>
          <w:lang w:val="en-US"/>
        </w:rPr>
        <w:t>V</w:t>
      </w:r>
      <w:r>
        <w:rPr>
          <w:rFonts w:ascii="Times New Roman" w:hAnsi="Times New Roman"/>
          <w:sz w:val="28"/>
          <w:szCs w:val="28"/>
        </w:rPr>
        <w:t>. Функции МОЦ</w:t>
      </w:r>
    </w:p>
    <w:p w14:paraId="34BD0DED" w14:textId="77777777" w:rsidR="002A270C" w:rsidRDefault="002A270C" w:rsidP="002A270C">
      <w:pPr>
        <w:spacing w:after="0" w:line="360" w:lineRule="auto"/>
        <w:jc w:val="center"/>
        <w:rPr>
          <w:rFonts w:ascii="Times New Roman" w:hAnsi="Times New Roman"/>
          <w:sz w:val="28"/>
          <w:szCs w:val="28"/>
        </w:rPr>
      </w:pPr>
    </w:p>
    <w:p w14:paraId="212D55B7" w14:textId="77777777" w:rsidR="0015256E" w:rsidRDefault="0015256E" w:rsidP="002A270C">
      <w:pPr>
        <w:spacing w:after="0" w:line="360" w:lineRule="auto"/>
        <w:jc w:val="both"/>
        <w:rPr>
          <w:rFonts w:ascii="Times New Roman" w:hAnsi="Times New Roman"/>
          <w:sz w:val="28"/>
          <w:szCs w:val="28"/>
        </w:rPr>
      </w:pPr>
      <w:r>
        <w:rPr>
          <w:rFonts w:ascii="Times New Roman" w:hAnsi="Times New Roman"/>
          <w:sz w:val="28"/>
          <w:szCs w:val="28"/>
        </w:rPr>
        <w:tab/>
        <w:t>МОЦ выполняет следующие функции:</w:t>
      </w:r>
    </w:p>
    <w:p w14:paraId="633E145C" w14:textId="77777777" w:rsidR="0015256E" w:rsidRDefault="0015256E" w:rsidP="002A270C">
      <w:pPr>
        <w:spacing w:after="0" w:line="360" w:lineRule="auto"/>
        <w:jc w:val="both"/>
        <w:rPr>
          <w:rFonts w:ascii="Times New Roman" w:hAnsi="Times New Roman"/>
          <w:sz w:val="28"/>
          <w:szCs w:val="28"/>
        </w:rPr>
      </w:pPr>
      <w:r>
        <w:rPr>
          <w:rFonts w:ascii="Times New Roman" w:hAnsi="Times New Roman"/>
          <w:sz w:val="28"/>
          <w:szCs w:val="28"/>
        </w:rPr>
        <w:tab/>
        <w:t>- осуществляет методическое сопровождение деятельности образовательных организаций муниципальной системы дополнительного образования, реализующих ДООП для детей;</w:t>
      </w:r>
    </w:p>
    <w:p w14:paraId="5FA0072E"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содействует распространению в муниципальной системе дополнительного образования лучших практик реализации современных и вариативных ДООП ДОД;</w:t>
      </w:r>
    </w:p>
    <w:p w14:paraId="19404FEC"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создает, апробирует и внедряет модели обеспечения равного доступа к современным ДООП, в том числе детям из сельской местности;</w:t>
      </w:r>
    </w:p>
    <w:p w14:paraId="5346CCE7"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способствует развитию сетевого взаимодействия образовательных организаций, реализующих ДООП;</w:t>
      </w:r>
    </w:p>
    <w:p w14:paraId="5E2F8E49"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содействует проведению «летних школ» и профильных смен по различным направленностям дополнительного образования, в том числе:</w:t>
      </w:r>
    </w:p>
    <w:p w14:paraId="61727496"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участвует в разработке образовательных программ для организаций летнего отдыха;</w:t>
      </w:r>
    </w:p>
    <w:p w14:paraId="7EEF982C"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lastRenderedPageBreak/>
        <w:tab/>
        <w:t>- оказывает организационно-методическую поддержку по реализации ДООП в организациях летнего отдыха;</w:t>
      </w:r>
    </w:p>
    <w:p w14:paraId="48ADCF96"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обеспечивает развитие профессионального мастерства педагогических и управленческих кадров системы дополнительного образования муниципального района;</w:t>
      </w:r>
    </w:p>
    <w:p w14:paraId="4F019438"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ведет работу по информированию и просвещению родителей в области дополнительного образования детей;</w:t>
      </w:r>
    </w:p>
    <w:p w14:paraId="0AA0034F"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обеспечивает содержательное наполнение муниципального сегмента общедоступного навигатора в системе ДОД;</w:t>
      </w:r>
    </w:p>
    <w:p w14:paraId="37ABB4CF" w14:textId="77777777" w:rsidR="0015256E" w:rsidRDefault="0015256E" w:rsidP="00BA0CCC">
      <w:pPr>
        <w:spacing w:after="0" w:line="360" w:lineRule="auto"/>
        <w:jc w:val="both"/>
        <w:rPr>
          <w:rFonts w:ascii="Times New Roman" w:hAnsi="Times New Roman"/>
          <w:sz w:val="28"/>
          <w:szCs w:val="28"/>
        </w:rPr>
      </w:pPr>
      <w:r>
        <w:rPr>
          <w:rFonts w:ascii="Times New Roman" w:hAnsi="Times New Roman"/>
          <w:sz w:val="28"/>
          <w:szCs w:val="28"/>
        </w:rPr>
        <w:tab/>
        <w:t>- проводит работу по поддержке и сопровождению одаренных детей.</w:t>
      </w:r>
    </w:p>
    <w:p w14:paraId="51442B23" w14:textId="77777777" w:rsidR="0015256E" w:rsidRDefault="0015256E" w:rsidP="00BA0CCC">
      <w:pPr>
        <w:spacing w:after="0" w:line="360" w:lineRule="auto"/>
        <w:jc w:val="both"/>
        <w:rPr>
          <w:rFonts w:ascii="Times New Roman" w:hAnsi="Times New Roman"/>
          <w:sz w:val="28"/>
          <w:szCs w:val="28"/>
        </w:rPr>
      </w:pPr>
    </w:p>
    <w:p w14:paraId="3F37B18F" w14:textId="77777777" w:rsidR="0015256E" w:rsidRDefault="0015256E" w:rsidP="00BA0CCC">
      <w:pPr>
        <w:spacing w:after="0" w:line="36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Организационная структура и управление МОЦ</w:t>
      </w:r>
    </w:p>
    <w:p w14:paraId="53CBFDAF" w14:textId="77777777" w:rsidR="002A270C" w:rsidRDefault="002A270C" w:rsidP="00BA0CCC">
      <w:pPr>
        <w:spacing w:after="0" w:line="360" w:lineRule="auto"/>
        <w:jc w:val="center"/>
        <w:rPr>
          <w:rFonts w:ascii="Times New Roman" w:hAnsi="Times New Roman"/>
          <w:sz w:val="28"/>
          <w:szCs w:val="28"/>
        </w:rPr>
      </w:pPr>
    </w:p>
    <w:p w14:paraId="5E086A1D" w14:textId="42285D49"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5.1. Общую координацию и контроль деятельности МОЦ осущест</w:t>
      </w:r>
      <w:r w:rsidR="00C06243">
        <w:rPr>
          <w:rFonts w:ascii="Times New Roman" w:hAnsi="Times New Roman"/>
          <w:sz w:val="28"/>
          <w:szCs w:val="28"/>
        </w:rPr>
        <w:t>вляет КУ МОУО и руководитель</w:t>
      </w:r>
      <w:r>
        <w:rPr>
          <w:rFonts w:ascii="Times New Roman" w:hAnsi="Times New Roman"/>
          <w:sz w:val="28"/>
          <w:szCs w:val="28"/>
        </w:rPr>
        <w:t xml:space="preserve"> с. Анучино.</w:t>
      </w:r>
    </w:p>
    <w:p w14:paraId="1E27FE1C" w14:textId="140C7CEC"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5.</w:t>
      </w:r>
      <w:r w:rsidR="00C06243">
        <w:rPr>
          <w:rFonts w:ascii="Times New Roman" w:hAnsi="Times New Roman"/>
          <w:sz w:val="28"/>
          <w:szCs w:val="28"/>
        </w:rPr>
        <w:t>2</w:t>
      </w:r>
      <w:r>
        <w:rPr>
          <w:rFonts w:ascii="Times New Roman" w:hAnsi="Times New Roman"/>
          <w:sz w:val="28"/>
          <w:szCs w:val="28"/>
        </w:rPr>
        <w:t xml:space="preserve">. Руководитель МОЦ назначается и освобождается от занимаемой должности </w:t>
      </w:r>
      <w:r w:rsidR="00C06243">
        <w:rPr>
          <w:rFonts w:ascii="Times New Roman" w:hAnsi="Times New Roman"/>
          <w:sz w:val="28"/>
          <w:szCs w:val="28"/>
        </w:rPr>
        <w:t>приказом КУ МОУО</w:t>
      </w:r>
      <w:r>
        <w:rPr>
          <w:rFonts w:ascii="Times New Roman" w:hAnsi="Times New Roman"/>
          <w:sz w:val="28"/>
          <w:szCs w:val="28"/>
        </w:rPr>
        <w:t>.</w:t>
      </w:r>
    </w:p>
    <w:p w14:paraId="7F4C42F2" w14:textId="18BDA308"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5.</w:t>
      </w:r>
      <w:r w:rsidR="00C06243">
        <w:rPr>
          <w:rFonts w:ascii="Times New Roman" w:hAnsi="Times New Roman"/>
          <w:sz w:val="28"/>
          <w:szCs w:val="28"/>
        </w:rPr>
        <w:t>3</w:t>
      </w:r>
      <w:r>
        <w:rPr>
          <w:rFonts w:ascii="Times New Roman" w:hAnsi="Times New Roman"/>
          <w:sz w:val="28"/>
          <w:szCs w:val="28"/>
        </w:rPr>
        <w:t>. Руководитель МОЦ в рамках своей компетенции:</w:t>
      </w:r>
    </w:p>
    <w:p w14:paraId="2BB148C2"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организует деятельность МОЦ в соответствии с его задачами и функциями;</w:t>
      </w:r>
    </w:p>
    <w:p w14:paraId="4B410448" w14:textId="77777777" w:rsidR="0015256E" w:rsidRDefault="0015256E" w:rsidP="00BA0CCC">
      <w:pPr>
        <w:spacing w:after="0" w:line="360" w:lineRule="auto"/>
        <w:ind w:firstLine="709"/>
        <w:jc w:val="both"/>
        <w:rPr>
          <w:rFonts w:ascii="Times New Roman" w:hAnsi="Times New Roman"/>
          <w:sz w:val="28"/>
          <w:szCs w:val="28"/>
          <w:u w:val="single"/>
          <w:vertAlign w:val="subscript"/>
        </w:rPr>
      </w:pPr>
      <w:r>
        <w:rPr>
          <w:rFonts w:ascii="Times New Roman" w:hAnsi="Times New Roman"/>
          <w:sz w:val="28"/>
          <w:szCs w:val="28"/>
        </w:rPr>
        <w:t>- планирует деятельность и обеспечивает реализацию плана мероприятий МОЦ и Приоритетного проекта на территории</w:t>
      </w:r>
      <w:r>
        <w:t xml:space="preserve"> </w:t>
      </w:r>
      <w:r>
        <w:rPr>
          <w:rFonts w:ascii="Times New Roman" w:hAnsi="Times New Roman"/>
          <w:sz w:val="28"/>
          <w:szCs w:val="28"/>
        </w:rPr>
        <w:t>Анучинского муниципального округа.</w:t>
      </w:r>
    </w:p>
    <w:p w14:paraId="184E14C7" w14:textId="77777777" w:rsidR="0015256E" w:rsidRDefault="0015256E" w:rsidP="00BA0CCC">
      <w:pPr>
        <w:spacing w:after="0" w:line="360" w:lineRule="auto"/>
        <w:ind w:firstLine="709"/>
        <w:jc w:val="both"/>
        <w:rPr>
          <w:rFonts w:ascii="Times New Roman" w:hAnsi="Times New Roman"/>
          <w:sz w:val="28"/>
          <w:szCs w:val="28"/>
        </w:rPr>
      </w:pPr>
      <w:r>
        <w:rPr>
          <w:rFonts w:ascii="Times New Roman" w:hAnsi="Times New Roman"/>
          <w:sz w:val="28"/>
          <w:szCs w:val="28"/>
        </w:rPr>
        <w:t>- отвечает за своевременность и достоверность предоставляемой информации/отчетов в РМЦ.</w:t>
      </w:r>
    </w:p>
    <w:p w14:paraId="7FCE72DC" w14:textId="77777777" w:rsidR="00BA0CCC" w:rsidRDefault="00BA0CCC" w:rsidP="00BA0CCC">
      <w:pPr>
        <w:spacing w:after="0" w:line="360" w:lineRule="auto"/>
        <w:jc w:val="both"/>
        <w:rPr>
          <w:rFonts w:ascii="Times New Roman" w:hAnsi="Times New Roman"/>
          <w:sz w:val="28"/>
          <w:szCs w:val="28"/>
        </w:rPr>
      </w:pPr>
    </w:p>
    <w:p w14:paraId="2E195217" w14:textId="77777777" w:rsidR="0015256E" w:rsidRDefault="0015256E" w:rsidP="00BA0CCC">
      <w:pPr>
        <w:spacing w:after="0" w:line="360" w:lineRule="auto"/>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Прекращение деятельности МОЦ</w:t>
      </w:r>
    </w:p>
    <w:p w14:paraId="53D01271" w14:textId="77777777" w:rsidR="002A270C" w:rsidRDefault="002A270C" w:rsidP="00BA0CCC">
      <w:pPr>
        <w:spacing w:after="0" w:line="360" w:lineRule="auto"/>
        <w:jc w:val="center"/>
        <w:rPr>
          <w:rFonts w:ascii="Times New Roman" w:hAnsi="Times New Roman"/>
          <w:sz w:val="28"/>
          <w:szCs w:val="28"/>
        </w:rPr>
      </w:pPr>
    </w:p>
    <w:p w14:paraId="6C3A9344"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6.1. Прекращение деятельности МОЦ возможно в следующих случаях:</w:t>
      </w:r>
    </w:p>
    <w:p w14:paraId="1E3084BA"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окончание срока реализации Приоритетного проекта, в рамках которого действует МОЦ;</w:t>
      </w:r>
    </w:p>
    <w:p w14:paraId="46609223" w14:textId="57528939"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 xml:space="preserve">- возникновение обстоятельств, препятствующих </w:t>
      </w:r>
      <w:r w:rsidR="00DA23A8">
        <w:rPr>
          <w:rFonts w:ascii="Times New Roman" w:hAnsi="Times New Roman"/>
          <w:sz w:val="28"/>
          <w:szCs w:val="28"/>
        </w:rPr>
        <w:t>ДЮСШ</w:t>
      </w:r>
      <w:r>
        <w:rPr>
          <w:rFonts w:ascii="Times New Roman" w:hAnsi="Times New Roman"/>
          <w:sz w:val="28"/>
          <w:szCs w:val="28"/>
        </w:rPr>
        <w:t xml:space="preserve"> с. Анучино, КУ МОУО продолжать деятельность МОЦ по предусмотренной тематике.</w:t>
      </w:r>
    </w:p>
    <w:p w14:paraId="01D315E5"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6.2. Решение о прекращении деятельности МОЦ принимается администрацией</w:t>
      </w:r>
      <w:r>
        <w:t xml:space="preserve"> </w:t>
      </w:r>
      <w:r>
        <w:rPr>
          <w:rFonts w:ascii="Times New Roman" w:hAnsi="Times New Roman"/>
          <w:sz w:val="28"/>
          <w:szCs w:val="28"/>
        </w:rPr>
        <w:t>Анучинского муниципального округа.</w:t>
      </w:r>
    </w:p>
    <w:p w14:paraId="19FBA91E" w14:textId="77777777" w:rsidR="0015256E" w:rsidRDefault="0015256E" w:rsidP="00BA0CCC">
      <w:pPr>
        <w:spacing w:after="0" w:line="360" w:lineRule="auto"/>
        <w:ind w:firstLine="851"/>
        <w:jc w:val="both"/>
        <w:rPr>
          <w:rFonts w:ascii="Times New Roman" w:hAnsi="Times New Roman"/>
          <w:sz w:val="28"/>
          <w:szCs w:val="28"/>
        </w:rPr>
      </w:pPr>
    </w:p>
    <w:p w14:paraId="66939CD8" w14:textId="77777777" w:rsidR="0015256E" w:rsidRDefault="0015256E" w:rsidP="00BA0CCC">
      <w:pPr>
        <w:spacing w:after="0" w:line="36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Финансовое обеспечение МОЦ</w:t>
      </w:r>
    </w:p>
    <w:p w14:paraId="47F4FD1C" w14:textId="77777777" w:rsidR="0015256E" w:rsidRDefault="0015256E" w:rsidP="00BA0CCC">
      <w:pPr>
        <w:spacing w:after="0" w:line="360" w:lineRule="auto"/>
        <w:jc w:val="center"/>
        <w:rPr>
          <w:rFonts w:ascii="Times New Roman" w:hAnsi="Times New Roman"/>
          <w:sz w:val="28"/>
          <w:szCs w:val="28"/>
        </w:rPr>
      </w:pPr>
    </w:p>
    <w:p w14:paraId="1C9EF191" w14:textId="77777777" w:rsidR="0015256E" w:rsidRDefault="0015256E" w:rsidP="00BA0CCC">
      <w:pPr>
        <w:spacing w:after="0" w:line="360" w:lineRule="auto"/>
        <w:ind w:firstLine="851"/>
        <w:jc w:val="both"/>
        <w:rPr>
          <w:rFonts w:ascii="Times New Roman" w:hAnsi="Times New Roman"/>
          <w:sz w:val="28"/>
          <w:szCs w:val="28"/>
        </w:rPr>
      </w:pPr>
      <w:r>
        <w:rPr>
          <w:rFonts w:ascii="Times New Roman" w:hAnsi="Times New Roman"/>
          <w:sz w:val="28"/>
          <w:szCs w:val="28"/>
        </w:rPr>
        <w:t>Источниками финансирования МОЦ являются средства бюджета</w:t>
      </w:r>
      <w:r>
        <w:t xml:space="preserve"> </w:t>
      </w:r>
      <w:r>
        <w:rPr>
          <w:rFonts w:ascii="Times New Roman" w:hAnsi="Times New Roman"/>
          <w:sz w:val="28"/>
          <w:szCs w:val="28"/>
        </w:rPr>
        <w:t>Анучинского муниципального округа и иные источники, не запрещенные действующим законодательством.</w:t>
      </w:r>
    </w:p>
    <w:p w14:paraId="18A60BB7" w14:textId="77777777" w:rsidR="00801C9A" w:rsidRDefault="00E4273B" w:rsidP="00BA0CCC">
      <w:pPr>
        <w:spacing w:line="360" w:lineRule="auto"/>
      </w:pPr>
    </w:p>
    <w:sectPr w:rsidR="00801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0E8"/>
    <w:multiLevelType w:val="hybridMultilevel"/>
    <w:tmpl w:val="BE24E990"/>
    <w:lvl w:ilvl="0" w:tplc="11B83D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6E"/>
    <w:rsid w:val="0015256E"/>
    <w:rsid w:val="001F5D60"/>
    <w:rsid w:val="002A270C"/>
    <w:rsid w:val="00361F79"/>
    <w:rsid w:val="003C2B00"/>
    <w:rsid w:val="005E6998"/>
    <w:rsid w:val="005F6B12"/>
    <w:rsid w:val="006A12D9"/>
    <w:rsid w:val="00BA0CCC"/>
    <w:rsid w:val="00C06243"/>
    <w:rsid w:val="00C15486"/>
    <w:rsid w:val="00CE69A3"/>
    <w:rsid w:val="00D61018"/>
    <w:rsid w:val="00D92271"/>
    <w:rsid w:val="00DA23A8"/>
    <w:rsid w:val="00E4273B"/>
    <w:rsid w:val="00F0618E"/>
    <w:rsid w:val="00FB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18"/>
    <w:rPr>
      <w:rFonts w:ascii="Tahoma" w:eastAsia="Calibri" w:hAnsi="Tahoma" w:cs="Tahoma"/>
      <w:sz w:val="16"/>
      <w:szCs w:val="16"/>
    </w:rPr>
  </w:style>
  <w:style w:type="paragraph" w:styleId="a5">
    <w:name w:val="List Paragraph"/>
    <w:basedOn w:val="a"/>
    <w:uiPriority w:val="34"/>
    <w:qFormat/>
    <w:rsid w:val="002A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18"/>
    <w:rPr>
      <w:rFonts w:ascii="Tahoma" w:eastAsia="Calibri" w:hAnsi="Tahoma" w:cs="Tahoma"/>
      <w:sz w:val="16"/>
      <w:szCs w:val="16"/>
    </w:rPr>
  </w:style>
  <w:style w:type="paragraph" w:styleId="a5">
    <w:name w:val="List Paragraph"/>
    <w:basedOn w:val="a"/>
    <w:uiPriority w:val="34"/>
    <w:qFormat/>
    <w:rsid w:val="002A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1</cp:lastModifiedBy>
  <cp:revision>17</cp:revision>
  <cp:lastPrinted>2022-06-03T05:32:00Z</cp:lastPrinted>
  <dcterms:created xsi:type="dcterms:W3CDTF">2021-03-04T06:22:00Z</dcterms:created>
  <dcterms:modified xsi:type="dcterms:W3CDTF">2022-06-03T05:40:00Z</dcterms:modified>
</cp:coreProperties>
</file>