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77777777" w:rsidR="00FB0C73" w:rsidRDefault="004E1AD8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1D0B380" w:rsidR="00FB0C73" w:rsidRPr="00D26011" w:rsidRDefault="004E1AD8" w:rsidP="00D62A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ab/>
        <w:t xml:space="preserve">12     </w:t>
      </w:r>
      <w:r w:rsidR="00D62ADA">
        <w:rPr>
          <w:rFonts w:ascii="Times New Roman" w:hAnsi="Times New Roman" w:cs="Times New Roman"/>
          <w:sz w:val="28"/>
          <w:szCs w:val="28"/>
        </w:rPr>
        <w:t>2020г.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>313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2F3F279E" w14:textId="383F0ED6" w:rsidR="00FB0C73" w:rsidRDefault="004E1AD8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</w:t>
      </w:r>
      <w:r w:rsidR="00D62ADA">
        <w:rPr>
          <w:sz w:val="28"/>
          <w:szCs w:val="28"/>
        </w:rPr>
        <w:t xml:space="preserve"> </w:t>
      </w:r>
      <w:r>
        <w:rPr>
          <w:sz w:val="28"/>
          <w:szCs w:val="28"/>
        </w:rPr>
        <w:t>п. 4.2., «</w:t>
      </w:r>
      <w:r w:rsidR="00D62AD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D62AD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8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D62ADA">
        <w:rPr>
          <w:sz w:val="28"/>
          <w:szCs w:val="28"/>
        </w:rPr>
        <w:t>округа Приморского края</w:t>
      </w:r>
    </w:p>
    <w:p w14:paraId="24DFAF04" w14:textId="77777777" w:rsidR="00FB0C73" w:rsidRDefault="004E1AD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7777777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годы, утвержденной постановлением Анучинского муниципального района от 30.09.2019 № 550:</w:t>
      </w:r>
    </w:p>
    <w:p w14:paraId="16BDBE79" w14:textId="238AED9C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0840E614" w14:textId="4247D51C" w:rsidR="00FB0C73" w:rsidRDefault="004E1AD8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D62ADA">
        <w:rPr>
          <w:rFonts w:ascii="Times New Roman" w:hAnsi="Times New Roman" w:cs="Times New Roman"/>
          <w:sz w:val="28"/>
          <w:szCs w:val="28"/>
        </w:rPr>
        <w:t>24618,73747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00FF8584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62ADA">
        <w:rPr>
          <w:rFonts w:ascii="Times New Roman" w:hAnsi="Times New Roman" w:cs="Times New Roman"/>
          <w:sz w:val="28"/>
          <w:szCs w:val="28"/>
        </w:rPr>
        <w:t>2904,881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1828ACEF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2ADA">
        <w:rPr>
          <w:rFonts w:ascii="Times New Roman" w:hAnsi="Times New Roman" w:cs="Times New Roman"/>
          <w:sz w:val="28"/>
          <w:szCs w:val="28"/>
        </w:rPr>
        <w:t>3844,881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6B7F1A73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5700,0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FB7BB7C" w14:textId="1035FE40" w:rsidR="00FB0C73" w:rsidRDefault="004E1AD8" w:rsidP="00D62ADA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5700,0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679BBF" w14:textId="77777777" w:rsidR="00D62ADA" w:rsidRDefault="00D62ADA" w:rsidP="00D62ADA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A03C04" w14:textId="7FD6FC1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2C2B5998" w14:textId="4DB426E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77777777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68"/>
        <w:gridCol w:w="2284"/>
        <w:gridCol w:w="1837"/>
        <w:gridCol w:w="693"/>
        <w:gridCol w:w="604"/>
        <w:gridCol w:w="1324"/>
        <w:gridCol w:w="484"/>
        <w:gridCol w:w="1401"/>
        <w:gridCol w:w="1172"/>
        <w:gridCol w:w="1172"/>
        <w:gridCol w:w="1172"/>
        <w:gridCol w:w="1186"/>
      </w:tblGrid>
      <w:tr w:rsidR="00FB0C73" w14:paraId="6D89961A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77777777" w:rsidR="00FB0C73" w:rsidRDefault="00FB0C73">
            <w:pPr>
              <w:jc w:val="center"/>
            </w:pPr>
          </w:p>
        </w:tc>
      </w:tr>
      <w:tr w:rsidR="00FB0C73" w14:paraId="2764F410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обкос травы.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77777777" w:rsidR="00FB0C73" w:rsidRDefault="004E1AD8">
            <w:pPr>
              <w:jc w:val="center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77777777" w:rsidR="00FB0C73" w:rsidRDefault="004E1AD8">
            <w:pPr>
              <w:jc w:val="center"/>
            </w:pPr>
            <w:r>
              <w:t>100,0</w:t>
            </w:r>
          </w:p>
        </w:tc>
      </w:tr>
      <w:tr w:rsidR="00FB0C73" w14:paraId="6F65825C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7777777" w:rsidR="00FB0C73" w:rsidRDefault="004E1AD8">
            <w:pPr>
              <w:jc w:val="center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77777777" w:rsidR="00FB0C73" w:rsidRDefault="004E1AD8">
            <w:pPr>
              <w:jc w:val="center"/>
            </w:pPr>
            <w:r>
              <w:t>100,0</w:t>
            </w:r>
          </w:p>
        </w:tc>
      </w:tr>
      <w:tr w:rsidR="00FB0C73" w14:paraId="757F28DB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501CC6C1" w:rsidR="00FB0C73" w:rsidRDefault="00D62ADA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0BED1E15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32D70014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15BD7D75" w:rsidR="00FB0C73" w:rsidRDefault="00D62ADA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EA86601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25F97A8D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FB0C73" w:rsidRDefault="004E1AD8">
            <w:r>
              <w:t>2000120790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FB0C73" w:rsidRDefault="00D62ADA">
            <w:pPr>
              <w:jc w:val="center"/>
            </w:pPr>
            <w:bookmarkStart w:id="1" w:name="_Hlk59798908"/>
            <w:r>
              <w:t>726,82798</w:t>
            </w:r>
            <w:bookmarkEnd w:id="1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5461CE20" w:rsidR="00FB0C73" w:rsidRDefault="00D62ADA">
            <w:pPr>
              <w:jc w:val="center"/>
            </w:pPr>
            <w:r>
              <w:t>924,881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0154A732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0369DDF2" w:rsidR="00FB0C73" w:rsidRDefault="00D62ADA">
            <w:pPr>
              <w:jc w:val="center"/>
            </w:pPr>
            <w:r>
              <w:t>924,881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027772B1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>
              <w:rPr>
                <w:rFonts w:ascii="Times New Roman" w:hAnsi="Times New Roman" w:cs="Times New Roman"/>
              </w:rPr>
              <w:lastRenderedPageBreak/>
              <w:t>проведение экспертизы проектно-сметной документации.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2C1BF3F5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38863D5B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2DE31C70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024557EF" w14:textId="7777777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Default="00FB0C73"/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Default="00D62ADA">
            <w:pPr>
              <w:jc w:val="center"/>
              <w:rPr>
                <w:b/>
              </w:rPr>
            </w:pPr>
            <w:r>
              <w:rPr>
                <w:b/>
              </w:rPr>
              <w:t>6468,97547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05A4CFB4" w:rsidR="00FB0C73" w:rsidRDefault="00D62ADA">
            <w:pPr>
              <w:jc w:val="center"/>
            </w:pPr>
            <w:r>
              <w:rPr>
                <w:b/>
              </w:rPr>
              <w:t>2904,881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5522969B" w:rsidR="00FB0C73" w:rsidRDefault="00D62ADA">
            <w:pPr>
              <w:jc w:val="center"/>
            </w:pPr>
            <w:r>
              <w:rPr>
                <w:b/>
              </w:rPr>
              <w:t>3844,881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77777777" w:rsidR="00FB0C73" w:rsidRDefault="004E1AD8">
            <w:pPr>
              <w:jc w:val="center"/>
            </w:pPr>
            <w:r>
              <w:rPr>
                <w:b/>
              </w:rPr>
              <w:t>5 700,0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77777777" w:rsidR="00FB0C73" w:rsidRDefault="004E1AD8">
            <w:pPr>
              <w:jc w:val="center"/>
            </w:pPr>
            <w:r>
              <w:rPr>
                <w:b/>
              </w:rPr>
              <w:t>5 700,0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>
      <w:headerReference w:type="default" r:id="rId10"/>
      <w:pgSz w:w="16838" w:h="11906" w:orient="landscape"/>
      <w:pgMar w:top="1701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A46B" w14:textId="77777777" w:rsidR="00123635" w:rsidRDefault="00123635">
      <w:r>
        <w:separator/>
      </w:r>
    </w:p>
  </w:endnote>
  <w:endnote w:type="continuationSeparator" w:id="0">
    <w:p w14:paraId="1FD3FF0C" w14:textId="77777777" w:rsidR="00123635" w:rsidRDefault="001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C1F8" w14:textId="77777777" w:rsidR="00123635" w:rsidRDefault="00123635">
      <w:r>
        <w:separator/>
      </w:r>
    </w:p>
  </w:footnote>
  <w:footnote w:type="continuationSeparator" w:id="0">
    <w:p w14:paraId="25E4A4F5" w14:textId="77777777" w:rsidR="00123635" w:rsidRDefault="0012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23635"/>
    <w:rsid w:val="00325DE2"/>
    <w:rsid w:val="004E1AD8"/>
    <w:rsid w:val="006A5228"/>
    <w:rsid w:val="00C9056A"/>
    <w:rsid w:val="00C9635F"/>
    <w:rsid w:val="00D26011"/>
    <w:rsid w:val="00D62ADA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7</cp:revision>
  <cp:lastPrinted>2020-12-28T04:46:00Z</cp:lastPrinted>
  <dcterms:created xsi:type="dcterms:W3CDTF">2020-12-25T04:14:00Z</dcterms:created>
  <dcterms:modified xsi:type="dcterms:W3CDTF">2020-12-30T01:57:00Z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