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D" w:rsidRPr="006D2462" w:rsidRDefault="006D384D" w:rsidP="006D384D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</w:pPr>
      <w:r w:rsidRPr="006D2462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>Административный регламент</w:t>
      </w:r>
    </w:p>
    <w:p w:rsidR="006D384D" w:rsidRPr="006D2462" w:rsidRDefault="006D384D" w:rsidP="006D384D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>п</w:t>
      </w:r>
      <w:r w:rsidRPr="006D2462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>редоставления муниципальной услуги</w:t>
      </w:r>
    </w:p>
    <w:p w:rsidR="006D384D" w:rsidRPr="006D2462" w:rsidRDefault="006D384D" w:rsidP="006D384D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</w:pPr>
      <w:r w:rsidRPr="006D2462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6D384D" w:rsidRPr="006D2462" w:rsidRDefault="006D384D" w:rsidP="006D384D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</w:pPr>
      <w:r w:rsidRPr="006D246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>Общие положения</w:t>
      </w:r>
    </w:p>
    <w:p w:rsidR="006D384D" w:rsidRPr="009254DB" w:rsidRDefault="006D384D" w:rsidP="006D384D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4DB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9254DB">
        <w:rPr>
          <w:rFonts w:ascii="Times New Roman" w:hAnsi="Times New Roman" w:cs="Times New Roman"/>
          <w:b/>
          <w:sz w:val="26"/>
          <w:szCs w:val="26"/>
        </w:rPr>
        <w:t>Предмет</w:t>
      </w:r>
      <w:proofErr w:type="spellEnd"/>
      <w:r w:rsidRPr="009254D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254DB">
        <w:rPr>
          <w:rFonts w:ascii="Times New Roman" w:hAnsi="Times New Roman" w:cs="Times New Roman"/>
          <w:b/>
          <w:sz w:val="26"/>
          <w:szCs w:val="26"/>
        </w:rPr>
        <w:t>регулирования</w:t>
      </w:r>
      <w:proofErr w:type="spellEnd"/>
      <w:r w:rsidRPr="009254D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254DB">
        <w:rPr>
          <w:rFonts w:ascii="Times New Roman" w:hAnsi="Times New Roman" w:cs="Times New Roman"/>
          <w:b/>
          <w:sz w:val="26"/>
          <w:szCs w:val="26"/>
        </w:rPr>
        <w:t>административного</w:t>
      </w:r>
      <w:proofErr w:type="spellEnd"/>
      <w:r w:rsidRPr="009254D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254DB">
        <w:rPr>
          <w:rFonts w:ascii="Times New Roman" w:hAnsi="Times New Roman" w:cs="Times New Roman"/>
          <w:b/>
          <w:sz w:val="26"/>
          <w:szCs w:val="26"/>
        </w:rPr>
        <w:t>регламента</w:t>
      </w:r>
      <w:proofErr w:type="spellEnd"/>
    </w:p>
    <w:p w:rsidR="006D384D" w:rsidRDefault="006D384D" w:rsidP="006D384D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1.1</w:t>
      </w:r>
      <w:r w:rsidRPr="006D24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6D24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6D24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Административный регламент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п</w:t>
      </w:r>
      <w:r w:rsidRPr="006D24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редоставления муниципальн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ой услуги </w:t>
      </w:r>
      <w:r w:rsidRPr="006D24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6D24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«</w:t>
      </w:r>
      <w:r w:rsidRPr="006D24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(дале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е-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Регламент, муниципальная услуга) </w:t>
      </w:r>
      <w:r w:rsidRPr="006D24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разработан в целях качества и доступности</w:t>
      </w:r>
      <w:r w:rsidRPr="006D24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6D24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предоставлени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я</w:t>
      </w:r>
      <w:r w:rsidRPr="006D24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муниципальной услуги, устанавливает сроки и последовательность административных процедур при предоставлении муниципальной услуги.</w:t>
      </w:r>
      <w:r w:rsidRPr="006D2462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    Предоставление муниципальной услуги осуществляется специалистами Муниципального Казенного Учреждения Культуры «Информационно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досуговый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центр»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Анучинского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м</w:t>
      </w:r>
      <w:r w:rsidRPr="006D24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униципальн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ого округа (далее МКУК «ИДЦ» АМО).  </w:t>
      </w:r>
      <w:r w:rsidRPr="006D24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</w:p>
    <w:p w:rsidR="006D384D" w:rsidRPr="009254DB" w:rsidRDefault="006D384D" w:rsidP="006D384D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254DB">
        <w:rPr>
          <w:rFonts w:ascii="Times New Roman" w:hAnsi="Times New Roman" w:cs="Times New Roman"/>
          <w:b/>
          <w:sz w:val="26"/>
          <w:szCs w:val="26"/>
          <w:lang w:val="ru-RU"/>
        </w:rPr>
        <w:t>1.2. Круг заявителей</w:t>
      </w:r>
    </w:p>
    <w:p w:rsidR="006D384D" w:rsidRPr="003940F4" w:rsidRDefault="006D384D" w:rsidP="006D384D">
      <w:pPr>
        <w:rPr>
          <w:rFonts w:ascii="Times New Roman" w:hAnsi="Times New Roman" w:cs="Times New Roman"/>
          <w:b/>
          <w:lang w:val="ru-RU"/>
        </w:rPr>
      </w:pPr>
      <w:r w:rsidRPr="006D24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1.3.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Муниципальная услуга предоставляется физическим и юридическим лицам</w:t>
      </w:r>
      <w:r w:rsidRPr="006D24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в целях организации досуга.</w:t>
      </w:r>
      <w:r w:rsidRPr="006D2462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</w:p>
    <w:p w:rsidR="006D384D" w:rsidRPr="009254DB" w:rsidRDefault="006D384D" w:rsidP="006D384D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254DB">
        <w:rPr>
          <w:rFonts w:ascii="Times New Roman" w:hAnsi="Times New Roman" w:cs="Times New Roman"/>
          <w:b/>
          <w:sz w:val="26"/>
          <w:szCs w:val="26"/>
          <w:lang w:val="ru-RU"/>
        </w:rPr>
        <w:t>1.3 Требования к порядку информирования о предоставлении муниципальной услуги, в том числе:</w:t>
      </w:r>
    </w:p>
    <w:p w:rsidR="006D384D" w:rsidRPr="003940F4" w:rsidRDefault="006D384D" w:rsidP="006D384D">
      <w:pPr>
        <w:spacing w:line="360" w:lineRule="auto"/>
        <w:jc w:val="both"/>
        <w:rPr>
          <w:sz w:val="26"/>
          <w:szCs w:val="26"/>
          <w:lang w:val="ru-RU"/>
        </w:rPr>
      </w:pPr>
      <w:r w:rsidRPr="009254DB">
        <w:rPr>
          <w:rFonts w:ascii="Times New Roman" w:hAnsi="Times New Roman" w:cs="Times New Roman"/>
          <w:sz w:val="26"/>
          <w:szCs w:val="26"/>
          <w:lang w:val="ru-RU"/>
        </w:rPr>
        <w:t xml:space="preserve">1.3.1. Информирование заявителей о порядке предоставления муниципальной услуги осуществляется в форме устного или письменного информирования, по телефону, по электронной почте </w:t>
      </w:r>
      <w:r w:rsidRPr="003940F4">
        <w:rPr>
          <w:rFonts w:ascii="Times New Roman" w:hAnsi="Times New Roman" w:cs="Times New Roman"/>
          <w:sz w:val="26"/>
          <w:szCs w:val="26"/>
          <w:lang w:val="ru-RU"/>
        </w:rPr>
        <w:t xml:space="preserve">и посредством размещения информации в сети </w:t>
      </w:r>
      <w:proofErr w:type="spellStart"/>
      <w:r w:rsidRPr="003940F4">
        <w:rPr>
          <w:rFonts w:ascii="Times New Roman" w:hAnsi="Times New Roman" w:cs="Times New Roman"/>
          <w:sz w:val="26"/>
          <w:szCs w:val="26"/>
          <w:lang w:val="ru-RU"/>
        </w:rPr>
        <w:t>Инитернет</w:t>
      </w:r>
      <w:proofErr w:type="spellEnd"/>
      <w:r w:rsidRPr="003940F4">
        <w:rPr>
          <w:rFonts w:ascii="Times New Roman" w:hAnsi="Times New Roman" w:cs="Times New Roman"/>
          <w:sz w:val="26"/>
          <w:szCs w:val="26"/>
          <w:lang w:val="ru-RU"/>
        </w:rPr>
        <w:t xml:space="preserve"> на официальном сайте Администрации </w:t>
      </w:r>
      <w:proofErr w:type="spellStart"/>
      <w:r w:rsidRPr="003940F4">
        <w:rPr>
          <w:rFonts w:ascii="Times New Roman" w:hAnsi="Times New Roman" w:cs="Times New Roman"/>
          <w:sz w:val="26"/>
          <w:szCs w:val="26"/>
          <w:lang w:val="ru-RU"/>
        </w:rPr>
        <w:t>Анучинского</w:t>
      </w:r>
      <w:proofErr w:type="spellEnd"/>
      <w:r w:rsidRPr="003940F4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района, на Едином портале государственных и муниципальных услуг, на информационных стендах в  МКУК «ИДЦ» </w:t>
      </w:r>
      <w:proofErr w:type="spellStart"/>
      <w:r w:rsidRPr="003940F4">
        <w:rPr>
          <w:rFonts w:ascii="Times New Roman" w:hAnsi="Times New Roman" w:cs="Times New Roman"/>
          <w:sz w:val="26"/>
          <w:szCs w:val="26"/>
          <w:lang w:val="ru-RU"/>
        </w:rPr>
        <w:t>Анучинского</w:t>
      </w:r>
      <w:proofErr w:type="spellEnd"/>
      <w:r w:rsidRPr="003940F4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округа</w:t>
      </w:r>
      <w:r w:rsidRPr="003940F4">
        <w:rPr>
          <w:sz w:val="26"/>
          <w:szCs w:val="26"/>
          <w:lang w:val="ru-RU"/>
        </w:rPr>
        <w:t>.</w:t>
      </w:r>
    </w:p>
    <w:p w:rsidR="006D384D" w:rsidRPr="009254DB" w:rsidRDefault="006D384D" w:rsidP="006D384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54DB">
        <w:rPr>
          <w:rFonts w:ascii="Times New Roman" w:hAnsi="Times New Roman" w:cs="Times New Roman"/>
          <w:sz w:val="26"/>
          <w:szCs w:val="26"/>
          <w:lang w:val="ru-RU"/>
        </w:rPr>
        <w:t xml:space="preserve">1.3.2. Информирование заявителей, прием и выдача документов осуществляется в </w:t>
      </w:r>
      <w:r>
        <w:rPr>
          <w:rFonts w:ascii="Times New Roman" w:hAnsi="Times New Roman" w:cs="Times New Roman"/>
          <w:sz w:val="26"/>
          <w:szCs w:val="26"/>
          <w:lang w:val="ru-RU"/>
        </w:rPr>
        <w:t>домах культуры</w:t>
      </w:r>
      <w:r w:rsidRPr="009254DB">
        <w:rPr>
          <w:rFonts w:ascii="Times New Roman" w:hAnsi="Times New Roman" w:cs="Times New Roman"/>
          <w:sz w:val="26"/>
          <w:szCs w:val="26"/>
          <w:lang w:val="ru-RU"/>
        </w:rPr>
        <w:t xml:space="preserve"> МКУК "ИДЦ" </w:t>
      </w:r>
      <w:proofErr w:type="spellStart"/>
      <w:r w:rsidRPr="009254DB">
        <w:rPr>
          <w:rFonts w:ascii="Times New Roman" w:hAnsi="Times New Roman" w:cs="Times New Roman"/>
          <w:sz w:val="26"/>
          <w:szCs w:val="26"/>
          <w:lang w:val="ru-RU"/>
        </w:rPr>
        <w:t>Анучинского</w:t>
      </w:r>
      <w:proofErr w:type="spellEnd"/>
      <w:r w:rsidRPr="009254DB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округа. </w:t>
      </w:r>
      <w:proofErr w:type="gramStart"/>
      <w:r w:rsidRPr="009254DB">
        <w:rPr>
          <w:rFonts w:ascii="Times New Roman" w:hAnsi="Times New Roman" w:cs="Times New Roman"/>
          <w:sz w:val="26"/>
          <w:szCs w:val="26"/>
          <w:lang w:val="ru-RU"/>
        </w:rPr>
        <w:t>(Приложение №1.</w:t>
      </w:r>
      <w:proofErr w:type="gramEnd"/>
      <w:r w:rsidRPr="009254DB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proofErr w:type="gramStart"/>
      <w:r w:rsidRPr="009254DB">
        <w:rPr>
          <w:rFonts w:ascii="Times New Roman" w:hAnsi="Times New Roman" w:cs="Times New Roman"/>
          <w:sz w:val="26"/>
          <w:szCs w:val="26"/>
          <w:lang w:val="ru-RU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  <w:lang w:val="ru-RU"/>
        </w:rPr>
        <w:t>домов культуры</w:t>
      </w:r>
      <w:r w:rsidRPr="009254DB">
        <w:rPr>
          <w:rFonts w:ascii="Times New Roman" w:hAnsi="Times New Roman" w:cs="Times New Roman"/>
          <w:sz w:val="26"/>
          <w:szCs w:val="26"/>
          <w:lang w:val="ru-RU"/>
        </w:rPr>
        <w:t xml:space="preserve"> МКУК «ИДЦ» АМО)</w:t>
      </w:r>
      <w:proofErr w:type="gramEnd"/>
    </w:p>
    <w:p w:rsidR="006D384D" w:rsidRPr="003940F4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940F4">
        <w:rPr>
          <w:rFonts w:ascii="Times New Roman" w:hAnsi="Times New Roman" w:cs="Times New Roman"/>
          <w:sz w:val="26"/>
          <w:szCs w:val="26"/>
          <w:lang w:val="ru-RU"/>
        </w:rPr>
        <w:t>Справочная информация (Сведения о местонахождении органа, предоставляющего муниципальную услугу, его структурных подразделениях, контактных телефонах, адреса электронной почты) размещена:</w:t>
      </w:r>
    </w:p>
    <w:p w:rsidR="006D384D" w:rsidRPr="003940F4" w:rsidRDefault="006D384D" w:rsidP="006D384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940F4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- на официальном сайте администрации </w:t>
      </w:r>
      <w:proofErr w:type="spellStart"/>
      <w:r w:rsidRPr="003940F4">
        <w:rPr>
          <w:rFonts w:ascii="Times New Roman" w:hAnsi="Times New Roman" w:cs="Times New Roman"/>
          <w:sz w:val="26"/>
          <w:szCs w:val="26"/>
          <w:lang w:val="ru-RU"/>
        </w:rPr>
        <w:t>Анучинского</w:t>
      </w:r>
      <w:proofErr w:type="spellEnd"/>
      <w:r w:rsidRPr="003940F4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района (</w:t>
      </w:r>
      <w:hyperlink r:id="rId5" w:history="1">
        <w:r w:rsidRPr="003940F4">
          <w:rPr>
            <w:rStyle w:val="af5"/>
            <w:rFonts w:ascii="Times New Roman" w:hAnsi="Times New Roman" w:cs="Times New Roman"/>
            <w:sz w:val="26"/>
            <w:szCs w:val="26"/>
          </w:rPr>
          <w:t>www</w:t>
        </w:r>
        <w:r w:rsidRPr="003940F4">
          <w:rPr>
            <w:rStyle w:val="af5"/>
            <w:rFonts w:ascii="Times New Roman" w:hAnsi="Times New Roman" w:cs="Times New Roman"/>
            <w:sz w:val="26"/>
            <w:szCs w:val="26"/>
            <w:lang w:val="ru-RU"/>
          </w:rPr>
          <w:t>.анучинский.р</w:t>
        </w:r>
        <w:proofErr w:type="spellStart"/>
        <w:r w:rsidRPr="003940F4">
          <w:rPr>
            <w:rStyle w:val="af5"/>
            <w:rFonts w:ascii="Times New Roman" w:hAnsi="Times New Roman" w:cs="Times New Roman"/>
            <w:sz w:val="26"/>
            <w:szCs w:val="26"/>
            <w:lang w:val="ru-RU"/>
          </w:rPr>
          <w:t>ф</w:t>
        </w:r>
        <w:proofErr w:type="spellEnd"/>
      </w:hyperlink>
      <w:r w:rsidRPr="003940F4">
        <w:rPr>
          <w:rFonts w:ascii="Times New Roman" w:hAnsi="Times New Roman" w:cs="Times New Roman"/>
          <w:sz w:val="26"/>
          <w:szCs w:val="26"/>
          <w:lang w:val="ru-RU"/>
        </w:rPr>
        <w:t>);</w:t>
      </w:r>
    </w:p>
    <w:p w:rsidR="006D384D" w:rsidRPr="003940F4" w:rsidRDefault="006D384D" w:rsidP="006D384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940F4">
        <w:rPr>
          <w:rFonts w:ascii="Times New Roman" w:hAnsi="Times New Roman" w:cs="Times New Roman"/>
          <w:sz w:val="26"/>
          <w:szCs w:val="26"/>
          <w:lang w:val="ru-RU"/>
        </w:rPr>
        <w:t>- в федеральной государственной информационной системе «Федеральный реестр государственных и муниципальных услуг»</w:t>
      </w:r>
    </w:p>
    <w:p w:rsidR="006D384D" w:rsidRPr="008761FE" w:rsidRDefault="006D384D" w:rsidP="006D384D">
      <w:pPr>
        <w:jc w:val="both"/>
        <w:rPr>
          <w:rFonts w:ascii="Times New Roman" w:hAnsi="Times New Roman" w:cs="Times New Roman"/>
          <w:color w:val="365F91" w:themeColor="accent1" w:themeShade="BF"/>
          <w:sz w:val="26"/>
          <w:szCs w:val="26"/>
          <w:lang w:val="ru-RU"/>
        </w:rPr>
      </w:pPr>
      <w:r w:rsidRPr="003940F4">
        <w:rPr>
          <w:rFonts w:ascii="Times New Roman" w:hAnsi="Times New Roman" w:cs="Times New Roman"/>
          <w:sz w:val="26"/>
          <w:szCs w:val="26"/>
          <w:lang w:val="ru-RU"/>
        </w:rPr>
        <w:t xml:space="preserve">- на Едином портале государственных и муниципальных услуг (функций)  </w:t>
      </w:r>
      <w:r w:rsidRPr="008761FE"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t>www</w:t>
      </w:r>
      <w:r w:rsidRPr="008761FE">
        <w:rPr>
          <w:rFonts w:ascii="Times New Roman" w:hAnsi="Times New Roman" w:cs="Times New Roman"/>
          <w:color w:val="365F91" w:themeColor="accent1" w:themeShade="BF"/>
          <w:sz w:val="26"/>
          <w:szCs w:val="26"/>
          <w:lang w:val="ru-RU"/>
        </w:rPr>
        <w:t>.</w:t>
      </w:r>
      <w:proofErr w:type="spellStart"/>
      <w:r w:rsidRPr="008761FE"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t>gosuslugi</w:t>
      </w:r>
      <w:proofErr w:type="spellEnd"/>
      <w:r w:rsidRPr="008761FE">
        <w:rPr>
          <w:rFonts w:ascii="Times New Roman" w:hAnsi="Times New Roman" w:cs="Times New Roman"/>
          <w:color w:val="365F91" w:themeColor="accent1" w:themeShade="BF"/>
          <w:sz w:val="26"/>
          <w:szCs w:val="26"/>
          <w:lang w:val="ru-RU"/>
        </w:rPr>
        <w:t>.</w:t>
      </w:r>
      <w:proofErr w:type="spellStart"/>
      <w:r w:rsidRPr="008761FE"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t>ru</w:t>
      </w:r>
      <w:proofErr w:type="spellEnd"/>
      <w:r w:rsidRPr="008761FE">
        <w:rPr>
          <w:rFonts w:ascii="Times New Roman" w:hAnsi="Times New Roman" w:cs="Times New Roman"/>
          <w:color w:val="365F91" w:themeColor="accent1" w:themeShade="BF"/>
          <w:sz w:val="26"/>
          <w:szCs w:val="26"/>
          <w:lang w:val="ru-RU"/>
        </w:rPr>
        <w:t>.</w:t>
      </w:r>
    </w:p>
    <w:p w:rsidR="006D384D" w:rsidRPr="00A2201B" w:rsidRDefault="006D384D" w:rsidP="006D384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</w:pPr>
      <w:r w:rsidRPr="00A2201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II</w:t>
      </w:r>
      <w:r w:rsidRPr="00A2201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>. Стандарт предоставления муниципальной услуги</w:t>
      </w:r>
    </w:p>
    <w:p w:rsidR="006D384D" w:rsidRPr="00AF3E19" w:rsidRDefault="006D384D" w:rsidP="006D384D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A220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2.1. Наименование муниципальной услуги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A220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-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мероприятий».</w:t>
      </w:r>
      <w:r w:rsidRPr="00A2201B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A220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2.2. Наименование органа, предоставляющего муниципальную услугу,- Муниципальное казенное учреждение культуры « Информационно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A220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досуговый</w:t>
      </w:r>
      <w:proofErr w:type="spellEnd"/>
      <w:r w:rsidRPr="00A220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центр» </w:t>
      </w:r>
      <w:proofErr w:type="spellStart"/>
      <w:r w:rsidRPr="00A220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Анучинского</w:t>
      </w:r>
      <w:proofErr w:type="spellEnd"/>
      <w:r w:rsidRPr="00A220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муниципального округа (далее МКУК «ИДЦ» АМО)</w:t>
      </w:r>
      <w:r w:rsidRPr="00A220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.</w:t>
      </w:r>
      <w:r w:rsidRPr="00A2201B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2.2.</w:t>
      </w:r>
      <w:r w:rsidRPr="00AF3E1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1    Обеспечение предоставления муниципальной услуги осуществляется специалистами М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КУК  </w:t>
      </w:r>
      <w:r w:rsidRPr="00AF3E1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«И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ДЦ</w:t>
      </w:r>
      <w:r w:rsidRPr="00AF3E1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» </w:t>
      </w:r>
      <w:proofErr w:type="spellStart"/>
      <w:r w:rsidRPr="00AF3E1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Анучинского</w:t>
      </w:r>
      <w:proofErr w:type="spellEnd"/>
      <w:r w:rsidRPr="00AF3E1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муниципального округа</w:t>
      </w:r>
      <w:r w:rsidRPr="00AF3E1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:rsidR="006D384D" w:rsidRDefault="006D384D" w:rsidP="006D384D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F4727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2.3. Результатами предоставления муниципальной услуги является:</w:t>
      </w:r>
      <w:r w:rsidRPr="003F4727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AF3E1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- </w:t>
      </w:r>
      <w:r w:rsidRPr="00A220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  <w:proofErr w:type="gramEnd"/>
      <w:r w:rsidRPr="00AF3E19">
        <w:rPr>
          <w:rFonts w:ascii="Times New Roman" w:hAnsi="Times New Roman" w:cs="Times New Roman"/>
          <w:sz w:val="26"/>
          <w:szCs w:val="26"/>
          <w:lang w:val="ru-RU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тказ в предоставлении муниципальной услуги </w:t>
      </w:r>
    </w:p>
    <w:p w:rsidR="006D384D" w:rsidRDefault="006D384D" w:rsidP="006D38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AF3E1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2.4. Срок предоставления муниципальной услуги </w:t>
      </w:r>
    </w:p>
    <w:p w:rsidR="006D384D" w:rsidRPr="00C633FD" w:rsidRDefault="006D384D" w:rsidP="006D384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FD">
        <w:rPr>
          <w:rFonts w:ascii="Times New Roman" w:hAnsi="Times New Roman" w:cs="Times New Roman"/>
          <w:sz w:val="26"/>
          <w:szCs w:val="26"/>
          <w:lang w:val="ru-RU"/>
        </w:rPr>
        <w:t>Решение о предоставлении (отказе) муниципальной услуги принимается в течение 1 (одного) рабочего дня со дня регистрации (получения) заявления о предоставлении муниципальной услуги.</w:t>
      </w:r>
    </w:p>
    <w:p w:rsidR="006D384D" w:rsidRPr="00C633FD" w:rsidRDefault="006D384D" w:rsidP="006D384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FD">
        <w:rPr>
          <w:rFonts w:ascii="Times New Roman" w:hAnsi="Times New Roman" w:cs="Times New Roman"/>
          <w:sz w:val="26"/>
          <w:szCs w:val="26"/>
          <w:lang w:val="ru-RU"/>
        </w:rPr>
        <w:t>Срок приостановления предоставления государственной услуги не предусмотрен законодательством Российской Федерации</w:t>
      </w:r>
    </w:p>
    <w:p w:rsidR="006D384D" w:rsidRPr="00C633FD" w:rsidRDefault="006D384D" w:rsidP="006D384D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C633FD">
        <w:rPr>
          <w:rFonts w:ascii="Times New Roman" w:hAnsi="Times New Roman" w:cs="Times New Roman"/>
          <w:sz w:val="26"/>
          <w:szCs w:val="26"/>
          <w:lang w:val="ru-RU"/>
        </w:rPr>
        <w:t xml:space="preserve">Срок выдачи документов составляет 30 </w:t>
      </w:r>
      <w:r w:rsidRPr="00C633FD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календарных дней и более в зависимости от вида и значимости мероприятия.</w:t>
      </w:r>
      <w:r w:rsidRPr="00C633FD">
        <w:rPr>
          <w:rFonts w:ascii="Times New Roman" w:hAnsi="Times New Roman" w:cs="Times New Roman"/>
          <w:sz w:val="26"/>
          <w:szCs w:val="26"/>
          <w:lang w:val="ru-RU"/>
        </w:rPr>
        <w:br/>
      </w:r>
    </w:p>
    <w:p w:rsidR="006D384D" w:rsidRPr="003F4727" w:rsidRDefault="006D384D" w:rsidP="006D384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4727">
        <w:rPr>
          <w:rFonts w:ascii="Times New Roman" w:hAnsi="Times New Roman" w:cs="Times New Roman"/>
          <w:sz w:val="26"/>
          <w:szCs w:val="26"/>
          <w:lang w:val="ru-RU"/>
        </w:rPr>
        <w:t>2.5.   Правовые основания для предоставления муниципальной услуги</w:t>
      </w:r>
    </w:p>
    <w:p w:rsidR="006D384D" w:rsidRPr="00C633FD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FD">
        <w:rPr>
          <w:rFonts w:ascii="Times New Roman" w:hAnsi="Times New Roman" w:cs="Times New Roman"/>
          <w:sz w:val="26"/>
          <w:szCs w:val="26"/>
          <w:lang w:val="ru-RU"/>
        </w:rPr>
        <w:t xml:space="preserve">Перечень </w:t>
      </w:r>
      <w:proofErr w:type="gramStart"/>
      <w:r w:rsidRPr="00C633FD">
        <w:rPr>
          <w:rFonts w:ascii="Times New Roman" w:hAnsi="Times New Roman" w:cs="Times New Roman"/>
          <w:sz w:val="26"/>
          <w:szCs w:val="26"/>
          <w:lang w:val="ru-RU"/>
        </w:rPr>
        <w:t>нормативных правовых актов, регулирующих предоставление муниципальной услуги размещен</w:t>
      </w:r>
      <w:proofErr w:type="gramEnd"/>
      <w:r w:rsidRPr="00C633FD">
        <w:rPr>
          <w:rFonts w:ascii="Times New Roman" w:hAnsi="Times New Roman" w:cs="Times New Roman"/>
          <w:sz w:val="26"/>
          <w:szCs w:val="26"/>
          <w:lang w:val="ru-RU"/>
        </w:rPr>
        <w:t xml:space="preserve"> на официальном сайте Администрации </w:t>
      </w:r>
      <w:proofErr w:type="spellStart"/>
      <w:r w:rsidRPr="00C633FD">
        <w:rPr>
          <w:rFonts w:ascii="Times New Roman" w:hAnsi="Times New Roman" w:cs="Times New Roman"/>
          <w:sz w:val="26"/>
          <w:szCs w:val="26"/>
          <w:lang w:val="ru-RU"/>
        </w:rPr>
        <w:t>Анучинского</w:t>
      </w:r>
      <w:proofErr w:type="spellEnd"/>
      <w:r w:rsidRPr="00C633FD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района, Федеральном реестре и на Едином портале государственных и муниципальных услуг (функций).</w:t>
      </w:r>
    </w:p>
    <w:p w:rsidR="006D384D" w:rsidRPr="00AE3904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3904">
        <w:rPr>
          <w:rFonts w:ascii="Times New Roman" w:hAnsi="Times New Roman" w:cs="Times New Roman"/>
          <w:sz w:val="26"/>
          <w:szCs w:val="26"/>
          <w:lang w:val="ru-RU"/>
        </w:rPr>
        <w:lastRenderedPageBreak/>
        <w:t>2.5.1.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6D384D" w:rsidRPr="008761FE" w:rsidRDefault="006D384D" w:rsidP="006D384D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- </w:t>
      </w:r>
      <w:r w:rsidRPr="000F40C9">
        <w:rPr>
          <w:rFonts w:ascii="Times New Roman" w:eastAsia="Calibri" w:hAnsi="Times New Roman" w:cs="Times New Roman"/>
          <w:sz w:val="26"/>
          <w:szCs w:val="26"/>
          <w:lang w:val="ru-RU"/>
        </w:rP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 заявителя. Данный документ предъявляется заявителем для удостоверения личности заявителя и возвращается владельцу в день их приема</w:t>
      </w:r>
      <w:r w:rsidRPr="008761FE">
        <w:rPr>
          <w:rFonts w:ascii="Arial" w:eastAsia="Calibri" w:hAnsi="Arial" w:cs="Arial"/>
          <w:lang w:val="ru-RU"/>
        </w:rPr>
        <w:t>.</w:t>
      </w:r>
    </w:p>
    <w:p w:rsidR="006D384D" w:rsidRPr="0014225D" w:rsidRDefault="006D384D" w:rsidP="006D384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- </w:t>
      </w:r>
      <w:proofErr w:type="gramStart"/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д</w:t>
      </w:r>
      <w:proofErr w:type="gramEnd"/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оговор о совместно проводимых мероприятиях с гастролирующими коллективами.</w:t>
      </w:r>
      <w:r w:rsidRPr="00A73439">
        <w:rPr>
          <w:rFonts w:ascii="Times New Roman" w:hAnsi="Times New Roman" w:cs="Times New Roman"/>
          <w:sz w:val="26"/>
          <w:szCs w:val="26"/>
          <w:lang w:val="ru-RU"/>
        </w:rPr>
        <w:br/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-  </w:t>
      </w:r>
      <w:r w:rsidRPr="0014225D">
        <w:rPr>
          <w:rFonts w:ascii="Times New Roman" w:eastAsia="Calibri" w:hAnsi="Times New Roman" w:cs="Times New Roman"/>
          <w:sz w:val="26"/>
          <w:szCs w:val="26"/>
          <w:lang w:val="ru-RU"/>
        </w:rPr>
        <w:t>Исчерпывающий перечень документов, которые заявитель вправе представить по собственной инициативе не предусмотрены.</w:t>
      </w:r>
    </w:p>
    <w:p w:rsidR="006D384D" w:rsidRPr="0014225D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14225D">
        <w:rPr>
          <w:rFonts w:ascii="Times New Roman" w:eastAsia="Calibri" w:hAnsi="Times New Roman" w:cs="Times New Roman"/>
          <w:sz w:val="26"/>
          <w:szCs w:val="26"/>
          <w:lang w:val="ru-RU"/>
        </w:rPr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Регламентом, в том числе информацию, которая находится в распоряжении органов, предоставляющих государственные услуги,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</w:t>
      </w:r>
      <w:proofErr w:type="gramEnd"/>
      <w:r w:rsidRPr="0014225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Запрещено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7 Федерального закона.</w:t>
      </w:r>
    </w:p>
    <w:p w:rsidR="006D384D" w:rsidRPr="00AE3904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3904">
        <w:rPr>
          <w:rFonts w:ascii="Times New Roman" w:hAnsi="Times New Roman" w:cs="Times New Roman"/>
          <w:sz w:val="26"/>
          <w:szCs w:val="26"/>
          <w:lang w:val="ru-RU"/>
        </w:rPr>
        <w:t>2.6. Исчерпывающий перечень оснований для отказа в приеме документов, необходимых для предоставления муниципальной услуги</w:t>
      </w:r>
    </w:p>
    <w:p w:rsidR="006D384D" w:rsidRDefault="006D384D" w:rsidP="006D384D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AE3904">
        <w:rPr>
          <w:rFonts w:ascii="Times New Roman" w:hAnsi="Times New Roman" w:cs="Times New Roman"/>
          <w:sz w:val="26"/>
          <w:szCs w:val="26"/>
          <w:lang w:val="ru-RU"/>
        </w:rPr>
        <w:t>Основания для отказа в приеме документов, необходимых для предоставления муниципальной услуги, законодательством не предусмотрены</w:t>
      </w:r>
      <w:r w:rsidRPr="00AF3E1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</w:p>
    <w:p w:rsidR="006D384D" w:rsidRPr="00AE3904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AE3904">
        <w:rPr>
          <w:rFonts w:ascii="Times New Roman" w:hAnsi="Times New Roman" w:cs="Times New Roman"/>
          <w:sz w:val="26"/>
          <w:szCs w:val="26"/>
          <w:lang w:val="ru-RU"/>
        </w:rPr>
        <w:t>2.7. Исчерпывающий перечень оснований для приостановления или отказа в предоставлении муниципальной услуги</w:t>
      </w:r>
    </w:p>
    <w:p w:rsidR="006D384D" w:rsidRPr="00AE3904" w:rsidRDefault="006D384D" w:rsidP="006D384D">
      <w:pPr>
        <w:ind w:firstLine="9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3904">
        <w:rPr>
          <w:rFonts w:ascii="Times New Roman" w:hAnsi="Times New Roman" w:cs="Times New Roman"/>
          <w:sz w:val="26"/>
          <w:szCs w:val="26"/>
          <w:lang w:val="ru-RU"/>
        </w:rPr>
        <w:t xml:space="preserve"> Основания для отказа в предоставлении муниципальной услуги являются: </w:t>
      </w:r>
    </w:p>
    <w:p w:rsidR="006D384D" w:rsidRDefault="006D384D" w:rsidP="006D384D">
      <w:pPr>
        <w:pStyle w:val="aa"/>
        <w:spacing w:line="276" w:lineRule="auto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технические неполадки музыкальной и звуковой аппаратуры</w:t>
      </w:r>
      <w:proofErr w:type="gramStart"/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  <w:proofErr w:type="gramEnd"/>
      <w:r w:rsidRPr="00A73439">
        <w:rPr>
          <w:rFonts w:ascii="Times New Roman" w:hAnsi="Times New Roman" w:cs="Times New Roman"/>
          <w:sz w:val="26"/>
          <w:szCs w:val="26"/>
          <w:lang w:val="ru-RU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- </w:t>
      </w:r>
      <w:proofErr w:type="gramStart"/>
      <w:r w:rsidRPr="00AF3E1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н</w:t>
      </w:r>
      <w:proofErr w:type="gramEnd"/>
      <w:r w:rsidRPr="00AF3E1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арушение утвержденного и согласованного плана подготовки мероприятия.</w:t>
      </w:r>
      <w:r w:rsidRPr="00AF3E19">
        <w:rPr>
          <w:rFonts w:ascii="Times New Roman" w:hAnsi="Times New Roman" w:cs="Times New Roman"/>
          <w:sz w:val="26"/>
          <w:szCs w:val="26"/>
          <w:lang w:val="ru-RU"/>
        </w:rPr>
        <w:br/>
      </w:r>
    </w:p>
    <w:p w:rsidR="006D384D" w:rsidRDefault="006D384D" w:rsidP="006D384D">
      <w:pPr>
        <w:pStyle w:val="aa"/>
        <w:spacing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F8212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F82125">
        <w:rPr>
          <w:rFonts w:ascii="Times New Roman" w:eastAsia="Calibri" w:hAnsi="Times New Roman" w:cs="Times New Roman"/>
          <w:sz w:val="26"/>
          <w:szCs w:val="26"/>
          <w:lang w:val="ru-RU"/>
        </w:rPr>
        <w:lastRenderedPageBreak/>
        <w:t xml:space="preserve">(документах), выдаваемом (выдаваемых) организациями, участвующими в предоставлении муниципальной услуги. </w:t>
      </w:r>
    </w:p>
    <w:p w:rsidR="006D384D" w:rsidRPr="00F82125" w:rsidRDefault="006D384D" w:rsidP="006D384D">
      <w:pPr>
        <w:pStyle w:val="aa"/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F82125">
        <w:rPr>
          <w:rFonts w:ascii="Times New Roman" w:eastAsia="Calibri" w:hAnsi="Times New Roman" w:cs="Times New Roman"/>
          <w:sz w:val="26"/>
          <w:szCs w:val="26"/>
          <w:lang w:val="ru-RU"/>
        </w:rPr>
        <w:t>При предоставлении муниципальной услуги оказание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6D384D" w:rsidRPr="00AE3904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3904">
        <w:rPr>
          <w:rFonts w:ascii="Times New Roman" w:hAnsi="Times New Roman" w:cs="Times New Roman"/>
          <w:sz w:val="26"/>
          <w:szCs w:val="26"/>
          <w:lang w:val="ru-RU"/>
        </w:rPr>
        <w:t>2.8.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D384D" w:rsidRDefault="006D384D" w:rsidP="006D384D">
      <w:pPr>
        <w:pStyle w:val="aa"/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AF3E1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Муниципальная услуга предоставляется бесплатно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. </w:t>
      </w:r>
      <w:r w:rsidRPr="00AF3E1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</w:p>
    <w:p w:rsidR="006D384D" w:rsidRDefault="006D384D" w:rsidP="006D384D">
      <w:pPr>
        <w:pStyle w:val="aa"/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Заявители могут пользоваться другими видами услуг </w:t>
      </w:r>
      <w:r w:rsidRPr="00AF3E1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на платной основе, которая заключается в оплате стоимости входного билета при посещении учреждения культуры и оплате стоимости билета за гастрольные мероприятия, киносеансы.</w:t>
      </w:r>
      <w:r w:rsidRPr="00AF3E19">
        <w:rPr>
          <w:rFonts w:ascii="Times New Roman" w:hAnsi="Times New Roman" w:cs="Times New Roman"/>
          <w:sz w:val="26"/>
          <w:szCs w:val="26"/>
          <w:lang w:val="ru-RU"/>
        </w:rPr>
        <w:br/>
      </w:r>
      <w:proofErr w:type="gramStart"/>
      <w:r w:rsidRPr="00AF3E1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Цены</w:t>
      </w:r>
      <w:proofErr w:type="gramEnd"/>
      <w:r w:rsidRPr="00AF3E1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на платные услуги включая цены на билеты по СДК и СК устанавливают решением Муниципального комитета </w:t>
      </w:r>
      <w:proofErr w:type="spellStart"/>
      <w:r w:rsidRPr="00AF3E1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Анучинского</w:t>
      </w:r>
      <w:proofErr w:type="spellEnd"/>
      <w:r w:rsidRPr="00AF3E1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муниципального округа</w:t>
      </w:r>
      <w:r w:rsidRPr="00AF3E1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  <w:r w:rsidRPr="00AF3E19">
        <w:rPr>
          <w:rFonts w:ascii="Times New Roman" w:hAnsi="Times New Roman" w:cs="Times New Roman"/>
          <w:sz w:val="26"/>
          <w:szCs w:val="26"/>
          <w:lang w:val="ru-RU"/>
        </w:rPr>
        <w:br/>
      </w:r>
    </w:p>
    <w:p w:rsidR="006D384D" w:rsidRPr="00F439F7" w:rsidRDefault="006D384D" w:rsidP="006D384D">
      <w:pPr>
        <w:pStyle w:val="aa"/>
        <w:spacing w:line="276" w:lineRule="auto"/>
        <w:rPr>
          <w:rFonts w:ascii="Times New Roman" w:hAnsi="Times New Roman" w:cs="Times New Roman"/>
          <w:shd w:val="clear" w:color="auto" w:fill="FFFFFF"/>
          <w:lang w:val="ru-RU"/>
        </w:rPr>
      </w:pPr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2.9.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должен превышать 20 минут.</w:t>
      </w:r>
      <w:r w:rsidRPr="00A73439">
        <w:rPr>
          <w:rFonts w:ascii="Times New Roman" w:hAnsi="Times New Roman" w:cs="Times New Roman"/>
          <w:sz w:val="26"/>
          <w:szCs w:val="26"/>
          <w:lang w:val="ru-RU"/>
        </w:rPr>
        <w:br/>
      </w:r>
    </w:p>
    <w:p w:rsidR="006D384D" w:rsidRPr="00F439F7" w:rsidRDefault="006D384D" w:rsidP="006D384D">
      <w:pPr>
        <w:pStyle w:val="aa"/>
        <w:spacing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2.10. Срок регистрации заявки заявителя о предоставлении муниципальной услуги не должен превышать 10 минут.</w:t>
      </w:r>
      <w:r w:rsidRPr="00A73439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F439F7">
        <w:rPr>
          <w:rFonts w:ascii="Times New Roman" w:hAnsi="Times New Roman" w:cs="Times New Roman"/>
          <w:sz w:val="26"/>
          <w:szCs w:val="26"/>
          <w:lang w:val="ru-RU"/>
        </w:rPr>
        <w:t xml:space="preserve">2.11.  </w:t>
      </w:r>
      <w:proofErr w:type="gramStart"/>
      <w:r w:rsidRPr="00F439F7">
        <w:rPr>
          <w:rFonts w:ascii="Times New Roman" w:hAnsi="Times New Roman" w:cs="Times New Roman"/>
          <w:sz w:val="26"/>
          <w:szCs w:val="26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</w:p>
    <w:p w:rsidR="006D384D" w:rsidRPr="00F439F7" w:rsidRDefault="006D384D" w:rsidP="006D384D">
      <w:pPr>
        <w:pStyle w:val="aa"/>
        <w:spacing w:line="276" w:lineRule="auto"/>
        <w:rPr>
          <w:rFonts w:ascii="Times New Roman" w:hAnsi="Times New Roman" w:cs="Times New Roman"/>
          <w:shd w:val="clear" w:color="auto" w:fill="FFFFFF"/>
          <w:lang w:val="ru-RU"/>
        </w:rPr>
      </w:pPr>
    </w:p>
    <w:p w:rsidR="006D384D" w:rsidRDefault="006D384D" w:rsidP="006D384D">
      <w:pPr>
        <w:pStyle w:val="aa"/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F439F7">
        <w:rPr>
          <w:rFonts w:ascii="Times New Roman" w:hAnsi="Times New Roman" w:cs="Times New Roman"/>
          <w:sz w:val="26"/>
          <w:szCs w:val="26"/>
          <w:lang w:val="ru-RU"/>
        </w:rPr>
        <w:t>2.11.1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</w:t>
      </w:r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</w:p>
    <w:p w:rsidR="006D384D" w:rsidRDefault="006D384D" w:rsidP="006D384D">
      <w:pPr>
        <w:spacing w:line="360" w:lineRule="auto"/>
        <w:ind w:firstLine="9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439F7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F439F7">
        <w:rPr>
          <w:rFonts w:ascii="Times New Roman" w:hAnsi="Times New Roman" w:cs="Times New Roman"/>
          <w:lang w:val="ru-RU"/>
        </w:rPr>
        <w:t xml:space="preserve"> </w:t>
      </w:r>
      <w:r w:rsidRPr="00F439F7">
        <w:rPr>
          <w:rFonts w:ascii="Times New Roman" w:hAnsi="Times New Roman" w:cs="Times New Roman"/>
          <w:sz w:val="26"/>
          <w:szCs w:val="26"/>
          <w:lang w:val="ru-RU"/>
        </w:rPr>
        <w:t>Вход в здание МКУК «И</w:t>
      </w:r>
      <w:r>
        <w:rPr>
          <w:rFonts w:ascii="Times New Roman" w:hAnsi="Times New Roman" w:cs="Times New Roman"/>
          <w:sz w:val="26"/>
          <w:szCs w:val="26"/>
          <w:lang w:val="ru-RU"/>
        </w:rPr>
        <w:t>ДЦ</w:t>
      </w:r>
      <w:r w:rsidRPr="00F439F7">
        <w:rPr>
          <w:rFonts w:ascii="Times New Roman" w:hAnsi="Times New Roman" w:cs="Times New Roman"/>
          <w:sz w:val="26"/>
          <w:szCs w:val="26"/>
          <w:lang w:val="ru-RU"/>
        </w:rPr>
        <w:t>» должен быть оборудован  информационной табличкой (вывеской) с полным наименованием и режимом работы МКУК «И</w:t>
      </w:r>
      <w:r>
        <w:rPr>
          <w:rFonts w:ascii="Times New Roman" w:hAnsi="Times New Roman" w:cs="Times New Roman"/>
          <w:sz w:val="26"/>
          <w:szCs w:val="26"/>
          <w:lang w:val="ru-RU"/>
        </w:rPr>
        <w:t>ДЦ</w:t>
      </w:r>
      <w:r w:rsidRPr="00F439F7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proofErr w:type="spellStart"/>
      <w:r w:rsidRPr="00F439F7">
        <w:rPr>
          <w:rFonts w:ascii="Times New Roman" w:hAnsi="Times New Roman" w:cs="Times New Roman"/>
          <w:sz w:val="26"/>
          <w:szCs w:val="26"/>
          <w:lang w:val="ru-RU"/>
        </w:rPr>
        <w:t>Анучинского</w:t>
      </w:r>
      <w:proofErr w:type="spellEnd"/>
      <w:r w:rsidRPr="00F439F7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округа. </w:t>
      </w:r>
    </w:p>
    <w:p w:rsidR="006D384D" w:rsidRDefault="006D384D" w:rsidP="006D384D">
      <w:pPr>
        <w:spacing w:line="360" w:lineRule="auto"/>
        <w:ind w:firstLine="90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Для работы специалистов М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КУК </w:t>
      </w:r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«И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ДЦ</w:t>
      </w:r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» А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МО</w:t>
      </w:r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помещение должно быть оснащено столом, стульями, персональным компьютером с возможностью доступа в Интернет, печатающим устройством, телефонной связью;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</w:p>
    <w:p w:rsidR="006D384D" w:rsidRPr="00F439F7" w:rsidRDefault="006D384D" w:rsidP="006D384D">
      <w:pPr>
        <w:ind w:firstLine="9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- </w:t>
      </w:r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Визуальная, текстовая информация размещается на информационных стендах, расположенных в учреждениях культуры. </w:t>
      </w:r>
      <w:r w:rsidRPr="00A73439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F439F7">
        <w:rPr>
          <w:rFonts w:ascii="Times New Roman" w:hAnsi="Times New Roman" w:cs="Times New Roman"/>
          <w:sz w:val="26"/>
          <w:szCs w:val="26"/>
          <w:lang w:val="ru-RU"/>
        </w:rPr>
        <w:t>На информационных стендах должны быть размещены:</w:t>
      </w:r>
    </w:p>
    <w:p w:rsidR="006D384D" w:rsidRPr="00F439F7" w:rsidRDefault="006D384D" w:rsidP="006D384D">
      <w:pPr>
        <w:ind w:firstLine="9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439F7">
        <w:rPr>
          <w:rFonts w:ascii="Times New Roman" w:hAnsi="Times New Roman" w:cs="Times New Roman"/>
          <w:sz w:val="26"/>
          <w:szCs w:val="26"/>
          <w:lang w:val="ru-RU"/>
        </w:rPr>
        <w:t>-  текст Административного регламента муниципальной услуги;</w:t>
      </w:r>
    </w:p>
    <w:p w:rsidR="006D384D" w:rsidRPr="00F439F7" w:rsidRDefault="006D384D" w:rsidP="006D384D">
      <w:pPr>
        <w:ind w:firstLine="9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439F7">
        <w:rPr>
          <w:rFonts w:ascii="Times New Roman" w:hAnsi="Times New Roman" w:cs="Times New Roman"/>
          <w:sz w:val="26"/>
          <w:szCs w:val="26"/>
          <w:lang w:val="ru-RU"/>
        </w:rPr>
        <w:t xml:space="preserve">- Устав МКУК «Информационно – </w:t>
      </w:r>
      <w:proofErr w:type="spellStart"/>
      <w:r w:rsidRPr="00F439F7">
        <w:rPr>
          <w:rFonts w:ascii="Times New Roman" w:hAnsi="Times New Roman" w:cs="Times New Roman"/>
          <w:sz w:val="26"/>
          <w:szCs w:val="26"/>
          <w:lang w:val="ru-RU"/>
        </w:rPr>
        <w:t>досуговый</w:t>
      </w:r>
      <w:proofErr w:type="spellEnd"/>
      <w:r w:rsidRPr="00F439F7">
        <w:rPr>
          <w:rFonts w:ascii="Times New Roman" w:hAnsi="Times New Roman" w:cs="Times New Roman"/>
          <w:sz w:val="26"/>
          <w:szCs w:val="26"/>
          <w:lang w:val="ru-RU"/>
        </w:rPr>
        <w:t xml:space="preserve"> центр»;</w:t>
      </w:r>
    </w:p>
    <w:p w:rsidR="006D384D" w:rsidRPr="005D5ED1" w:rsidRDefault="006D384D" w:rsidP="006D384D">
      <w:pPr>
        <w:pStyle w:val="aa"/>
        <w:spacing w:line="276" w:lineRule="auto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             </w:t>
      </w:r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основны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е</w:t>
      </w:r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нормативны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е</w:t>
      </w:r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акт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ы</w:t>
      </w:r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 регламентирующи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е</w:t>
      </w:r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полномочия и сферу компетенции учреждения;</w:t>
      </w:r>
      <w:r w:rsidRPr="00A73439">
        <w:rPr>
          <w:rFonts w:ascii="Times New Roman" w:hAnsi="Times New Roman" w:cs="Times New Roman"/>
          <w:sz w:val="26"/>
          <w:szCs w:val="26"/>
          <w:lang w:val="ru-RU"/>
        </w:rPr>
        <w:br/>
      </w:r>
    </w:p>
    <w:p w:rsidR="006D384D" w:rsidRPr="005D5ED1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5ED1">
        <w:rPr>
          <w:rFonts w:ascii="Times New Roman" w:hAnsi="Times New Roman" w:cs="Times New Roman"/>
          <w:sz w:val="26"/>
          <w:szCs w:val="26"/>
          <w:lang w:val="ru-RU"/>
        </w:rPr>
        <w:t>2.11.2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6D384D" w:rsidRPr="005D5ED1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5ED1">
        <w:rPr>
          <w:rFonts w:ascii="Times New Roman" w:hAnsi="Times New Roman" w:cs="Times New Roman"/>
          <w:sz w:val="26"/>
          <w:szCs w:val="26"/>
          <w:lang w:val="ru-RU"/>
        </w:rPr>
        <w:t>Для лиц с ограниченными возможностями здоровья обеспечиваются:</w:t>
      </w:r>
    </w:p>
    <w:p w:rsidR="006D384D" w:rsidRPr="005D5ED1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5ED1">
        <w:rPr>
          <w:rFonts w:ascii="Times New Roman" w:hAnsi="Times New Roman" w:cs="Times New Roman"/>
          <w:sz w:val="26"/>
          <w:szCs w:val="26"/>
          <w:lang w:val="ru-RU"/>
        </w:rPr>
        <w:t>- возможность беспрепятственного входа в объекты и выхода из них;</w:t>
      </w:r>
    </w:p>
    <w:p w:rsidR="006D384D" w:rsidRPr="005D5ED1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5ED1">
        <w:rPr>
          <w:rFonts w:ascii="Times New Roman" w:hAnsi="Times New Roman" w:cs="Times New Roman"/>
          <w:sz w:val="26"/>
          <w:szCs w:val="26"/>
          <w:lang w:val="ru-RU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5D5ED1">
        <w:rPr>
          <w:rFonts w:ascii="Times New Roman" w:hAnsi="Times New Roman" w:cs="Times New Roman"/>
          <w:sz w:val="26"/>
          <w:szCs w:val="26"/>
          <w:lang w:val="ru-RU"/>
        </w:rPr>
        <w:t>ассистивных</w:t>
      </w:r>
      <w:proofErr w:type="spellEnd"/>
      <w:r w:rsidRPr="005D5ED1">
        <w:rPr>
          <w:rFonts w:ascii="Times New Roman" w:hAnsi="Times New Roman" w:cs="Times New Roman"/>
          <w:sz w:val="26"/>
          <w:szCs w:val="26"/>
          <w:lang w:val="ru-RU"/>
        </w:rPr>
        <w:t xml:space="preserve"> и вспомогательных технологий, а также сменного кресла-коляски;</w:t>
      </w:r>
    </w:p>
    <w:p w:rsidR="006D384D" w:rsidRPr="005D5ED1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5ED1">
        <w:rPr>
          <w:rFonts w:ascii="Times New Roman" w:hAnsi="Times New Roman" w:cs="Times New Roman"/>
          <w:sz w:val="26"/>
          <w:szCs w:val="26"/>
          <w:lang w:val="ru-RU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6D384D" w:rsidRPr="005D5ED1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5ED1">
        <w:rPr>
          <w:rFonts w:ascii="Times New Roman" w:hAnsi="Times New Roman" w:cs="Times New Roman"/>
          <w:sz w:val="26"/>
          <w:szCs w:val="26"/>
          <w:lang w:val="ru-RU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</w:t>
      </w:r>
      <w:r w:rsidRPr="005D5ED1">
        <w:rPr>
          <w:sz w:val="26"/>
          <w:szCs w:val="26"/>
          <w:lang w:val="ru-RU"/>
        </w:rPr>
        <w:t xml:space="preserve"> </w:t>
      </w:r>
      <w:r w:rsidRPr="005D5ED1">
        <w:rPr>
          <w:rFonts w:ascii="Times New Roman" w:hAnsi="Times New Roman" w:cs="Times New Roman"/>
          <w:sz w:val="26"/>
          <w:szCs w:val="26"/>
          <w:lang w:val="ru-RU"/>
        </w:rPr>
        <w:t>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D384D" w:rsidRPr="005D5ED1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5ED1">
        <w:rPr>
          <w:rFonts w:ascii="Times New Roman" w:hAnsi="Times New Roman" w:cs="Times New Roman"/>
          <w:sz w:val="26"/>
          <w:szCs w:val="26"/>
          <w:lang w:val="ru-RU"/>
        </w:rPr>
        <w:t xml:space="preserve">- допуск </w:t>
      </w:r>
      <w:proofErr w:type="spellStart"/>
      <w:r w:rsidRPr="005D5ED1">
        <w:rPr>
          <w:rFonts w:ascii="Times New Roman" w:hAnsi="Times New Roman" w:cs="Times New Roman"/>
          <w:sz w:val="26"/>
          <w:szCs w:val="26"/>
          <w:lang w:val="ru-RU"/>
        </w:rPr>
        <w:t>сурдопереводчика</w:t>
      </w:r>
      <w:proofErr w:type="spellEnd"/>
      <w:r w:rsidRPr="005D5ED1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proofErr w:type="spellStart"/>
      <w:r w:rsidRPr="005D5ED1">
        <w:rPr>
          <w:rFonts w:ascii="Times New Roman" w:hAnsi="Times New Roman" w:cs="Times New Roman"/>
          <w:sz w:val="26"/>
          <w:szCs w:val="26"/>
          <w:lang w:val="ru-RU"/>
        </w:rPr>
        <w:t>тифлосурдопереводчика</w:t>
      </w:r>
      <w:proofErr w:type="spellEnd"/>
      <w:r w:rsidRPr="005D5ED1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6D384D" w:rsidRPr="005D5ED1" w:rsidRDefault="006D384D" w:rsidP="006D384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D5ED1">
        <w:rPr>
          <w:rFonts w:ascii="Times New Roman" w:hAnsi="Times New Roman" w:cs="Times New Roman"/>
          <w:sz w:val="26"/>
          <w:szCs w:val="26"/>
          <w:lang w:val="ru-RU"/>
        </w:rPr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</w:t>
      </w:r>
      <w:hyperlink r:id="rId6" w:history="1">
        <w:r w:rsidRPr="005D5ED1">
          <w:rPr>
            <w:rFonts w:ascii="Times New Roman" w:hAnsi="Times New Roman" w:cs="Times New Roman"/>
            <w:color w:val="0000FF"/>
            <w:sz w:val="26"/>
            <w:szCs w:val="26"/>
            <w:lang w:val="ru-RU"/>
          </w:rPr>
          <w:t>форме</w:t>
        </w:r>
      </w:hyperlink>
      <w:r w:rsidRPr="005D5ED1">
        <w:rPr>
          <w:rFonts w:ascii="Times New Roman" w:hAnsi="Times New Roman" w:cs="Times New Roman"/>
          <w:sz w:val="26"/>
          <w:szCs w:val="26"/>
          <w:lang w:val="ru-RU"/>
        </w:rPr>
        <w:t xml:space="preserve"> и в </w:t>
      </w:r>
      <w:hyperlink r:id="rId7" w:history="1">
        <w:r w:rsidRPr="005D5ED1">
          <w:rPr>
            <w:rFonts w:ascii="Times New Roman" w:hAnsi="Times New Roman" w:cs="Times New Roman"/>
            <w:color w:val="0000FF"/>
            <w:sz w:val="26"/>
            <w:szCs w:val="26"/>
            <w:lang w:val="ru-RU"/>
          </w:rPr>
          <w:t>порядке</w:t>
        </w:r>
      </w:hyperlink>
      <w:r w:rsidRPr="005D5ED1">
        <w:rPr>
          <w:rFonts w:ascii="Times New Roman" w:hAnsi="Times New Roman" w:cs="Times New Roman"/>
          <w:sz w:val="26"/>
          <w:szCs w:val="26"/>
          <w:lang w:val="ru-RU"/>
        </w:rPr>
        <w:t xml:space="preserve">, утвержденным приказом Министерства труда и социальной защиты Российской Федерации от 22 июня 2015 года </w:t>
      </w:r>
      <w:r w:rsidRPr="005D5ED1">
        <w:rPr>
          <w:rFonts w:ascii="Times New Roman" w:hAnsi="Times New Roman" w:cs="Times New Roman"/>
          <w:sz w:val="26"/>
          <w:szCs w:val="26"/>
        </w:rPr>
        <w:t>N</w:t>
      </w:r>
      <w:r w:rsidRPr="005D5ED1">
        <w:rPr>
          <w:rFonts w:ascii="Times New Roman" w:hAnsi="Times New Roman" w:cs="Times New Roman"/>
          <w:sz w:val="26"/>
          <w:szCs w:val="26"/>
          <w:lang w:val="ru-RU"/>
        </w:rPr>
        <w:t xml:space="preserve"> 386н</w:t>
      </w:r>
      <w:r w:rsidRPr="005D5ED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6D384D" w:rsidRPr="005D5ED1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5ED1">
        <w:rPr>
          <w:rFonts w:ascii="Times New Roman" w:hAnsi="Times New Roman" w:cs="Times New Roman"/>
          <w:sz w:val="26"/>
          <w:szCs w:val="26"/>
          <w:lang w:val="ru-RU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6D384D" w:rsidRPr="005D5ED1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5ED1">
        <w:rPr>
          <w:rFonts w:ascii="Times New Roman" w:hAnsi="Times New Roman" w:cs="Times New Roman"/>
          <w:sz w:val="26"/>
          <w:szCs w:val="26"/>
          <w:lang w:val="ru-RU"/>
        </w:rPr>
        <w:lastRenderedPageBreak/>
        <w:t>С целью правильной и безопасной ориентации заявителей-инвалидов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6D384D" w:rsidRPr="005D5ED1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5ED1">
        <w:rPr>
          <w:rFonts w:ascii="Times New Roman" w:hAnsi="Times New Roman" w:cs="Times New Roman"/>
          <w:sz w:val="26"/>
          <w:szCs w:val="26"/>
          <w:lang w:val="ru-RU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6D384D" w:rsidRPr="005D5ED1" w:rsidRDefault="006D384D" w:rsidP="006D384D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D5ED1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>2.12. Показатель доступности и качества муниципальной услуги:</w:t>
      </w:r>
      <w:r w:rsidRPr="00A73439">
        <w:rPr>
          <w:rFonts w:ascii="Times New Roman" w:hAnsi="Times New Roman" w:cs="Times New Roman"/>
          <w:sz w:val="26"/>
          <w:szCs w:val="26"/>
          <w:lang w:val="ru-RU"/>
        </w:rPr>
        <w:br/>
      </w:r>
    </w:p>
    <w:p w:rsidR="006D384D" w:rsidRPr="005D5ED1" w:rsidRDefault="006D384D" w:rsidP="006D384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5ED1">
        <w:rPr>
          <w:rFonts w:ascii="Times New Roman" w:hAnsi="Times New Roman" w:cs="Times New Roman"/>
          <w:sz w:val="26"/>
          <w:szCs w:val="26"/>
          <w:lang w:val="ru-RU"/>
        </w:rPr>
        <w:t>2.12.1</w:t>
      </w:r>
      <w:r w:rsidRPr="005D5ED1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 </w:t>
      </w:r>
      <w:r w:rsidRPr="005D5ED1">
        <w:rPr>
          <w:rFonts w:ascii="Times New Roman" w:hAnsi="Times New Roman" w:cs="Times New Roman"/>
          <w:sz w:val="26"/>
          <w:szCs w:val="26"/>
          <w:lang w:val="ru-RU"/>
        </w:rPr>
        <w:t>Информация</w:t>
      </w:r>
      <w:r w:rsidRPr="005D5ED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5D5ED1">
        <w:rPr>
          <w:rFonts w:ascii="Times New Roman" w:hAnsi="Times New Roman" w:cs="Times New Roman"/>
          <w:sz w:val="26"/>
          <w:szCs w:val="26"/>
          <w:lang w:val="ru-RU"/>
        </w:rPr>
        <w:t xml:space="preserve">о правилах предоставления муниципальной услуги является открытой и предоставляется путем: </w:t>
      </w:r>
    </w:p>
    <w:p w:rsidR="006D384D" w:rsidRPr="005D5ED1" w:rsidRDefault="006D384D" w:rsidP="006D384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5ED1">
        <w:rPr>
          <w:rFonts w:ascii="Times New Roman" w:hAnsi="Times New Roman" w:cs="Times New Roman"/>
          <w:sz w:val="26"/>
          <w:szCs w:val="26"/>
          <w:lang w:val="ru-RU"/>
        </w:rPr>
        <w:t xml:space="preserve">а) размещения на официальном сайте администрации </w:t>
      </w:r>
      <w:proofErr w:type="spellStart"/>
      <w:r w:rsidRPr="005D5ED1">
        <w:rPr>
          <w:rFonts w:ascii="Times New Roman" w:hAnsi="Times New Roman" w:cs="Times New Roman"/>
          <w:sz w:val="26"/>
          <w:szCs w:val="26"/>
          <w:lang w:val="ru-RU"/>
        </w:rPr>
        <w:t>Анучинского</w:t>
      </w:r>
      <w:proofErr w:type="spellEnd"/>
      <w:r w:rsidRPr="005D5ED1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района (</w:t>
      </w:r>
      <w:hyperlink r:id="rId8" w:history="1">
        <w:r w:rsidRPr="005D5ED1">
          <w:rPr>
            <w:rStyle w:val="af5"/>
            <w:rFonts w:ascii="Times New Roman" w:hAnsi="Times New Roman" w:cs="Times New Roman"/>
            <w:sz w:val="26"/>
            <w:szCs w:val="26"/>
          </w:rPr>
          <w:t>www</w:t>
        </w:r>
        <w:r w:rsidRPr="005D5ED1">
          <w:rPr>
            <w:rStyle w:val="af5"/>
            <w:rFonts w:ascii="Times New Roman" w:hAnsi="Times New Roman" w:cs="Times New Roman"/>
            <w:sz w:val="26"/>
            <w:szCs w:val="26"/>
            <w:lang w:val="ru-RU"/>
          </w:rPr>
          <w:t>.анучинский.р</w:t>
        </w:r>
        <w:proofErr w:type="spellStart"/>
        <w:r w:rsidRPr="005D5ED1">
          <w:rPr>
            <w:rStyle w:val="af5"/>
            <w:rFonts w:ascii="Times New Roman" w:hAnsi="Times New Roman" w:cs="Times New Roman"/>
            <w:sz w:val="26"/>
            <w:szCs w:val="26"/>
            <w:lang w:val="ru-RU"/>
          </w:rPr>
          <w:t>ф</w:t>
        </w:r>
        <w:proofErr w:type="spellEnd"/>
      </w:hyperlink>
      <w:r w:rsidRPr="005D5ED1">
        <w:rPr>
          <w:rFonts w:ascii="Times New Roman" w:hAnsi="Times New Roman" w:cs="Times New Roman"/>
          <w:sz w:val="26"/>
          <w:szCs w:val="26"/>
          <w:lang w:val="ru-RU"/>
        </w:rPr>
        <w:t xml:space="preserve">); </w:t>
      </w:r>
    </w:p>
    <w:p w:rsidR="006D384D" w:rsidRDefault="006D384D" w:rsidP="006D384D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5D5ED1">
        <w:rPr>
          <w:rFonts w:ascii="Times New Roman" w:hAnsi="Times New Roman" w:cs="Times New Roman"/>
          <w:sz w:val="26"/>
          <w:szCs w:val="26"/>
          <w:lang w:val="ru-RU"/>
        </w:rPr>
        <w:t>б) размещения на информационных стендах, расположенных  в помещении  МКУК «И</w:t>
      </w:r>
      <w:r>
        <w:rPr>
          <w:rFonts w:ascii="Times New Roman" w:hAnsi="Times New Roman" w:cs="Times New Roman"/>
          <w:sz w:val="26"/>
          <w:szCs w:val="26"/>
          <w:lang w:val="ru-RU"/>
        </w:rPr>
        <w:t>ДЦ</w:t>
      </w:r>
      <w:r w:rsidRPr="005D5ED1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proofErr w:type="spellStart"/>
      <w:r w:rsidRPr="005D5ED1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нучинского</w:t>
      </w:r>
      <w:proofErr w:type="spellEnd"/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муниципального округа</w:t>
      </w:r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;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</w:p>
    <w:p w:rsidR="006D384D" w:rsidRPr="00F82125" w:rsidRDefault="006D384D" w:rsidP="006D384D">
      <w:pPr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2.12.2. </w:t>
      </w:r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proofErr w:type="gramStart"/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Показателем доступности и качества предоставления муниципальной услуги является степень удовлетворения посетителя;</w:t>
      </w:r>
      <w:r w:rsidRPr="00A73439">
        <w:rPr>
          <w:rFonts w:ascii="Times New Roman" w:hAnsi="Times New Roman" w:cs="Times New Roman"/>
          <w:sz w:val="26"/>
          <w:szCs w:val="26"/>
          <w:lang w:val="ru-RU"/>
        </w:rPr>
        <w:br/>
      </w:r>
      <w:proofErr w:type="gramEnd"/>
    </w:p>
    <w:p w:rsidR="006D384D" w:rsidRPr="005D5ED1" w:rsidRDefault="006D384D" w:rsidP="006D384D">
      <w:pPr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Оценка показателей осуществляется МКУК «ИДЦ» в соответствии с приказом Управления культуры Приморского края от 14.03.2008 г. № 37 « О порядке проведения мониторинга фактически предоставляемых государственных услуг и основных требований к результатам работы краевых государственных учреждений культуры, искусства и образования по предоставлению государственных услуг физическим и юридическим лицам»</w:t>
      </w:r>
      <w:r w:rsidRPr="00A73439">
        <w:rPr>
          <w:rFonts w:ascii="Times New Roman" w:hAnsi="Times New Roman" w:cs="Times New Roman"/>
          <w:sz w:val="26"/>
          <w:szCs w:val="26"/>
          <w:lang w:val="ru-RU"/>
        </w:rPr>
        <w:br/>
      </w:r>
    </w:p>
    <w:p w:rsidR="006D384D" w:rsidRDefault="006D384D" w:rsidP="006D384D">
      <w:pPr>
        <w:pStyle w:val="aa"/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2.</w:t>
      </w:r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12.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3</w:t>
      </w:r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 Показателем доступности муниципальной услуги является возможность ее получения путем письменного или устного обращения.</w:t>
      </w:r>
    </w:p>
    <w:p w:rsidR="006D384D" w:rsidRPr="00511E73" w:rsidRDefault="006D384D" w:rsidP="006D384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11E73">
        <w:rPr>
          <w:rFonts w:ascii="Times New Roman" w:hAnsi="Times New Roman" w:cs="Times New Roman"/>
          <w:sz w:val="26"/>
          <w:szCs w:val="26"/>
          <w:lang w:val="ru-RU"/>
        </w:rPr>
        <w:t>2.1</w:t>
      </w:r>
      <w:r>
        <w:rPr>
          <w:rFonts w:ascii="Times New Roman" w:hAnsi="Times New Roman" w:cs="Times New Roman"/>
          <w:sz w:val="26"/>
          <w:szCs w:val="26"/>
          <w:lang w:val="ru-RU"/>
        </w:rPr>
        <w:t>2.4.</w:t>
      </w:r>
      <w:r w:rsidRPr="00511E73">
        <w:rPr>
          <w:rFonts w:ascii="Times New Roman" w:hAnsi="Times New Roman" w:cs="Times New Roman"/>
          <w:sz w:val="26"/>
          <w:szCs w:val="26"/>
          <w:lang w:val="ru-RU"/>
        </w:rPr>
        <w:t xml:space="preserve"> Показателем качества муниципальной услуги является возможность предоставления муниципальной услуги в порядке, установленном действующим законодательством. </w:t>
      </w:r>
    </w:p>
    <w:p w:rsidR="006D384D" w:rsidRDefault="006D384D" w:rsidP="006D384D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</w:pPr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2.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12.5</w:t>
      </w:r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 Возможно предоставление муниципальной услуги в электронной форме.</w:t>
      </w:r>
      <w:r w:rsidRPr="00A73439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A73439">
        <w:rPr>
          <w:rFonts w:ascii="Times New Roman" w:hAnsi="Times New Roman" w:cs="Times New Roman"/>
          <w:sz w:val="26"/>
          <w:szCs w:val="26"/>
          <w:lang w:val="ru-RU"/>
        </w:rPr>
        <w:br/>
      </w:r>
    </w:p>
    <w:p w:rsidR="006D384D" w:rsidRPr="00511E73" w:rsidRDefault="006D384D" w:rsidP="006D384D">
      <w:pPr>
        <w:pStyle w:val="aa"/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181F7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III</w:t>
      </w:r>
      <w:r w:rsidRPr="00181F73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 xml:space="preserve"> </w:t>
      </w:r>
      <w:r w:rsidRPr="00181F73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</w:t>
      </w:r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.  </w:t>
      </w:r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</w:rPr>
        <w:t>    </w:t>
      </w:r>
      <w:r w:rsidRPr="00A73439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3.1. Предоставление муниципальной услуги включает в себя следующие </w:t>
      </w:r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lastRenderedPageBreak/>
        <w:t>процедуры:</w:t>
      </w:r>
      <w:r w:rsidRPr="00A73439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A7343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- Регистрация получателя муниципальной услуги, организация и проведение </w:t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филармонических и эстрадных концертов, гастрольных мероприятий, театральных представлений, киносеансов.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- Организация концертной деятельности любительских коллективов и исполнителей на территории </w:t>
      </w:r>
      <w:proofErr w:type="spellStart"/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Анучинского</w:t>
      </w:r>
      <w:proofErr w:type="spellEnd"/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муниципального округа</w:t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</w:p>
    <w:p w:rsidR="006D384D" w:rsidRPr="00511E73" w:rsidRDefault="006D384D" w:rsidP="006D384D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11E73">
        <w:rPr>
          <w:rFonts w:ascii="Times New Roman" w:hAnsi="Times New Roman" w:cs="Times New Roman"/>
          <w:b/>
          <w:sz w:val="26"/>
          <w:szCs w:val="26"/>
          <w:lang w:val="ru-RU"/>
        </w:rPr>
        <w:t>3.2</w:t>
      </w:r>
      <w:r w:rsidRPr="00511E73">
        <w:rPr>
          <w:rFonts w:ascii="Times New Roman" w:hAnsi="Times New Roman" w:cs="Times New Roman"/>
          <w:sz w:val="26"/>
          <w:szCs w:val="26"/>
          <w:lang w:val="ru-RU"/>
        </w:rPr>
        <w:t xml:space="preserve">. Основанием для начала предоставления муниципальной услуги является: </w:t>
      </w:r>
    </w:p>
    <w:p w:rsidR="006D384D" w:rsidRPr="00EA498D" w:rsidRDefault="006D384D" w:rsidP="006D384D">
      <w:pPr>
        <w:pStyle w:val="aa"/>
        <w:spacing w:line="27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</w:t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личное обращение получателя муниципальной услуги в МКУК «ИДЦ» </w:t>
      </w:r>
      <w:proofErr w:type="spellStart"/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Анучинского</w:t>
      </w:r>
      <w:proofErr w:type="spellEnd"/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муниципального округа</w:t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 Регистрация получателя муниципальной услуги, перерегистрация осуществляются путем составления договоров.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- </w:t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Совместно принятый и подписанный договор, план работы.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Консультирование получателя муниципальной услуги проводится специалистами МКУК «ИДЦ» ответственными за предоставление муниципальной услуги.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3.3. Максимальным сроком исполнения муниципальной услуги является 30 и более календарных дней в зависимости от вида и значимости мероприятий.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</w:p>
    <w:p w:rsidR="006D384D" w:rsidRPr="00EA498D" w:rsidRDefault="006D384D" w:rsidP="006D384D">
      <w:pPr>
        <w:pStyle w:val="aa"/>
        <w:spacing w:line="27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3.4. При обращении на интернет сайт в отдельных случаях от получателя может требоваться прохождение процедуры электронной регистрации.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</w:p>
    <w:p w:rsidR="006D384D" w:rsidRPr="00EA498D" w:rsidRDefault="006D384D" w:rsidP="006D384D">
      <w:pPr>
        <w:pStyle w:val="aa"/>
        <w:spacing w:line="27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3.5. Осуществление координации деятельности МКУК «ИДЦ»: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Максимальный срок исполнения – постоянно в течение года.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Результатом действия являются совместно принятые, подписанные решения, планы работы по вопросам организации деятельности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МКУК </w:t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«И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ДЦ</w:t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» </w:t>
      </w:r>
      <w:proofErr w:type="spellStart"/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Анучинского</w:t>
      </w:r>
      <w:proofErr w:type="spellEnd"/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муниципального округа</w:t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</w:p>
    <w:p w:rsidR="006D384D" w:rsidRPr="00EA498D" w:rsidRDefault="006D384D" w:rsidP="006D384D">
      <w:pPr>
        <w:pStyle w:val="aa"/>
        <w:spacing w:line="27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3.6. Организация и проведение филармонических и эстрадных концертов, гастрольных мероприятий, театральных представлений, киносеансов.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Исполнение данного действия имеет сроки от 30 календарных дней и более в зависимости от вида и значимости мероприятия.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Результатом действия является: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разработанные и утвержденные планы о проведении театральных представлений филармонических и эстрадных концертов, гастрольных мероприятий театров и филармоний, киносеансов</w:t>
      </w:r>
      <w:proofErr w:type="gramStart"/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  <w:proofErr w:type="gramEnd"/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- </w:t>
      </w:r>
      <w:proofErr w:type="gramStart"/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у</w:t>
      </w:r>
      <w:proofErr w:type="gramEnd"/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твержденный и согласованный план подготовки мероприятия;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проведение мероприятия в назначенный срок.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</w:p>
    <w:p w:rsidR="006D384D" w:rsidRPr="00EA498D" w:rsidRDefault="006D384D" w:rsidP="006D384D">
      <w:pPr>
        <w:pStyle w:val="aa"/>
        <w:spacing w:line="27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3.7. Предоставление информации о времени и месте театральных представлений филармонических и эстрадных концертов, гастрольных мероприятий театров и филармоний, киносеансов.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Исполнение данного действия имеет сроки от 30 календарных дней и более в зависимости от вида и значимости мероприятия.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lastRenderedPageBreak/>
        <w:t>Результатом действия является: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утвержденный и согласованный план подготовки мероприятия;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проведение мероприятия в назначенный срок.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</w:p>
    <w:p w:rsidR="006D384D" w:rsidRPr="00EA498D" w:rsidRDefault="006D384D" w:rsidP="006D384D">
      <w:pPr>
        <w:pStyle w:val="aa"/>
        <w:spacing w:line="27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3.8. Проведение театральных представлений, филармонических и эстрадных концертов, гастрольных мероприятий театров и филармоний, киносеансов.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Исполнение данного действия имеет сроки от 30 календарных дней и более в зависимости от вида и значимости мероприятия.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Результатом действия является: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разработанные и утвержденные планы работы о проведении мероприятий;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проведение оргкомитетов по проведению мероприятий;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проведение мероприятия в назначенный срок.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</w:p>
    <w:p w:rsidR="006D384D" w:rsidRDefault="006D384D" w:rsidP="006D384D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3.9. Сбор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и </w:t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обработка статистической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и </w:t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аналитической информации по функционированию и развитию МКУК «ИДЦ» включает в себя анализ: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годовых и месячных планов работы МКУК «ИДЦ»;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годовых и квартальных отчетов работы МКУК «ИДЦ»;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государственных статистических отчетов о деятельности МКУК «ИДЦ»;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проводимых МКУК «ИДЦ» мероприятий;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посещаемости населением мероприятий МКУК «ИДЦ»;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</w:p>
    <w:p w:rsidR="006D384D" w:rsidRPr="00EA498D" w:rsidRDefault="006D384D" w:rsidP="006D384D">
      <w:pPr>
        <w:pStyle w:val="aa"/>
        <w:spacing w:line="27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3.10.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proofErr w:type="gramStart"/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Организация досуга жителей осуществляется в следующем порядке: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заявитель обращается в сельский клуб или в сельский дом культуры о приеме в самодеятельный творческий коллектив, клубное формирование по его личному выбору;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- директор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СДК </w:t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или заведующий сельским клубом (регистрирует) пользователя в журнале посещений творческих коллективов;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в соответствии с расписанием занятий пользователь участвует в обучающих, практических занятиях в коллективе, кружке, студии;</w:t>
      </w:r>
      <w:proofErr w:type="gramEnd"/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в соответствии с планом работы сельского клуба или сельского дома культуры и творческого коллектива пользователь принимает участие в концертной деятельности, выставках, праздниках и др.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</w:p>
    <w:p w:rsidR="006D384D" w:rsidRDefault="006D384D" w:rsidP="006D384D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3.11.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Обеспечение жителей услугами МКУК «ИДЦ» осуществляется в следующем порядке:</w:t>
      </w:r>
      <w:proofErr w:type="gramStart"/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</w:t>
      </w:r>
      <w:proofErr w:type="gramEnd"/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Для разового посещения мероприятий в соответствии с их режимом и планом работы (репертуаром) пользователь (в случае предоставления услуги на платной основе):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в кассе приобретает входной билет на мероприятие;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при входе - предоставляет дежурному контролеру входной билет;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занимает место в зрительном зале, указанное в билете;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по завершении мероприятия поки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дает</w:t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здание или территорию учреждения.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</w:p>
    <w:p w:rsidR="006D384D" w:rsidRPr="00DA5D66" w:rsidRDefault="006D384D" w:rsidP="006D384D">
      <w:pPr>
        <w:pStyle w:val="aa"/>
        <w:spacing w:line="276" w:lineRule="auto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lastRenderedPageBreak/>
        <w:t>в случае предоставления услуги на бесплатной основе: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занимает место в зрительном зале;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по завершении мероприятия поки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дает</w:t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здание или территорию учреждения.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</w:p>
    <w:p w:rsidR="006D384D" w:rsidRPr="00EA498D" w:rsidRDefault="006D384D" w:rsidP="006D384D">
      <w:pPr>
        <w:pStyle w:val="aa"/>
        <w:spacing w:line="27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Результат исполнения непосредственных действий по культурному обслуживанию – показ спектаклей, концертов, программ, непосредственная творческая деятельность пользователя.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IV</w:t>
      </w:r>
      <w:r w:rsidRPr="000937B4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 xml:space="preserve">. Формы контроля за исполнением муниципальной услуги  </w:t>
      </w:r>
      <w:r w:rsidRPr="000937B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    </w:t>
      </w:r>
      <w:r w:rsidRPr="000937B4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4.1. </w:t>
      </w:r>
      <w:proofErr w:type="gramStart"/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Контроль за</w:t>
      </w:r>
      <w:proofErr w:type="gramEnd"/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соблюдением последовательности действий, определенных административными процедурами по предоставлению услуги, принятием решений ответственными специалистами МКУК « ИДЦ» по исполнению настоящего регламента осуществляется директором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МКУК </w:t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«И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ДЦ</w:t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» А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МО</w:t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4.2. Проверки полноты и качества предоставления муниципальной услуги включают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услуги, содержащие жалобы на решения, действия (бездействия) должностных лиц.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4.3. Контроль исполнения муниципальной функции включает в себя: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проведение проверок соблюдения и исполнения положений настоящего Регламента;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рассмотрение результатов проверок.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4.4. Периодичность осуществления плановых проверок полноты и качества исполнения муниципальной услуги устанавливается директором МКУК «ИДЦ» А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МО в </w:t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форме приказа.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</w:p>
    <w:p w:rsidR="006D384D" w:rsidRPr="00EA498D" w:rsidRDefault="006D384D" w:rsidP="006D384D">
      <w:pPr>
        <w:pStyle w:val="aa"/>
        <w:spacing w:line="27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4.5. Плановые и внеплановые проверки проводятся должностным лицом, уполномоченным директором МКУК</w:t>
      </w:r>
      <w:r w:rsidRPr="006D2462">
        <w:rPr>
          <w:rFonts w:ascii="Tahoma" w:hAnsi="Tahoma" w:cs="Tahoma"/>
          <w:sz w:val="18"/>
          <w:szCs w:val="18"/>
          <w:shd w:val="clear" w:color="auto" w:fill="FFFFFF"/>
          <w:lang w:val="ru-RU"/>
        </w:rPr>
        <w:t xml:space="preserve"> </w:t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«ИДЦ» 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</w:p>
    <w:p w:rsidR="006D384D" w:rsidRPr="00EA498D" w:rsidRDefault="006D384D" w:rsidP="006D384D">
      <w:pPr>
        <w:pStyle w:val="aa"/>
        <w:spacing w:line="27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4.6. В ходе плановых и внеплановых проверок должностными лицами МКУК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«ИДЦ»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</w:t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роверяется: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Соблюдение ответственными лицами сроков и последовательности исполнения административных процедур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Знание требований настоящего административного регламента, нормативно-правовых актов, устанавливающих требования к предоставлению соответствующей услуги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 Устранение нарушений и недостатков, выявленных в ходе предыдущих проверок.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</w:p>
    <w:p w:rsidR="006D384D" w:rsidRPr="00EA498D" w:rsidRDefault="006D384D" w:rsidP="006D384D">
      <w:pPr>
        <w:pStyle w:val="aa"/>
        <w:spacing w:line="276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4.7. </w:t>
      </w:r>
      <w:proofErr w:type="gramStart"/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Контроль за</w:t>
      </w:r>
      <w:proofErr w:type="gramEnd"/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исполнением настоящего административного регламента может быть осуществлен со стороны граждан, их объединений и организаций в </w:t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lastRenderedPageBreak/>
        <w:t>соответствии с законодательством Российской Федерации.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</w:p>
    <w:p w:rsidR="006D384D" w:rsidRPr="00DA5D66" w:rsidRDefault="006D384D" w:rsidP="006D384D">
      <w:pPr>
        <w:pStyle w:val="aa"/>
        <w:spacing w:line="276" w:lineRule="auto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4.8. Должностные лица,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ответственности, а так же несут </w:t>
      </w:r>
      <w:proofErr w:type="spellStart"/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гражданск</w:t>
      </w:r>
      <w:proofErr w:type="gramStart"/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о</w:t>
      </w:r>
      <w:proofErr w:type="spellEnd"/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-</w:t>
      </w:r>
      <w:proofErr w:type="gramEnd"/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правовую, административную и угол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о</w:t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вную ответственность в порядке, установленном Федеральными законами, законами Приморского края.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</w:p>
    <w:p w:rsidR="006D384D" w:rsidRPr="00090C94" w:rsidRDefault="006D384D" w:rsidP="006D384D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4.9. Персональная ответственность должностных лиц, ответственных за организацию работы по предоставлению муниципальной услуги закрепляется в их должностных инструкциях.</w:t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37B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090C94">
        <w:rPr>
          <w:sz w:val="26"/>
          <w:szCs w:val="26"/>
          <w:lang w:val="ru-RU"/>
        </w:rPr>
        <w:t>5</w:t>
      </w:r>
      <w:r w:rsidRPr="00090C94">
        <w:rPr>
          <w:b/>
          <w:sz w:val="26"/>
          <w:szCs w:val="26"/>
          <w:lang w:val="ru-RU"/>
        </w:rPr>
        <w:t xml:space="preserve">.  </w:t>
      </w:r>
      <w:r w:rsidRPr="00090C94">
        <w:rPr>
          <w:rFonts w:ascii="Times New Roman" w:hAnsi="Times New Roman" w:cs="Times New Roman"/>
          <w:b/>
          <w:sz w:val="26"/>
          <w:szCs w:val="26"/>
          <w:lang w:val="ru-RU"/>
        </w:rPr>
        <w:t>Досудебный (внесудебный) порядок обжалования решений и действий (бездействия) учреждения, предоставляющего муниципальную услугу,  должностного  лица.</w:t>
      </w:r>
    </w:p>
    <w:p w:rsidR="006D384D" w:rsidRPr="00090C94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0C94">
        <w:rPr>
          <w:rFonts w:ascii="Times New Roman" w:hAnsi="Times New Roman" w:cs="Times New Roman"/>
          <w:sz w:val="26"/>
          <w:szCs w:val="26"/>
          <w:lang w:val="ru-RU"/>
        </w:rPr>
        <w:t>5.1. Заявитель имеет право на обжалование действий (бездействия) органа, предоставляющего муниципальную услугу, а также должностных лиц, предоставляющих муниципальную услугу, в досудебном (внесудебном) порядке.</w:t>
      </w:r>
    </w:p>
    <w:p w:rsidR="006D384D" w:rsidRPr="00090C94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0C94">
        <w:rPr>
          <w:rFonts w:ascii="Times New Roman" w:hAnsi="Times New Roman" w:cs="Times New Roman"/>
          <w:sz w:val="26"/>
          <w:szCs w:val="26"/>
          <w:lang w:val="ru-RU"/>
        </w:rPr>
        <w:t>Досудебный (внесудебный) порядок обжалования действий (бездействия)  органа, предоставляющего муниципальную услугу, а также должностных лиц, предоставляющих муниципальную услугу, включает в себя подачу жалобы.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D384D" w:rsidRPr="00090C94" w:rsidRDefault="006D384D" w:rsidP="006D384D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0C94">
        <w:rPr>
          <w:rFonts w:ascii="Times New Roman" w:hAnsi="Times New Roman" w:cs="Times New Roman"/>
          <w:sz w:val="26"/>
          <w:szCs w:val="26"/>
          <w:lang w:val="ru-RU"/>
        </w:rPr>
        <w:t xml:space="preserve">5.2. </w:t>
      </w:r>
      <w:proofErr w:type="gramStart"/>
      <w:r w:rsidRPr="00090C94">
        <w:rPr>
          <w:rFonts w:ascii="Times New Roman" w:hAnsi="Times New Roman" w:cs="Times New Roman"/>
          <w:sz w:val="26"/>
          <w:szCs w:val="26"/>
          <w:lang w:val="ru-RU"/>
        </w:rPr>
        <w:t>Жалоба может быть направлена при личном приеме заявителя,  директору учреждения, предоставляющего муниципальную услугу, в письменной форме, по электронной почте(</w:t>
      </w:r>
      <w:hyperlink r:id="rId9" w:history="1">
        <w:proofErr w:type="gramEnd"/>
        <w:r w:rsidRPr="00090C94">
          <w:rPr>
            <w:rStyle w:val="af5"/>
            <w:rFonts w:ascii="Times New Roman" w:hAnsi="Times New Roman" w:cs="Times New Roman"/>
            <w:sz w:val="26"/>
            <w:szCs w:val="26"/>
          </w:rPr>
          <w:t>anuchinsky</w:t>
        </w:r>
        <w:r w:rsidRPr="00090C94">
          <w:rPr>
            <w:rStyle w:val="af5"/>
            <w:rFonts w:ascii="Times New Roman" w:hAnsi="Times New Roman" w:cs="Times New Roman"/>
            <w:sz w:val="26"/>
            <w:szCs w:val="26"/>
            <w:lang w:val="ru-RU"/>
          </w:rPr>
          <w:t>@</w:t>
        </w:r>
        <w:r w:rsidRPr="00090C94">
          <w:rPr>
            <w:rStyle w:val="af5"/>
            <w:rFonts w:ascii="Times New Roman" w:hAnsi="Times New Roman" w:cs="Times New Roman"/>
            <w:sz w:val="26"/>
            <w:szCs w:val="26"/>
          </w:rPr>
          <w:t>mo</w:t>
        </w:r>
        <w:r w:rsidRPr="00090C94">
          <w:rPr>
            <w:rStyle w:val="af5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Pr="00090C94">
          <w:rPr>
            <w:rStyle w:val="af5"/>
            <w:rFonts w:ascii="Times New Roman" w:hAnsi="Times New Roman" w:cs="Times New Roman"/>
            <w:sz w:val="26"/>
            <w:szCs w:val="26"/>
          </w:rPr>
          <w:t>primorsky</w:t>
        </w:r>
        <w:r w:rsidRPr="00090C94">
          <w:rPr>
            <w:rStyle w:val="af5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Pr="00090C94">
          <w:rPr>
            <w:rStyle w:val="af5"/>
            <w:rFonts w:ascii="Times New Roman" w:hAnsi="Times New Roman" w:cs="Times New Roman"/>
            <w:sz w:val="26"/>
            <w:szCs w:val="26"/>
          </w:rPr>
          <w:t>ru</w:t>
        </w:r>
        <w:proofErr w:type="gramStart"/>
      </w:hyperlink>
      <w:r w:rsidRPr="00090C94">
        <w:rPr>
          <w:rFonts w:ascii="Times New Roman" w:hAnsi="Times New Roman" w:cs="Times New Roman"/>
          <w:sz w:val="26"/>
          <w:szCs w:val="26"/>
          <w:lang w:val="ru-RU"/>
        </w:rPr>
        <w:t xml:space="preserve">), на официальный сайт </w:t>
      </w:r>
      <w:proofErr w:type="spellStart"/>
      <w:r w:rsidRPr="00090C94">
        <w:rPr>
          <w:rFonts w:ascii="Times New Roman" w:hAnsi="Times New Roman" w:cs="Times New Roman"/>
          <w:sz w:val="26"/>
          <w:szCs w:val="26"/>
          <w:lang w:val="ru-RU"/>
        </w:rPr>
        <w:t>Анучинского</w:t>
      </w:r>
      <w:proofErr w:type="spellEnd"/>
      <w:r w:rsidRPr="00090C94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района) (</w:t>
      </w:r>
      <w:hyperlink r:id="rId10" w:history="1">
        <w:proofErr w:type="gramEnd"/>
        <w:r w:rsidRPr="00090C94">
          <w:rPr>
            <w:rStyle w:val="af5"/>
            <w:rFonts w:ascii="Times New Roman" w:hAnsi="Times New Roman" w:cs="Times New Roman"/>
            <w:sz w:val="26"/>
            <w:szCs w:val="26"/>
          </w:rPr>
          <w:t>www</w:t>
        </w:r>
        <w:r w:rsidRPr="00090C94">
          <w:rPr>
            <w:rStyle w:val="af5"/>
            <w:rFonts w:ascii="Times New Roman" w:hAnsi="Times New Roman" w:cs="Times New Roman"/>
            <w:sz w:val="26"/>
            <w:szCs w:val="26"/>
            <w:lang w:val="ru-RU"/>
          </w:rPr>
          <w:t>.анучинский.р</w:t>
        </w:r>
        <w:proofErr w:type="spellStart"/>
        <w:r w:rsidRPr="00090C94">
          <w:rPr>
            <w:rStyle w:val="af5"/>
            <w:rFonts w:ascii="Times New Roman" w:hAnsi="Times New Roman" w:cs="Times New Roman"/>
            <w:sz w:val="26"/>
            <w:szCs w:val="26"/>
            <w:lang w:val="ru-RU"/>
          </w:rPr>
          <w:t>ф</w:t>
        </w:r>
        <w:proofErr w:type="spellEnd"/>
        <w:proofErr w:type="gramStart"/>
      </w:hyperlink>
      <w:r w:rsidRPr="00090C94">
        <w:rPr>
          <w:rFonts w:ascii="Times New Roman" w:hAnsi="Times New Roman" w:cs="Times New Roman"/>
          <w:sz w:val="26"/>
          <w:szCs w:val="26"/>
          <w:lang w:val="ru-RU"/>
        </w:rPr>
        <w:t>);</w:t>
      </w:r>
      <w:proofErr w:type="gramEnd"/>
    </w:p>
    <w:p w:rsidR="006D384D" w:rsidRPr="00090C94" w:rsidRDefault="006D384D" w:rsidP="006D384D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0C94">
        <w:rPr>
          <w:rFonts w:ascii="Times New Roman" w:hAnsi="Times New Roman" w:cs="Times New Roman"/>
          <w:sz w:val="26"/>
          <w:szCs w:val="26"/>
          <w:lang w:val="ru-RU"/>
        </w:rPr>
        <w:t>5.3. Досудебный (внесудебный) порядок обжалования, установленный настоящим разделом, применяется ко всем административным процедурам, перечисленным в пункте 1-4 настоящего регламента, в том числе заявитель вправе обратиться с жалобой в случае</w:t>
      </w:r>
    </w:p>
    <w:p w:rsidR="006D384D" w:rsidRPr="00090C94" w:rsidRDefault="006D384D" w:rsidP="006D384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0C94">
        <w:rPr>
          <w:rFonts w:ascii="Times New Roman" w:hAnsi="Times New Roman" w:cs="Times New Roman"/>
          <w:sz w:val="26"/>
          <w:szCs w:val="26"/>
          <w:lang w:val="ru-RU"/>
        </w:rPr>
        <w:t>-нарушения срока регистрации запроса о предоставлении муниципальной услуги;</w:t>
      </w:r>
    </w:p>
    <w:p w:rsidR="006D384D" w:rsidRPr="00090C94" w:rsidRDefault="006D384D" w:rsidP="006D384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0C94">
        <w:rPr>
          <w:rFonts w:ascii="Times New Roman" w:hAnsi="Times New Roman" w:cs="Times New Roman"/>
          <w:sz w:val="26"/>
          <w:szCs w:val="26"/>
          <w:lang w:val="ru-RU"/>
        </w:rPr>
        <w:t>-нарушение срока предоставления муниципальной услуги;</w:t>
      </w:r>
    </w:p>
    <w:p w:rsidR="006D384D" w:rsidRPr="00090C94" w:rsidRDefault="006D384D" w:rsidP="006D384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0C94">
        <w:rPr>
          <w:rFonts w:ascii="Times New Roman" w:hAnsi="Times New Roman" w:cs="Times New Roman"/>
          <w:sz w:val="26"/>
          <w:szCs w:val="26"/>
          <w:lang w:val="ru-RU"/>
        </w:rPr>
        <w:lastRenderedPageBreak/>
        <w:t>-требования у заявителя предоставления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муниципальной услуги;</w:t>
      </w:r>
    </w:p>
    <w:p w:rsidR="006D384D" w:rsidRPr="00090C94" w:rsidRDefault="006D384D" w:rsidP="006D384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0C94">
        <w:rPr>
          <w:rFonts w:ascii="Times New Roman" w:hAnsi="Times New Roman" w:cs="Times New Roman"/>
          <w:sz w:val="26"/>
          <w:szCs w:val="26"/>
          <w:lang w:val="ru-RU"/>
        </w:rPr>
        <w:t>-в случае отказа в приеме документов и отказа в предоставлении муниципальной услуги;</w:t>
      </w:r>
    </w:p>
    <w:p w:rsidR="006D384D" w:rsidRPr="00090C94" w:rsidRDefault="006D384D" w:rsidP="006D384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0C94">
        <w:rPr>
          <w:rFonts w:ascii="Times New Roman" w:hAnsi="Times New Roman" w:cs="Times New Roman"/>
          <w:sz w:val="26"/>
          <w:szCs w:val="26"/>
          <w:lang w:val="ru-RU"/>
        </w:rPr>
        <w:t>-взимания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актами;</w:t>
      </w:r>
    </w:p>
    <w:p w:rsidR="006D384D" w:rsidRPr="00090C94" w:rsidRDefault="006D384D" w:rsidP="006D384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0C94">
        <w:rPr>
          <w:rFonts w:ascii="Times New Roman" w:hAnsi="Times New Roman" w:cs="Times New Roman"/>
          <w:sz w:val="26"/>
          <w:szCs w:val="26"/>
          <w:lang w:val="ru-RU"/>
        </w:rPr>
        <w:t>-в случае отказа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</w:p>
    <w:p w:rsidR="006D384D" w:rsidRPr="00090C94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0C94">
        <w:rPr>
          <w:rFonts w:ascii="Times New Roman" w:hAnsi="Times New Roman" w:cs="Times New Roman"/>
          <w:sz w:val="26"/>
          <w:szCs w:val="26"/>
          <w:lang w:val="ru-RU"/>
        </w:rPr>
        <w:t>5.4.  Жалоба должна содержать:</w:t>
      </w:r>
    </w:p>
    <w:p w:rsidR="006D384D" w:rsidRPr="00090C94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090C94">
        <w:rPr>
          <w:rFonts w:ascii="Times New Roman" w:hAnsi="Times New Roman" w:cs="Times New Roman"/>
          <w:sz w:val="26"/>
          <w:szCs w:val="26"/>
          <w:lang w:val="ru-RU"/>
        </w:rPr>
        <w:t>- наименование учреждения,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  <w:proofErr w:type="gramEnd"/>
    </w:p>
    <w:p w:rsidR="006D384D" w:rsidRPr="00090C94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0C94">
        <w:rPr>
          <w:rFonts w:ascii="Times New Roman" w:hAnsi="Times New Roman" w:cs="Times New Roman"/>
          <w:sz w:val="26"/>
          <w:szCs w:val="26"/>
          <w:lang w:val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заявителя;</w:t>
      </w:r>
    </w:p>
    <w:p w:rsidR="006D384D" w:rsidRPr="00090C94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0C94">
        <w:rPr>
          <w:rFonts w:ascii="Times New Roman" w:hAnsi="Times New Roman" w:cs="Times New Roman"/>
          <w:sz w:val="26"/>
          <w:szCs w:val="26"/>
          <w:lang w:val="ru-RU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384D" w:rsidRPr="00090C94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0C94">
        <w:rPr>
          <w:rFonts w:ascii="Times New Roman" w:hAnsi="Times New Roman" w:cs="Times New Roman"/>
          <w:sz w:val="26"/>
          <w:szCs w:val="26"/>
          <w:lang w:val="ru-RU"/>
        </w:rPr>
        <w:t>- сведения об обжалуемых решениях и действиях (бездействии) учреждения, предоставляющего муниципальную услугу, должностного лица учреждения, предоставляющего муниципальную услугу;</w:t>
      </w:r>
    </w:p>
    <w:p w:rsidR="006D384D" w:rsidRPr="00090C94" w:rsidRDefault="006D384D" w:rsidP="006D384D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0C94">
        <w:rPr>
          <w:rFonts w:ascii="Times New Roman" w:hAnsi="Times New Roman" w:cs="Times New Roman"/>
          <w:sz w:val="26"/>
          <w:szCs w:val="26"/>
          <w:lang w:val="ru-RU"/>
        </w:rPr>
        <w:t>- доводы, на основании которых заявитель (представитель заявителя) не согласен с решением и действием (бездействием) учреждения,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</w:t>
      </w:r>
      <w:r w:rsidRPr="00090C94">
        <w:rPr>
          <w:rFonts w:ascii="Times New Roman" w:hAnsi="Times New Roman" w:cs="Times New Roman"/>
          <w:lang w:val="ru-RU"/>
        </w:rPr>
        <w:t xml:space="preserve"> </w:t>
      </w:r>
      <w:r w:rsidRPr="00090C94">
        <w:rPr>
          <w:rFonts w:ascii="Times New Roman" w:hAnsi="Times New Roman" w:cs="Times New Roman"/>
          <w:sz w:val="26"/>
          <w:szCs w:val="26"/>
          <w:lang w:val="ru-RU"/>
        </w:rPr>
        <w:t xml:space="preserve">доводы заявителя, либо их копии. </w:t>
      </w:r>
    </w:p>
    <w:p w:rsidR="006D384D" w:rsidRPr="00090C94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0C94">
        <w:rPr>
          <w:rFonts w:ascii="Times New Roman" w:hAnsi="Times New Roman" w:cs="Times New Roman"/>
          <w:sz w:val="26"/>
          <w:szCs w:val="26"/>
          <w:lang w:val="ru-RU"/>
        </w:rPr>
        <w:t>5.5. Перечень оснований для отказа в удовлетворении жалобы и случаев, в которых ответ на жалобу не дается:</w:t>
      </w:r>
    </w:p>
    <w:p w:rsidR="006D384D" w:rsidRPr="00090C94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0C94">
        <w:rPr>
          <w:rFonts w:ascii="Times New Roman" w:hAnsi="Times New Roman" w:cs="Times New Roman"/>
          <w:sz w:val="26"/>
          <w:szCs w:val="26"/>
          <w:lang w:val="ru-RU"/>
        </w:rPr>
        <w:t>а) в удовлетворении жалобы отказывается в случае наличия вступившего в законную силу решения суда, арбитражного суда по жалобе о том же предмете и по тем же основаниям;</w:t>
      </w:r>
    </w:p>
    <w:p w:rsidR="006D384D" w:rsidRPr="00090C94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0C94">
        <w:rPr>
          <w:rFonts w:ascii="Times New Roman" w:hAnsi="Times New Roman" w:cs="Times New Roman"/>
          <w:sz w:val="26"/>
          <w:szCs w:val="26"/>
          <w:lang w:val="ru-RU"/>
        </w:rPr>
        <w:lastRenderedPageBreak/>
        <w:t>б) 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при этом заявитель уведомляется о недопустимости злоупотребления правом;</w:t>
      </w:r>
    </w:p>
    <w:p w:rsidR="006D384D" w:rsidRPr="006328EE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090C94">
        <w:rPr>
          <w:rFonts w:ascii="Times New Roman" w:hAnsi="Times New Roman" w:cs="Times New Roman"/>
          <w:sz w:val="26"/>
          <w:szCs w:val="26"/>
          <w:lang w:val="ru-RU"/>
        </w:rPr>
        <w:t>в) в случае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органа, предоставляющего муниципальную услугу, должностное лицо вправе принять решение о безосновательности очередной жалобы и прекращении переписки с гражданином по данному вопросу.</w:t>
      </w:r>
      <w:proofErr w:type="gramEnd"/>
      <w:r w:rsidRPr="00090C9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328EE">
        <w:rPr>
          <w:rFonts w:ascii="Times New Roman" w:hAnsi="Times New Roman" w:cs="Times New Roman"/>
          <w:sz w:val="26"/>
          <w:szCs w:val="26"/>
          <w:lang w:val="ru-RU"/>
        </w:rPr>
        <w:t>О данном решении уведомляется заявитель.</w:t>
      </w:r>
    </w:p>
    <w:p w:rsidR="006D384D" w:rsidRPr="00090C94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0C94">
        <w:rPr>
          <w:rFonts w:ascii="Times New Roman" w:hAnsi="Times New Roman" w:cs="Times New Roman"/>
          <w:sz w:val="26"/>
          <w:szCs w:val="26"/>
          <w:lang w:val="ru-RU"/>
        </w:rPr>
        <w:t>5.6. Жалоба подлежит регистрации в течение 2 дней со дня поступления, в день поступления в учреждение, предоставляющее муниципальную услугу.</w:t>
      </w:r>
    </w:p>
    <w:p w:rsidR="006D384D" w:rsidRPr="00090C94" w:rsidRDefault="006D384D" w:rsidP="006D384D">
      <w:pPr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0C94">
        <w:rPr>
          <w:rFonts w:ascii="Times New Roman" w:hAnsi="Times New Roman" w:cs="Times New Roman"/>
          <w:sz w:val="26"/>
          <w:szCs w:val="26"/>
          <w:lang w:val="ru-RU"/>
        </w:rPr>
        <w:t xml:space="preserve">5.7. Жалоба, поступившая в учреждение, подлежит рассмотрению директором МКУК «ИДЦ» АМО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</w:t>
      </w:r>
      <w:proofErr w:type="gramStart"/>
      <w:r w:rsidRPr="00090C94">
        <w:rPr>
          <w:rFonts w:ascii="Times New Roman" w:hAnsi="Times New Roman" w:cs="Times New Roman"/>
          <w:sz w:val="26"/>
          <w:szCs w:val="26"/>
          <w:lang w:val="ru-RU"/>
        </w:rPr>
        <w:t>-в</w:t>
      </w:r>
      <w:proofErr w:type="gramEnd"/>
      <w:r w:rsidRPr="00090C94">
        <w:rPr>
          <w:rFonts w:ascii="Times New Roman" w:hAnsi="Times New Roman" w:cs="Times New Roman"/>
          <w:sz w:val="26"/>
          <w:szCs w:val="26"/>
          <w:lang w:val="ru-RU"/>
        </w:rPr>
        <w:t xml:space="preserve"> течение 5 рабочих дней со дня ее регистрации. </w:t>
      </w:r>
    </w:p>
    <w:p w:rsidR="006D384D" w:rsidRPr="00090C94" w:rsidRDefault="006D384D" w:rsidP="006D384D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0C94">
        <w:rPr>
          <w:rFonts w:ascii="Times New Roman" w:hAnsi="Times New Roman" w:cs="Times New Roman"/>
          <w:sz w:val="26"/>
          <w:szCs w:val="26"/>
          <w:lang w:val="ru-RU"/>
        </w:rPr>
        <w:t>5.8. По результатам рассмотрения жалобы директор учреждения, предоставляющего муниципальную услугу, принимает  одно из следующих решений:</w:t>
      </w:r>
    </w:p>
    <w:p w:rsidR="006D384D" w:rsidRPr="00090C94" w:rsidRDefault="006D384D" w:rsidP="006D384D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090C94">
        <w:rPr>
          <w:rFonts w:ascii="Times New Roman" w:hAnsi="Times New Roman" w:cs="Times New Roman"/>
          <w:sz w:val="26"/>
          <w:szCs w:val="26"/>
          <w:lang w:val="ru-RU"/>
        </w:rPr>
        <w:t>- удовлетворяет жалобу, в том числе в форме отмены принятого решения, исправления допущенных учреждением,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актами Приморского края, муниципальными правовыми актами, а также в иных формах.</w:t>
      </w:r>
      <w:proofErr w:type="gramEnd"/>
    </w:p>
    <w:p w:rsidR="006D384D" w:rsidRPr="006328EE" w:rsidRDefault="006D384D" w:rsidP="006D384D">
      <w:pPr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6328EE">
        <w:rPr>
          <w:rFonts w:ascii="Times New Roman" w:hAnsi="Times New Roman" w:cs="Times New Roman"/>
          <w:sz w:val="26"/>
          <w:szCs w:val="26"/>
          <w:lang w:val="ru-RU"/>
        </w:rPr>
        <w:t xml:space="preserve">-отказывает в удовлетворении жалобы.  </w:t>
      </w:r>
    </w:p>
    <w:p w:rsidR="006D384D" w:rsidRPr="00090C94" w:rsidRDefault="006D384D" w:rsidP="006D384D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0C94">
        <w:rPr>
          <w:rFonts w:ascii="Times New Roman" w:hAnsi="Times New Roman" w:cs="Times New Roman"/>
          <w:sz w:val="26"/>
          <w:szCs w:val="26"/>
          <w:lang w:val="ru-RU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</w:p>
    <w:p w:rsidR="006D384D" w:rsidRPr="00090C94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0C94">
        <w:rPr>
          <w:rFonts w:ascii="Times New Roman" w:hAnsi="Times New Roman" w:cs="Times New Roman"/>
          <w:sz w:val="26"/>
          <w:szCs w:val="26"/>
          <w:lang w:val="ru-RU"/>
        </w:rPr>
        <w:t xml:space="preserve"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</w:t>
      </w:r>
      <w:r w:rsidRPr="00090C94">
        <w:rPr>
          <w:rFonts w:ascii="Times New Roman" w:hAnsi="Times New Roman" w:cs="Times New Roman"/>
          <w:sz w:val="26"/>
          <w:szCs w:val="26"/>
          <w:lang w:val="ru-RU"/>
        </w:rPr>
        <w:lastRenderedPageBreak/>
        <w:t>рабочих дней со дня принятия решения, если иное не установлено законодательством Российской Федерации.</w:t>
      </w:r>
    </w:p>
    <w:p w:rsidR="006D384D" w:rsidRPr="00090C94" w:rsidRDefault="006D384D" w:rsidP="006D38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90C94">
        <w:rPr>
          <w:rFonts w:ascii="Times New Roman" w:hAnsi="Times New Roman" w:cs="Times New Roman"/>
          <w:sz w:val="26"/>
          <w:szCs w:val="26"/>
          <w:lang w:val="ru-RU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Pr="00090C94">
          <w:rPr>
            <w:rFonts w:ascii="Times New Roman" w:hAnsi="Times New Roman" w:cs="Times New Roman"/>
            <w:color w:val="0000FF"/>
            <w:sz w:val="26"/>
            <w:szCs w:val="26"/>
            <w:lang w:val="ru-RU"/>
          </w:rPr>
          <w:t>статьей 5.63</w:t>
        </w:r>
      </w:hyperlink>
      <w:r w:rsidRPr="00090C94">
        <w:rPr>
          <w:rFonts w:ascii="Times New Roman" w:hAnsi="Times New Roman" w:cs="Times New Roman"/>
          <w:sz w:val="26"/>
          <w:szCs w:val="26"/>
          <w:lang w:val="ru-RU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 жалоб,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6D384D" w:rsidRPr="00090C94" w:rsidRDefault="006D384D" w:rsidP="006D384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</w:pPr>
      <w:r w:rsidRPr="00A73439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90C94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>Приложение №1</w:t>
      </w:r>
    </w:p>
    <w:p w:rsidR="006D384D" w:rsidRDefault="006D384D" w:rsidP="006D384D">
      <w:pPr>
        <w:pStyle w:val="aa"/>
        <w:spacing w:line="276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Список сельских домов культуры  (СДК) и сельских клубов (СК)</w:t>
      </w:r>
    </w:p>
    <w:p w:rsidR="006D384D" w:rsidRDefault="006D384D" w:rsidP="006D384D">
      <w:pPr>
        <w:pStyle w:val="aa"/>
        <w:spacing w:line="276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МКУК «ИДЦ»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Анучинского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муниципального округа</w:t>
      </w:r>
    </w:p>
    <w:p w:rsidR="006D384D" w:rsidRDefault="006D384D" w:rsidP="006D384D">
      <w:pPr>
        <w:pStyle w:val="aa"/>
        <w:spacing w:line="276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</w:p>
    <w:p w:rsidR="006D384D" w:rsidRPr="009254DB" w:rsidRDefault="006D384D" w:rsidP="006D384D">
      <w:pPr>
        <w:ind w:firstLine="9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54DB">
        <w:rPr>
          <w:rFonts w:ascii="Times New Roman" w:hAnsi="Times New Roman" w:cs="Times New Roman"/>
          <w:sz w:val="26"/>
          <w:szCs w:val="26"/>
          <w:lang w:val="ru-RU"/>
        </w:rPr>
        <w:t xml:space="preserve">Почтовый адрес МКУК «ИДЦ»: 692300, Приморский край, </w:t>
      </w:r>
      <w:proofErr w:type="spellStart"/>
      <w:r w:rsidRPr="009254DB">
        <w:rPr>
          <w:rFonts w:ascii="Times New Roman" w:hAnsi="Times New Roman" w:cs="Times New Roman"/>
          <w:sz w:val="26"/>
          <w:szCs w:val="26"/>
          <w:lang w:val="ru-RU"/>
        </w:rPr>
        <w:t>Анучинский</w:t>
      </w:r>
      <w:proofErr w:type="spellEnd"/>
      <w:r w:rsidRPr="009254DB">
        <w:rPr>
          <w:rFonts w:ascii="Times New Roman" w:hAnsi="Times New Roman" w:cs="Times New Roman"/>
          <w:sz w:val="26"/>
          <w:szCs w:val="26"/>
          <w:lang w:val="ru-RU"/>
        </w:rPr>
        <w:t xml:space="preserve"> район, с. Анучино, ул. Лазо, 4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«а»</w:t>
      </w:r>
      <w:r w:rsidRPr="009254DB">
        <w:rPr>
          <w:rFonts w:ascii="Times New Roman" w:hAnsi="Times New Roman" w:cs="Times New Roman"/>
          <w:sz w:val="26"/>
          <w:szCs w:val="26"/>
          <w:lang w:val="ru-RU"/>
        </w:rPr>
        <w:t xml:space="preserve">; Режим работы МКУК «ИДЦ»: Понедельник – пятница с 9.00 до 17.00; Суббота, воскресенье – выходные дни. </w:t>
      </w:r>
    </w:p>
    <w:p w:rsidR="006D384D" w:rsidRPr="009254DB" w:rsidRDefault="006D384D" w:rsidP="006D384D">
      <w:pPr>
        <w:ind w:firstLine="9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54DB">
        <w:rPr>
          <w:rFonts w:ascii="Times New Roman" w:hAnsi="Times New Roman" w:cs="Times New Roman"/>
          <w:sz w:val="26"/>
          <w:szCs w:val="26"/>
          <w:lang w:val="ru-RU"/>
        </w:rPr>
        <w:t>Телефон/факс 8(42362) 91-0-67;</w:t>
      </w:r>
    </w:p>
    <w:p w:rsidR="006D384D" w:rsidRPr="000D2569" w:rsidRDefault="006D384D" w:rsidP="006D384D">
      <w:pPr>
        <w:pStyle w:val="aa"/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0D256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1. </w:t>
      </w:r>
      <w:proofErr w:type="gramStart"/>
      <w:r w:rsidRPr="000D256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Дом культуры с. Анучино. 692300 с. Анучино, ул. Лазо, 4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»а»</w:t>
      </w:r>
      <w:proofErr w:type="gramEnd"/>
    </w:p>
    <w:p w:rsidR="006D384D" w:rsidRPr="000D2569" w:rsidRDefault="006D384D" w:rsidP="006D384D">
      <w:pPr>
        <w:pStyle w:val="aa"/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0D256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2. СДК с. </w:t>
      </w:r>
      <w:proofErr w:type="spellStart"/>
      <w:r w:rsidRPr="000D256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Новогордеевка</w:t>
      </w:r>
      <w:proofErr w:type="spellEnd"/>
      <w:r w:rsidRPr="000D256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. 692311 с. </w:t>
      </w:r>
      <w:proofErr w:type="spellStart"/>
      <w:r w:rsidRPr="000D256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Новогордеевка</w:t>
      </w:r>
      <w:proofErr w:type="spellEnd"/>
      <w:r w:rsidRPr="000D256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 ул. Комсомольская, 1 «а»</w:t>
      </w:r>
    </w:p>
    <w:p w:rsidR="006D384D" w:rsidRPr="000D2569" w:rsidRDefault="006D384D" w:rsidP="006D384D">
      <w:pPr>
        <w:pStyle w:val="aa"/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0D256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3. Сельский клуб с. </w:t>
      </w:r>
      <w:proofErr w:type="spellStart"/>
      <w:r w:rsidRPr="000D256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Еловка</w:t>
      </w:r>
      <w:proofErr w:type="spellEnd"/>
      <w:r w:rsidRPr="000D256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. 692300 с. </w:t>
      </w:r>
      <w:proofErr w:type="spellStart"/>
      <w:r w:rsidRPr="000D256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Еловка</w:t>
      </w:r>
      <w:proofErr w:type="spellEnd"/>
      <w:r w:rsidRPr="000D256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 ул. Школьная, 4 «а»</w:t>
      </w:r>
      <w:r w:rsidRPr="000D2569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D256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4.Сельский клуб с. </w:t>
      </w:r>
      <w:proofErr w:type="spellStart"/>
      <w:r w:rsidRPr="000D256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Шекляево</w:t>
      </w:r>
      <w:proofErr w:type="spellEnd"/>
      <w:r w:rsidRPr="000D256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. 692300 с. </w:t>
      </w:r>
      <w:proofErr w:type="spellStart"/>
      <w:r w:rsidRPr="000D256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Шекляево</w:t>
      </w:r>
      <w:proofErr w:type="spellEnd"/>
      <w:r w:rsidRPr="000D256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 ул. Арсеньева, 1</w:t>
      </w:r>
    </w:p>
    <w:p w:rsidR="006D384D" w:rsidRPr="000D2569" w:rsidRDefault="006D384D" w:rsidP="006D384D">
      <w:pPr>
        <w:pStyle w:val="aa"/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0D256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5. СДК с. </w:t>
      </w:r>
      <w:proofErr w:type="spellStart"/>
      <w:r w:rsidRPr="000D256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Тихоречное</w:t>
      </w:r>
      <w:proofErr w:type="spellEnd"/>
      <w:r w:rsidRPr="000D256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.  692310 с. </w:t>
      </w:r>
      <w:proofErr w:type="spellStart"/>
      <w:r w:rsidRPr="000D256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Тихоречное</w:t>
      </w:r>
      <w:proofErr w:type="spellEnd"/>
      <w:r w:rsidRPr="000D256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 ул. Молодежная 1</w:t>
      </w:r>
    </w:p>
    <w:p w:rsidR="006D384D" w:rsidRDefault="006D384D" w:rsidP="006D384D">
      <w:pPr>
        <w:pStyle w:val="aa"/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0D256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6.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СДК с.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Чернышевка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. 692320 с.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Чернышевка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 ул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оветская, 20 </w:t>
      </w:r>
    </w:p>
    <w:p w:rsidR="006D384D" w:rsidRDefault="006D384D" w:rsidP="006D384D">
      <w:pPr>
        <w:pStyle w:val="aa"/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7. Сельский клуб с. Новотроицкое.  692320 с. Новотроицкое, ул.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Центральная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,27</w:t>
      </w:r>
    </w:p>
    <w:p w:rsidR="006D384D" w:rsidRDefault="006D384D" w:rsidP="006D384D">
      <w:pPr>
        <w:pStyle w:val="aa"/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8. Сельский клуб с.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Рисовое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. 692327 с. Рисовое, ул.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Увальная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, 10 </w:t>
      </w:r>
    </w:p>
    <w:p w:rsidR="006D384D" w:rsidRDefault="006D384D" w:rsidP="006D384D">
      <w:pPr>
        <w:pStyle w:val="aa"/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9. СДК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 Виноградовка. 692319 с. Виноградовка, ул. Советская, 36</w:t>
      </w:r>
    </w:p>
    <w:p w:rsidR="006D384D" w:rsidRDefault="006D384D" w:rsidP="006D384D">
      <w:pPr>
        <w:pStyle w:val="aa"/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10. СДК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 Гражданка. 692322 с. Гражданка, ул. Юбилейная, 13 «а»</w:t>
      </w:r>
    </w:p>
    <w:p w:rsidR="006D384D" w:rsidRDefault="006D384D" w:rsidP="006D384D">
      <w:pPr>
        <w:pStyle w:val="aa"/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11. СДК с. Пухово. 692345 с. Пухово, ул. Школьная, 5</w:t>
      </w:r>
    </w:p>
    <w:p w:rsidR="006D384D" w:rsidRDefault="006D384D" w:rsidP="006D384D">
      <w:pPr>
        <w:pStyle w:val="aa"/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12. СДК с.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Староварваровка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. 692346 с.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Староварваровка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 ул. Мира, 25</w:t>
      </w:r>
    </w:p>
    <w:p w:rsidR="004248F4" w:rsidRDefault="004248F4"/>
    <w:sectPr w:rsidR="004248F4" w:rsidSect="0042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6A2E"/>
    <w:multiLevelType w:val="hybridMultilevel"/>
    <w:tmpl w:val="E8DCE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84D"/>
    <w:rsid w:val="004248F4"/>
    <w:rsid w:val="006D384D"/>
    <w:rsid w:val="007C78F5"/>
    <w:rsid w:val="00914D6D"/>
    <w:rsid w:val="00964BB4"/>
    <w:rsid w:val="00FB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4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64BB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4BB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64BB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64BB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64BB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  <w:lang w:val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64BB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964BB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964BB4"/>
    <w:pPr>
      <w:spacing w:before="300" w:after="0"/>
      <w:outlineLvl w:val="7"/>
    </w:pPr>
    <w:rPr>
      <w:caps/>
      <w:spacing w:val="10"/>
      <w:sz w:val="18"/>
      <w:szCs w:val="18"/>
      <w:lang w:val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964BB4"/>
    <w:pPr>
      <w:spacing w:before="300" w:after="0"/>
      <w:outlineLvl w:val="8"/>
    </w:pPr>
    <w:rPr>
      <w:i/>
      <w:caps/>
      <w:spacing w:val="10"/>
      <w:sz w:val="18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BB4"/>
    <w:rPr>
      <w:b/>
      <w:bCs/>
      <w:caps/>
      <w:color w:val="FFFFFF" w:themeColor="background1"/>
      <w:spacing w:val="15"/>
      <w:shd w:val="clear" w:color="auto" w:fill="4F81BD" w:themeFill="accent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64BB4"/>
    <w:rPr>
      <w:caps/>
      <w:spacing w:val="15"/>
      <w:shd w:val="clear" w:color="auto" w:fill="DBE5F1" w:themeFill="accent1" w:themeFillTint="33"/>
      <w:lang w:val="ru-RU"/>
    </w:rPr>
  </w:style>
  <w:style w:type="character" w:customStyle="1" w:styleId="30">
    <w:name w:val="Заголовок 3 Знак"/>
    <w:basedOn w:val="a0"/>
    <w:link w:val="3"/>
    <w:uiPriority w:val="9"/>
    <w:rsid w:val="00964BB4"/>
    <w:rPr>
      <w:caps/>
      <w:color w:val="243F60" w:themeColor="accent1" w:themeShade="7F"/>
      <w:spacing w:val="15"/>
      <w:lang w:val="ru-RU"/>
    </w:rPr>
  </w:style>
  <w:style w:type="character" w:customStyle="1" w:styleId="40">
    <w:name w:val="Заголовок 4 Знак"/>
    <w:basedOn w:val="a0"/>
    <w:link w:val="4"/>
    <w:uiPriority w:val="9"/>
    <w:rsid w:val="00964BB4"/>
    <w:rPr>
      <w:caps/>
      <w:color w:val="365F91" w:themeColor="accent1" w:themeShade="BF"/>
      <w:spacing w:val="10"/>
      <w:lang w:val="ru-RU"/>
    </w:rPr>
  </w:style>
  <w:style w:type="character" w:customStyle="1" w:styleId="50">
    <w:name w:val="Заголовок 5 Знак"/>
    <w:basedOn w:val="a0"/>
    <w:link w:val="5"/>
    <w:uiPriority w:val="9"/>
    <w:rsid w:val="00964BB4"/>
    <w:rPr>
      <w:caps/>
      <w:color w:val="365F91" w:themeColor="accent1" w:themeShade="BF"/>
      <w:spacing w:val="10"/>
      <w:lang w:val="ru-RU"/>
    </w:rPr>
  </w:style>
  <w:style w:type="character" w:customStyle="1" w:styleId="60">
    <w:name w:val="Заголовок 6 Знак"/>
    <w:basedOn w:val="a0"/>
    <w:link w:val="6"/>
    <w:uiPriority w:val="9"/>
    <w:rsid w:val="00964BB4"/>
    <w:rPr>
      <w:caps/>
      <w:color w:val="365F91" w:themeColor="accent1" w:themeShade="BF"/>
      <w:spacing w:val="10"/>
      <w:lang w:val="ru-RU"/>
    </w:rPr>
  </w:style>
  <w:style w:type="character" w:customStyle="1" w:styleId="70">
    <w:name w:val="Заголовок 7 Знак"/>
    <w:basedOn w:val="a0"/>
    <w:link w:val="7"/>
    <w:uiPriority w:val="9"/>
    <w:rsid w:val="00964BB4"/>
    <w:rPr>
      <w:caps/>
      <w:color w:val="365F91" w:themeColor="accent1" w:themeShade="BF"/>
      <w:spacing w:val="10"/>
      <w:lang w:val="ru-RU"/>
    </w:rPr>
  </w:style>
  <w:style w:type="character" w:customStyle="1" w:styleId="80">
    <w:name w:val="Заголовок 8 Знак"/>
    <w:basedOn w:val="a0"/>
    <w:link w:val="8"/>
    <w:uiPriority w:val="9"/>
    <w:rsid w:val="00964BB4"/>
    <w:rPr>
      <w:caps/>
      <w:spacing w:val="10"/>
      <w:sz w:val="18"/>
      <w:szCs w:val="18"/>
      <w:lang w:val="ru-RU"/>
    </w:rPr>
  </w:style>
  <w:style w:type="character" w:customStyle="1" w:styleId="90">
    <w:name w:val="Заголовок 9 Знак"/>
    <w:basedOn w:val="a0"/>
    <w:link w:val="9"/>
    <w:uiPriority w:val="9"/>
    <w:rsid w:val="00964BB4"/>
    <w:rPr>
      <w:i/>
      <w:caps/>
      <w:spacing w:val="10"/>
      <w:sz w:val="18"/>
      <w:szCs w:val="18"/>
      <w:lang w:val="ru-RU"/>
    </w:rPr>
  </w:style>
  <w:style w:type="paragraph" w:styleId="a3">
    <w:name w:val="caption"/>
    <w:basedOn w:val="a"/>
    <w:next w:val="a"/>
    <w:uiPriority w:val="35"/>
    <w:unhideWhenUsed/>
    <w:qFormat/>
    <w:rsid w:val="00964BB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64BB4"/>
    <w:pPr>
      <w:spacing w:before="720"/>
    </w:pPr>
    <w:rPr>
      <w:caps/>
      <w:color w:val="4F81BD" w:themeColor="accent1"/>
      <w:spacing w:val="10"/>
      <w:kern w:val="28"/>
      <w:sz w:val="52"/>
      <w:szCs w:val="52"/>
      <w:lang w:val="ru-RU"/>
    </w:rPr>
  </w:style>
  <w:style w:type="character" w:customStyle="1" w:styleId="a5">
    <w:name w:val="Название Знак"/>
    <w:basedOn w:val="a0"/>
    <w:link w:val="a4"/>
    <w:uiPriority w:val="10"/>
    <w:rsid w:val="00964BB4"/>
    <w:rPr>
      <w:caps/>
      <w:color w:val="4F81BD" w:themeColor="accent1"/>
      <w:spacing w:val="10"/>
      <w:kern w:val="28"/>
      <w:sz w:val="52"/>
      <w:szCs w:val="52"/>
      <w:lang w:val="ru-RU"/>
    </w:rPr>
  </w:style>
  <w:style w:type="paragraph" w:styleId="a6">
    <w:name w:val="Subtitle"/>
    <w:basedOn w:val="a"/>
    <w:next w:val="a"/>
    <w:link w:val="a7"/>
    <w:uiPriority w:val="11"/>
    <w:qFormat/>
    <w:rsid w:val="00964BB4"/>
    <w:pPr>
      <w:spacing w:after="1000" w:line="240" w:lineRule="auto"/>
    </w:pPr>
    <w:rPr>
      <w:caps/>
      <w:color w:val="595959" w:themeColor="text1" w:themeTint="A6"/>
      <w:spacing w:val="10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964BB4"/>
    <w:rPr>
      <w:caps/>
      <w:color w:val="595959" w:themeColor="text1" w:themeTint="A6"/>
      <w:spacing w:val="10"/>
      <w:sz w:val="24"/>
      <w:szCs w:val="24"/>
      <w:lang w:val="ru-RU"/>
    </w:rPr>
  </w:style>
  <w:style w:type="character" w:styleId="a8">
    <w:name w:val="Strong"/>
    <w:uiPriority w:val="22"/>
    <w:qFormat/>
    <w:rsid w:val="00964BB4"/>
    <w:rPr>
      <w:b/>
      <w:bCs/>
    </w:rPr>
  </w:style>
  <w:style w:type="character" w:styleId="a9">
    <w:name w:val="Emphasis"/>
    <w:uiPriority w:val="20"/>
    <w:qFormat/>
    <w:rsid w:val="00964BB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64BB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64BB4"/>
    <w:rPr>
      <w:sz w:val="20"/>
      <w:szCs w:val="20"/>
    </w:rPr>
  </w:style>
  <w:style w:type="paragraph" w:styleId="ac">
    <w:name w:val="List Paragraph"/>
    <w:basedOn w:val="a"/>
    <w:uiPriority w:val="34"/>
    <w:qFormat/>
    <w:rsid w:val="00964B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4BB4"/>
    <w:rPr>
      <w:i/>
      <w:iCs/>
      <w:lang w:val="ru-RU"/>
    </w:rPr>
  </w:style>
  <w:style w:type="character" w:customStyle="1" w:styleId="22">
    <w:name w:val="Цитата 2 Знак"/>
    <w:basedOn w:val="a0"/>
    <w:link w:val="21"/>
    <w:uiPriority w:val="29"/>
    <w:rsid w:val="00964BB4"/>
    <w:rPr>
      <w:i/>
      <w:iCs/>
      <w:sz w:val="20"/>
      <w:szCs w:val="20"/>
      <w:lang w:val="ru-RU"/>
    </w:rPr>
  </w:style>
  <w:style w:type="paragraph" w:styleId="ad">
    <w:name w:val="Intense Quote"/>
    <w:basedOn w:val="a"/>
    <w:next w:val="a"/>
    <w:link w:val="ae"/>
    <w:uiPriority w:val="30"/>
    <w:qFormat/>
    <w:rsid w:val="00964BB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  <w:lang w:val="ru-RU"/>
    </w:rPr>
  </w:style>
  <w:style w:type="character" w:customStyle="1" w:styleId="ae">
    <w:name w:val="Выделенная цитата Знак"/>
    <w:basedOn w:val="a0"/>
    <w:link w:val="ad"/>
    <w:uiPriority w:val="30"/>
    <w:rsid w:val="00964BB4"/>
    <w:rPr>
      <w:i/>
      <w:iCs/>
      <w:color w:val="4F81BD" w:themeColor="accent1"/>
      <w:sz w:val="20"/>
      <w:szCs w:val="20"/>
      <w:lang w:val="ru-RU"/>
    </w:rPr>
  </w:style>
  <w:style w:type="character" w:styleId="af">
    <w:name w:val="Subtle Emphasis"/>
    <w:uiPriority w:val="19"/>
    <w:qFormat/>
    <w:rsid w:val="00964BB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64BB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64BB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64BB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64BB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64BB4"/>
    <w:pPr>
      <w:outlineLvl w:val="9"/>
    </w:pPr>
    <w:rPr>
      <w:lang w:val="en-US"/>
    </w:rPr>
  </w:style>
  <w:style w:type="character" w:styleId="af5">
    <w:name w:val="Hyperlink"/>
    <w:rsid w:val="006D38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5;&#1091;&#1095;&#1080;&#1085;&#1089;&#1082;&#1080;&#1081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6ABE3C44549136E29506318E7C4F186B5A030FD4AB9050A48AF71ECF460157F44C3F37DCC0591A0502A17DEE7AB60ABFF0F8627A56A258D2a2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6ABE3C44549136E29506318E7C4F186B5A030FD4AB9050A48AF71ECF460157F44C3F37DCC059180F02A17DEE7AB60ABFF0F8627A56A258D2a2A" TargetMode="External"/><Relationship Id="rId11" Type="http://schemas.openxmlformats.org/officeDocument/2006/relationships/hyperlink" Target="consultantplus://offline/ref=E06ABE3C44549136E29506318E7C4F186956090ED8AC9050A48AF71ECF460157F44C3F35DFC25E125958B179A72EB215B6E8E6666456DAa2A" TargetMode="External"/><Relationship Id="rId5" Type="http://schemas.openxmlformats.org/officeDocument/2006/relationships/hyperlink" Target="http://www.&#1072;&#1085;&#1091;&#1095;&#1080;&#1085;&#1089;&#1082;&#1080;&#1081;.&#1088;&#1092;" TargetMode="External"/><Relationship Id="rId10" Type="http://schemas.openxmlformats.org/officeDocument/2006/relationships/hyperlink" Target="http://www.&#1072;&#1085;&#1091;&#1095;&#1080;&#1085;&#1089;&#1082;&#1080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4181</Words>
  <Characters>23836</Characters>
  <Application>Microsoft Office Word</Application>
  <DocSecurity>0</DocSecurity>
  <Lines>198</Lines>
  <Paragraphs>55</Paragraphs>
  <ScaleCrop>false</ScaleCrop>
  <Company>Microsoft</Company>
  <LinksUpToDate>false</LinksUpToDate>
  <CharactersWithSpaces>27962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2020-09-16T05:57:00Z</dcterms:created>
  <dcterms:modified xsi:type="dcterms:W3CDTF">2020-09-16T05:58:00Z</dcterms:modified>
</cp:coreProperties>
</file>